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2704" w14:textId="68A55807" w:rsidR="00474529" w:rsidRDefault="00474529" w:rsidP="00A04AD7">
      <w:pPr>
        <w:jc w:val="center"/>
        <w:rPr>
          <w:noProof/>
          <w:lang w:eastAsia="en-GB"/>
        </w:rPr>
      </w:pPr>
      <w:bookmarkStart w:id="0" w:name="_Toc486510354"/>
    </w:p>
    <w:p w14:paraId="2A2EF53D" w14:textId="1785B15C" w:rsidR="00F6763F" w:rsidRDefault="00F6763F" w:rsidP="00A04AD7">
      <w:pPr>
        <w:jc w:val="center"/>
        <w:rPr>
          <w:noProof/>
          <w:lang w:eastAsia="en-GB"/>
        </w:rPr>
      </w:pPr>
    </w:p>
    <w:p w14:paraId="7EF1E23F" w14:textId="2EFBF741" w:rsidR="00F6763F" w:rsidRDefault="00F6763F" w:rsidP="00A04AD7">
      <w:pPr>
        <w:jc w:val="center"/>
        <w:rPr>
          <w:noProof/>
          <w:lang w:eastAsia="en-GB"/>
        </w:rPr>
      </w:pPr>
      <w:r w:rsidRPr="006A1EA0">
        <w:rPr>
          <w:noProof/>
          <w:highlight w:val="yellow"/>
          <w:lang w:eastAsia="en-GB"/>
        </w:rPr>
        <w:t>&lt;YOUR LOGO HERE&gt;</w:t>
      </w:r>
    </w:p>
    <w:p w14:paraId="242D824A" w14:textId="3D608231" w:rsidR="00F6763F" w:rsidRDefault="00F6763F" w:rsidP="00A04AD7">
      <w:pPr>
        <w:jc w:val="center"/>
        <w:rPr>
          <w:noProof/>
          <w:lang w:eastAsia="en-GB"/>
        </w:rPr>
      </w:pPr>
    </w:p>
    <w:p w14:paraId="3A6F5610" w14:textId="77777777" w:rsidR="00F6763F" w:rsidRDefault="00F6763F" w:rsidP="00A04AD7">
      <w:pPr>
        <w:jc w:val="center"/>
      </w:pPr>
    </w:p>
    <w:p w14:paraId="0BC827F4" w14:textId="77777777" w:rsidR="00F71155" w:rsidRDefault="008979DC" w:rsidP="00A04AD7">
      <w:pPr>
        <w:jc w:val="center"/>
        <w:rPr>
          <w:b/>
        </w:rPr>
      </w:pPr>
      <w:bookmarkStart w:id="1" w:name="_Toc504235371"/>
      <w:r w:rsidRPr="00A04AD7">
        <w:rPr>
          <w:b/>
        </w:rPr>
        <w:t>Private Water Supplies S</w:t>
      </w:r>
      <w:r w:rsidR="00E303BA" w:rsidRPr="00A04AD7">
        <w:rPr>
          <w:b/>
        </w:rPr>
        <w:t xml:space="preserve">ampling </w:t>
      </w:r>
      <w:r w:rsidR="00B52C9C" w:rsidRPr="00A04AD7">
        <w:rPr>
          <w:b/>
        </w:rPr>
        <w:t>P</w:t>
      </w:r>
      <w:r w:rsidR="00E303BA" w:rsidRPr="00A04AD7">
        <w:rPr>
          <w:b/>
        </w:rPr>
        <w:t xml:space="preserve">rocedures </w:t>
      </w:r>
      <w:r w:rsidRPr="00A04AD7">
        <w:rPr>
          <w:b/>
        </w:rPr>
        <w:t>Manual</w:t>
      </w:r>
      <w:bookmarkEnd w:id="0"/>
      <w:r w:rsidRPr="00A04AD7">
        <w:rPr>
          <w:b/>
        </w:rPr>
        <w:t xml:space="preserve"> </w:t>
      </w:r>
    </w:p>
    <w:p w14:paraId="6B429515" w14:textId="35EF5A68" w:rsidR="00F71155" w:rsidRDefault="00F71155" w:rsidP="00A04AD7">
      <w:pPr>
        <w:jc w:val="center"/>
        <w:rPr>
          <w:b/>
        </w:rPr>
      </w:pPr>
      <w:r w:rsidRPr="002A541E">
        <w:rPr>
          <w:b/>
        </w:rPr>
        <w:t>Local Version for &lt;name of local authority&gt;</w:t>
      </w:r>
    </w:p>
    <w:p w14:paraId="38C22705" w14:textId="18B17783" w:rsidR="00446FDC" w:rsidRDefault="006A1EA0" w:rsidP="00A04AD7">
      <w:pPr>
        <w:jc w:val="center"/>
        <w:rPr>
          <w:b/>
        </w:rPr>
      </w:pPr>
      <w:r>
        <w:rPr>
          <w:b/>
        </w:rPr>
        <w:t>&lt;</w:t>
      </w:r>
      <w:r w:rsidR="00D43F5F" w:rsidRPr="006A1EA0">
        <w:rPr>
          <w:b/>
          <w:highlight w:val="yellow"/>
        </w:rPr>
        <w:t xml:space="preserve">Version </w:t>
      </w:r>
      <w:bookmarkEnd w:id="1"/>
      <w:r>
        <w:rPr>
          <w:b/>
          <w:highlight w:val="yellow"/>
        </w:rPr>
        <w:t>number</w:t>
      </w:r>
      <w:r>
        <w:rPr>
          <w:b/>
        </w:rPr>
        <w:t>&gt;</w:t>
      </w:r>
    </w:p>
    <w:p w14:paraId="35E0DE7E" w14:textId="475A90FE" w:rsidR="00495875" w:rsidRPr="00A04AD7" w:rsidRDefault="00F6763F" w:rsidP="00A04AD7">
      <w:pPr>
        <w:jc w:val="center"/>
        <w:rPr>
          <w:b/>
        </w:rPr>
      </w:pPr>
      <w:r w:rsidRPr="006A1EA0">
        <w:rPr>
          <w:b/>
          <w:highlight w:val="yellow"/>
        </w:rPr>
        <w:t>&lt;Date</w:t>
      </w:r>
      <w:r w:rsidR="006A1EA0">
        <w:rPr>
          <w:b/>
          <w:highlight w:val="yellow"/>
        </w:rPr>
        <w:t xml:space="preserve"> of issue</w:t>
      </w:r>
      <w:r w:rsidRPr="006A1EA0">
        <w:rPr>
          <w:b/>
          <w:highlight w:val="yellow"/>
        </w:rPr>
        <w:t>&gt;</w:t>
      </w:r>
    </w:p>
    <w:p w14:paraId="38C22706" w14:textId="77777777" w:rsidR="002E7A17" w:rsidRDefault="002E7A17" w:rsidP="008979DC">
      <w:pPr>
        <w:jc w:val="center"/>
        <w:rPr>
          <w:b/>
          <w:sz w:val="32"/>
          <w:szCs w:val="32"/>
        </w:rPr>
      </w:pPr>
    </w:p>
    <w:p w14:paraId="38C22707" w14:textId="77777777" w:rsidR="00863910" w:rsidRDefault="00863910" w:rsidP="00933426">
      <w:pPr>
        <w:pStyle w:val="TOC1"/>
        <w:rPr>
          <w:b w:val="0"/>
        </w:rPr>
      </w:pPr>
    </w:p>
    <w:p w14:paraId="38C22708" w14:textId="77777777" w:rsidR="00863910" w:rsidRDefault="00863910" w:rsidP="00933426">
      <w:pPr>
        <w:pStyle w:val="TOC1"/>
        <w:rPr>
          <w:b w:val="0"/>
        </w:rPr>
      </w:pPr>
    </w:p>
    <w:p w14:paraId="38C22709" w14:textId="77777777" w:rsidR="00863910" w:rsidRDefault="00863910" w:rsidP="00933426">
      <w:pPr>
        <w:pStyle w:val="TOC1"/>
        <w:rPr>
          <w:b w:val="0"/>
        </w:rPr>
      </w:pPr>
    </w:p>
    <w:p w14:paraId="38C2270A" w14:textId="77777777" w:rsidR="00863910" w:rsidRDefault="00863910" w:rsidP="00933426">
      <w:pPr>
        <w:pStyle w:val="TOC1"/>
        <w:rPr>
          <w:b w:val="0"/>
        </w:rPr>
      </w:pPr>
    </w:p>
    <w:p w14:paraId="38C2270B" w14:textId="77777777" w:rsidR="00863910" w:rsidRDefault="00863910" w:rsidP="00933426">
      <w:pPr>
        <w:pStyle w:val="TOC1"/>
        <w:rPr>
          <w:b w:val="0"/>
        </w:rPr>
      </w:pPr>
    </w:p>
    <w:p w14:paraId="38C2270C" w14:textId="77777777" w:rsidR="00863910" w:rsidRDefault="00863910" w:rsidP="00933426">
      <w:pPr>
        <w:pStyle w:val="TOC1"/>
        <w:rPr>
          <w:b w:val="0"/>
        </w:rPr>
      </w:pPr>
    </w:p>
    <w:p w14:paraId="38C2270D" w14:textId="77777777" w:rsidR="00863910" w:rsidRDefault="00863910" w:rsidP="00933426">
      <w:pPr>
        <w:pStyle w:val="TOC1"/>
        <w:rPr>
          <w:b w:val="0"/>
        </w:rPr>
      </w:pPr>
    </w:p>
    <w:p w14:paraId="38C2270E" w14:textId="77777777" w:rsidR="00863910" w:rsidRDefault="00863910" w:rsidP="00933426">
      <w:pPr>
        <w:pStyle w:val="TOC1"/>
        <w:rPr>
          <w:b w:val="0"/>
        </w:rPr>
      </w:pPr>
    </w:p>
    <w:p w14:paraId="38C2270F" w14:textId="77777777" w:rsidR="00863910" w:rsidRDefault="00863910" w:rsidP="00933426">
      <w:pPr>
        <w:pStyle w:val="TOC1"/>
        <w:rPr>
          <w:b w:val="0"/>
        </w:rPr>
      </w:pPr>
    </w:p>
    <w:p w14:paraId="38C22710" w14:textId="4C2762EB" w:rsidR="00863910" w:rsidRDefault="00877195" w:rsidP="00877195">
      <w:pPr>
        <w:pStyle w:val="TOC1"/>
        <w:tabs>
          <w:tab w:val="clear" w:pos="9016"/>
          <w:tab w:val="left" w:pos="7875"/>
        </w:tabs>
        <w:rPr>
          <w:b w:val="0"/>
        </w:rPr>
      </w:pPr>
      <w:r>
        <w:rPr>
          <w:b w:val="0"/>
        </w:rPr>
        <w:tab/>
      </w:r>
    </w:p>
    <w:p w14:paraId="38C22711" w14:textId="77777777" w:rsidR="00863910" w:rsidRDefault="00863910" w:rsidP="00933426">
      <w:pPr>
        <w:pStyle w:val="TOC1"/>
        <w:rPr>
          <w:b w:val="0"/>
        </w:rPr>
      </w:pPr>
    </w:p>
    <w:p w14:paraId="38C22712" w14:textId="77777777" w:rsidR="00863910" w:rsidRDefault="00863910" w:rsidP="00933426">
      <w:pPr>
        <w:pStyle w:val="TOC1"/>
        <w:rPr>
          <w:b w:val="0"/>
        </w:rPr>
      </w:pPr>
    </w:p>
    <w:p w14:paraId="38C22713" w14:textId="77777777" w:rsidR="00863910" w:rsidRDefault="00863910" w:rsidP="00933426">
      <w:pPr>
        <w:pStyle w:val="TOC1"/>
        <w:rPr>
          <w:b w:val="0"/>
        </w:rPr>
      </w:pPr>
    </w:p>
    <w:p w14:paraId="38C22714" w14:textId="77777777" w:rsidR="00863910" w:rsidRDefault="00863910" w:rsidP="00933426">
      <w:pPr>
        <w:pStyle w:val="TOC1"/>
        <w:rPr>
          <w:b w:val="0"/>
        </w:rPr>
      </w:pPr>
    </w:p>
    <w:p w14:paraId="38C22715" w14:textId="77777777" w:rsidR="00863910" w:rsidRDefault="00863910" w:rsidP="00933426">
      <w:pPr>
        <w:pStyle w:val="TOC1"/>
        <w:rPr>
          <w:b w:val="0"/>
        </w:rPr>
      </w:pPr>
    </w:p>
    <w:p w14:paraId="38C22716" w14:textId="77777777" w:rsidR="00863910" w:rsidRDefault="00863910" w:rsidP="00933426">
      <w:pPr>
        <w:pStyle w:val="TOC1"/>
        <w:rPr>
          <w:b w:val="0"/>
        </w:rPr>
      </w:pPr>
    </w:p>
    <w:p w14:paraId="38C22717" w14:textId="77777777" w:rsidR="00863910" w:rsidRDefault="00863910" w:rsidP="00933426">
      <w:pPr>
        <w:pStyle w:val="TOC1"/>
        <w:rPr>
          <w:b w:val="0"/>
        </w:rPr>
      </w:pPr>
    </w:p>
    <w:p w14:paraId="38C22718" w14:textId="77777777" w:rsidR="009A104F" w:rsidRDefault="009A104F" w:rsidP="00933426">
      <w:pPr>
        <w:pStyle w:val="TOC1"/>
        <w:rPr>
          <w:b w:val="0"/>
        </w:rPr>
        <w:sectPr w:rsidR="009A104F" w:rsidSect="009A104F">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cols w:space="708"/>
          <w:titlePg/>
          <w:docGrid w:linePitch="360"/>
        </w:sectPr>
      </w:pPr>
    </w:p>
    <w:sdt>
      <w:sdtPr>
        <w:rPr>
          <w:rFonts w:ascii="Arial" w:eastAsia="Calibri" w:hAnsi="Arial"/>
          <w:b w:val="0"/>
          <w:bCs w:val="0"/>
          <w:color w:val="auto"/>
          <w:sz w:val="24"/>
          <w:szCs w:val="22"/>
          <w:lang w:val="en-GB" w:eastAsia="en-US"/>
        </w:rPr>
        <w:id w:val="1217086710"/>
        <w:docPartObj>
          <w:docPartGallery w:val="Table of Contents"/>
          <w:docPartUnique/>
        </w:docPartObj>
      </w:sdtPr>
      <w:sdtEndPr>
        <w:rPr>
          <w:noProof/>
        </w:rPr>
      </w:sdtEndPr>
      <w:sdtContent>
        <w:p w14:paraId="38C22719" w14:textId="77777777" w:rsidR="00863910" w:rsidRPr="001C7575" w:rsidRDefault="00863910">
          <w:pPr>
            <w:pStyle w:val="TOCHeading"/>
            <w:rPr>
              <w:rStyle w:val="Samplingstyle1Char"/>
            </w:rPr>
          </w:pPr>
          <w:r w:rsidRPr="001C7575">
            <w:rPr>
              <w:rStyle w:val="Samplingstyle1Char"/>
            </w:rPr>
            <w:t>Table of Contents</w:t>
          </w:r>
        </w:p>
        <w:p w14:paraId="362B3F0F" w14:textId="77777777" w:rsidR="001C7575" w:rsidRDefault="00863910">
          <w:pPr>
            <w:pStyle w:val="TOC2"/>
            <w:rPr>
              <w:rFonts w:asciiTheme="minorHAnsi" w:eastAsiaTheme="minorEastAsia" w:hAnsiTheme="minorHAnsi" w:cstheme="minorBidi"/>
              <w:b w:val="0"/>
              <w:sz w:val="22"/>
              <w:lang w:eastAsia="en-GB"/>
            </w:rPr>
          </w:pPr>
          <w:r>
            <w:fldChar w:fldCharType="begin"/>
          </w:r>
          <w:r>
            <w:instrText xml:space="preserve"> TOC \o "1-3" \h \z \u </w:instrText>
          </w:r>
          <w:r>
            <w:fldChar w:fldCharType="separate"/>
          </w:r>
          <w:hyperlink w:anchor="_Toc32928095" w:history="1">
            <w:r w:rsidR="001C7575" w:rsidRPr="00F56B5C">
              <w:rPr>
                <w:rStyle w:val="Hyperlink"/>
              </w:rPr>
              <w:t>Legislative background</w:t>
            </w:r>
            <w:r w:rsidR="001C7575">
              <w:rPr>
                <w:webHidden/>
              </w:rPr>
              <w:tab/>
            </w:r>
            <w:r w:rsidR="001C7575">
              <w:rPr>
                <w:webHidden/>
              </w:rPr>
              <w:fldChar w:fldCharType="begin"/>
            </w:r>
            <w:r w:rsidR="001C7575">
              <w:rPr>
                <w:webHidden/>
              </w:rPr>
              <w:instrText xml:space="preserve"> PAGEREF _Toc32928095 \h </w:instrText>
            </w:r>
            <w:r w:rsidR="001C7575">
              <w:rPr>
                <w:webHidden/>
              </w:rPr>
            </w:r>
            <w:r w:rsidR="001C7575">
              <w:rPr>
                <w:webHidden/>
              </w:rPr>
              <w:fldChar w:fldCharType="separate"/>
            </w:r>
            <w:r w:rsidR="001C7575">
              <w:rPr>
                <w:webHidden/>
              </w:rPr>
              <w:t>1</w:t>
            </w:r>
            <w:r w:rsidR="001C7575">
              <w:rPr>
                <w:webHidden/>
              </w:rPr>
              <w:fldChar w:fldCharType="end"/>
            </w:r>
          </w:hyperlink>
        </w:p>
        <w:p w14:paraId="341EFB9D" w14:textId="77777777" w:rsidR="001C7575" w:rsidRDefault="00DA70AC">
          <w:pPr>
            <w:pStyle w:val="TOC2"/>
            <w:rPr>
              <w:rFonts w:asciiTheme="minorHAnsi" w:eastAsiaTheme="minorEastAsia" w:hAnsiTheme="minorHAnsi" w:cstheme="minorBidi"/>
              <w:b w:val="0"/>
              <w:sz w:val="22"/>
              <w:lang w:eastAsia="en-GB"/>
            </w:rPr>
          </w:pPr>
          <w:hyperlink w:anchor="_Toc32928096" w:history="1">
            <w:r w:rsidR="001C7575" w:rsidRPr="00F56B5C">
              <w:rPr>
                <w:rStyle w:val="Hyperlink"/>
              </w:rPr>
              <w:t>UKAS Accreditation of certified sampling by ISO 17024</w:t>
            </w:r>
            <w:r w:rsidR="001C7575">
              <w:rPr>
                <w:webHidden/>
              </w:rPr>
              <w:tab/>
            </w:r>
            <w:r w:rsidR="001C7575">
              <w:rPr>
                <w:webHidden/>
              </w:rPr>
              <w:fldChar w:fldCharType="begin"/>
            </w:r>
            <w:r w:rsidR="001C7575">
              <w:rPr>
                <w:webHidden/>
              </w:rPr>
              <w:instrText xml:space="preserve"> PAGEREF _Toc32928096 \h </w:instrText>
            </w:r>
            <w:r w:rsidR="001C7575">
              <w:rPr>
                <w:webHidden/>
              </w:rPr>
            </w:r>
            <w:r w:rsidR="001C7575">
              <w:rPr>
                <w:webHidden/>
              </w:rPr>
              <w:fldChar w:fldCharType="separate"/>
            </w:r>
            <w:r w:rsidR="001C7575">
              <w:rPr>
                <w:webHidden/>
              </w:rPr>
              <w:t>2</w:t>
            </w:r>
            <w:r w:rsidR="001C7575">
              <w:rPr>
                <w:webHidden/>
              </w:rPr>
              <w:fldChar w:fldCharType="end"/>
            </w:r>
          </w:hyperlink>
        </w:p>
        <w:p w14:paraId="23A795B8" w14:textId="77777777" w:rsidR="001C7575" w:rsidRDefault="00DA70AC">
          <w:pPr>
            <w:pStyle w:val="TOC2"/>
            <w:rPr>
              <w:rFonts w:asciiTheme="minorHAnsi" w:eastAsiaTheme="minorEastAsia" w:hAnsiTheme="minorHAnsi" w:cstheme="minorBidi"/>
              <w:b w:val="0"/>
              <w:sz w:val="22"/>
              <w:lang w:eastAsia="en-GB"/>
            </w:rPr>
          </w:pPr>
          <w:hyperlink w:anchor="_Toc32928097" w:history="1">
            <w:r w:rsidR="001C7575" w:rsidRPr="00F56B5C">
              <w:rPr>
                <w:rStyle w:val="Hyperlink"/>
              </w:rPr>
              <w:t>Health and safety</w:t>
            </w:r>
            <w:r w:rsidR="001C7575">
              <w:rPr>
                <w:webHidden/>
              </w:rPr>
              <w:tab/>
            </w:r>
            <w:r w:rsidR="001C7575">
              <w:rPr>
                <w:webHidden/>
              </w:rPr>
              <w:fldChar w:fldCharType="begin"/>
            </w:r>
            <w:r w:rsidR="001C7575">
              <w:rPr>
                <w:webHidden/>
              </w:rPr>
              <w:instrText xml:space="preserve"> PAGEREF _Toc32928097 \h </w:instrText>
            </w:r>
            <w:r w:rsidR="001C7575">
              <w:rPr>
                <w:webHidden/>
              </w:rPr>
            </w:r>
            <w:r w:rsidR="001C7575">
              <w:rPr>
                <w:webHidden/>
              </w:rPr>
              <w:fldChar w:fldCharType="separate"/>
            </w:r>
            <w:r w:rsidR="001C7575">
              <w:rPr>
                <w:webHidden/>
              </w:rPr>
              <w:t>4</w:t>
            </w:r>
            <w:r w:rsidR="001C7575">
              <w:rPr>
                <w:webHidden/>
              </w:rPr>
              <w:fldChar w:fldCharType="end"/>
            </w:r>
          </w:hyperlink>
        </w:p>
        <w:p w14:paraId="6F278BF5" w14:textId="77777777" w:rsidR="001C7575" w:rsidRDefault="00DA70AC">
          <w:pPr>
            <w:pStyle w:val="TOC2"/>
            <w:rPr>
              <w:rFonts w:asciiTheme="minorHAnsi" w:eastAsiaTheme="minorEastAsia" w:hAnsiTheme="minorHAnsi" w:cstheme="minorBidi"/>
              <w:b w:val="0"/>
              <w:sz w:val="22"/>
              <w:lang w:eastAsia="en-GB"/>
            </w:rPr>
          </w:pPr>
          <w:hyperlink w:anchor="_Toc32928098" w:history="1">
            <w:r w:rsidR="001C7575" w:rsidRPr="00F56B5C">
              <w:rPr>
                <w:rStyle w:val="Hyperlink"/>
              </w:rPr>
              <w:t>Investigational sampling</w:t>
            </w:r>
            <w:r w:rsidR="001C7575">
              <w:rPr>
                <w:webHidden/>
              </w:rPr>
              <w:tab/>
            </w:r>
            <w:r w:rsidR="001C7575">
              <w:rPr>
                <w:webHidden/>
              </w:rPr>
              <w:fldChar w:fldCharType="begin"/>
            </w:r>
            <w:r w:rsidR="001C7575">
              <w:rPr>
                <w:webHidden/>
              </w:rPr>
              <w:instrText xml:space="preserve"> PAGEREF _Toc32928098 \h </w:instrText>
            </w:r>
            <w:r w:rsidR="001C7575">
              <w:rPr>
                <w:webHidden/>
              </w:rPr>
            </w:r>
            <w:r w:rsidR="001C7575">
              <w:rPr>
                <w:webHidden/>
              </w:rPr>
              <w:fldChar w:fldCharType="separate"/>
            </w:r>
            <w:r w:rsidR="001C7575">
              <w:rPr>
                <w:webHidden/>
              </w:rPr>
              <w:t>4</w:t>
            </w:r>
            <w:r w:rsidR="001C7575">
              <w:rPr>
                <w:webHidden/>
              </w:rPr>
              <w:fldChar w:fldCharType="end"/>
            </w:r>
          </w:hyperlink>
        </w:p>
        <w:p w14:paraId="5B312738" w14:textId="77777777" w:rsidR="001C7575" w:rsidRDefault="00DA70AC">
          <w:pPr>
            <w:pStyle w:val="TOC2"/>
            <w:rPr>
              <w:rFonts w:asciiTheme="minorHAnsi" w:eastAsiaTheme="minorEastAsia" w:hAnsiTheme="minorHAnsi" w:cstheme="minorBidi"/>
              <w:b w:val="0"/>
              <w:sz w:val="22"/>
              <w:lang w:eastAsia="en-GB"/>
            </w:rPr>
          </w:pPr>
          <w:hyperlink w:anchor="_Toc32928099" w:history="1">
            <w:r w:rsidR="001C7575" w:rsidRPr="00F56B5C">
              <w:rPr>
                <w:rStyle w:val="Hyperlink"/>
              </w:rPr>
              <w:t>Document control</w:t>
            </w:r>
            <w:r w:rsidR="001C7575">
              <w:rPr>
                <w:webHidden/>
              </w:rPr>
              <w:tab/>
            </w:r>
            <w:r w:rsidR="001C7575">
              <w:rPr>
                <w:webHidden/>
              </w:rPr>
              <w:fldChar w:fldCharType="begin"/>
            </w:r>
            <w:r w:rsidR="001C7575">
              <w:rPr>
                <w:webHidden/>
              </w:rPr>
              <w:instrText xml:space="preserve"> PAGEREF _Toc32928099 \h </w:instrText>
            </w:r>
            <w:r w:rsidR="001C7575">
              <w:rPr>
                <w:webHidden/>
              </w:rPr>
            </w:r>
            <w:r w:rsidR="001C7575">
              <w:rPr>
                <w:webHidden/>
              </w:rPr>
              <w:fldChar w:fldCharType="separate"/>
            </w:r>
            <w:r w:rsidR="001C7575">
              <w:rPr>
                <w:webHidden/>
              </w:rPr>
              <w:t>4</w:t>
            </w:r>
            <w:r w:rsidR="001C7575">
              <w:rPr>
                <w:webHidden/>
              </w:rPr>
              <w:fldChar w:fldCharType="end"/>
            </w:r>
          </w:hyperlink>
        </w:p>
        <w:p w14:paraId="07BA7ADF" w14:textId="77777777" w:rsidR="001C7575" w:rsidRDefault="00DA70AC">
          <w:pPr>
            <w:pStyle w:val="TOC2"/>
            <w:rPr>
              <w:rFonts w:asciiTheme="minorHAnsi" w:eastAsiaTheme="minorEastAsia" w:hAnsiTheme="minorHAnsi" w:cstheme="minorBidi"/>
              <w:b w:val="0"/>
              <w:sz w:val="22"/>
              <w:lang w:eastAsia="en-GB"/>
            </w:rPr>
          </w:pPr>
          <w:hyperlink w:anchor="_Toc32928100" w:history="1">
            <w:r w:rsidR="001C7575" w:rsidRPr="00F56B5C">
              <w:rPr>
                <w:rStyle w:val="Hyperlink"/>
              </w:rPr>
              <w:t>Scope of Document</w:t>
            </w:r>
            <w:r w:rsidR="001C7575">
              <w:rPr>
                <w:webHidden/>
              </w:rPr>
              <w:tab/>
            </w:r>
            <w:r w:rsidR="001C7575">
              <w:rPr>
                <w:webHidden/>
              </w:rPr>
              <w:fldChar w:fldCharType="begin"/>
            </w:r>
            <w:r w:rsidR="001C7575">
              <w:rPr>
                <w:webHidden/>
              </w:rPr>
              <w:instrText xml:space="preserve"> PAGEREF _Toc32928100 \h </w:instrText>
            </w:r>
            <w:r w:rsidR="001C7575">
              <w:rPr>
                <w:webHidden/>
              </w:rPr>
            </w:r>
            <w:r w:rsidR="001C7575">
              <w:rPr>
                <w:webHidden/>
              </w:rPr>
              <w:fldChar w:fldCharType="separate"/>
            </w:r>
            <w:r w:rsidR="001C7575">
              <w:rPr>
                <w:webHidden/>
              </w:rPr>
              <w:t>6</w:t>
            </w:r>
            <w:r w:rsidR="001C7575">
              <w:rPr>
                <w:webHidden/>
              </w:rPr>
              <w:fldChar w:fldCharType="end"/>
            </w:r>
          </w:hyperlink>
        </w:p>
        <w:p w14:paraId="1808633A" w14:textId="77777777" w:rsidR="001C7575" w:rsidRDefault="00DA70AC">
          <w:pPr>
            <w:pStyle w:val="TOC2"/>
            <w:rPr>
              <w:rFonts w:asciiTheme="minorHAnsi" w:eastAsiaTheme="minorEastAsia" w:hAnsiTheme="minorHAnsi" w:cstheme="minorBidi"/>
              <w:b w:val="0"/>
              <w:sz w:val="22"/>
              <w:lang w:eastAsia="en-GB"/>
            </w:rPr>
          </w:pPr>
          <w:hyperlink w:anchor="_Toc32928101" w:history="1">
            <w:r w:rsidR="001C7575" w:rsidRPr="00F56B5C">
              <w:rPr>
                <w:rStyle w:val="Hyperlink"/>
              </w:rPr>
              <w:t>Changes and anomalies</w:t>
            </w:r>
            <w:r w:rsidR="001C7575">
              <w:rPr>
                <w:webHidden/>
              </w:rPr>
              <w:tab/>
            </w:r>
            <w:r w:rsidR="001C7575">
              <w:rPr>
                <w:webHidden/>
              </w:rPr>
              <w:fldChar w:fldCharType="begin"/>
            </w:r>
            <w:r w:rsidR="001C7575">
              <w:rPr>
                <w:webHidden/>
              </w:rPr>
              <w:instrText xml:space="preserve"> PAGEREF _Toc32928101 \h </w:instrText>
            </w:r>
            <w:r w:rsidR="001C7575">
              <w:rPr>
                <w:webHidden/>
              </w:rPr>
            </w:r>
            <w:r w:rsidR="001C7575">
              <w:rPr>
                <w:webHidden/>
              </w:rPr>
              <w:fldChar w:fldCharType="separate"/>
            </w:r>
            <w:r w:rsidR="001C7575">
              <w:rPr>
                <w:webHidden/>
              </w:rPr>
              <w:t>6</w:t>
            </w:r>
            <w:r w:rsidR="001C7575">
              <w:rPr>
                <w:webHidden/>
              </w:rPr>
              <w:fldChar w:fldCharType="end"/>
            </w:r>
          </w:hyperlink>
        </w:p>
        <w:p w14:paraId="14D373FA" w14:textId="77777777" w:rsidR="001C7575" w:rsidRDefault="00DA70AC">
          <w:pPr>
            <w:pStyle w:val="TOC2"/>
            <w:rPr>
              <w:rFonts w:asciiTheme="minorHAnsi" w:eastAsiaTheme="minorEastAsia" w:hAnsiTheme="minorHAnsi" w:cstheme="minorBidi"/>
              <w:b w:val="0"/>
              <w:sz w:val="22"/>
              <w:lang w:eastAsia="en-GB"/>
            </w:rPr>
          </w:pPr>
          <w:hyperlink w:anchor="_Toc32928102" w:history="1">
            <w:r w:rsidR="001C7575" w:rsidRPr="00F56B5C">
              <w:rPr>
                <w:rStyle w:val="Hyperlink"/>
              </w:rPr>
              <w:t>Personal protective equipment (PPE)</w:t>
            </w:r>
            <w:r w:rsidR="001C7575">
              <w:rPr>
                <w:webHidden/>
              </w:rPr>
              <w:tab/>
            </w:r>
            <w:r w:rsidR="001C7575">
              <w:rPr>
                <w:webHidden/>
              </w:rPr>
              <w:fldChar w:fldCharType="begin"/>
            </w:r>
            <w:r w:rsidR="001C7575">
              <w:rPr>
                <w:webHidden/>
              </w:rPr>
              <w:instrText xml:space="preserve"> PAGEREF _Toc32928102 \h </w:instrText>
            </w:r>
            <w:r w:rsidR="001C7575">
              <w:rPr>
                <w:webHidden/>
              </w:rPr>
            </w:r>
            <w:r w:rsidR="001C7575">
              <w:rPr>
                <w:webHidden/>
              </w:rPr>
              <w:fldChar w:fldCharType="separate"/>
            </w:r>
            <w:r w:rsidR="001C7575">
              <w:rPr>
                <w:webHidden/>
              </w:rPr>
              <w:t>7</w:t>
            </w:r>
            <w:r w:rsidR="001C7575">
              <w:rPr>
                <w:webHidden/>
              </w:rPr>
              <w:fldChar w:fldCharType="end"/>
            </w:r>
          </w:hyperlink>
        </w:p>
        <w:p w14:paraId="0F14F160" w14:textId="77777777" w:rsidR="001C7575" w:rsidRDefault="00DA70AC">
          <w:pPr>
            <w:pStyle w:val="TOC1"/>
            <w:rPr>
              <w:rFonts w:asciiTheme="minorHAnsi" w:eastAsiaTheme="minorEastAsia" w:hAnsiTheme="minorHAnsi" w:cstheme="minorBidi"/>
              <w:b w:val="0"/>
              <w:sz w:val="22"/>
              <w:lang w:eastAsia="en-GB"/>
            </w:rPr>
          </w:pPr>
          <w:hyperlink w:anchor="_Toc32928103" w:history="1">
            <w:r w:rsidR="001C7575" w:rsidRPr="00F56B5C">
              <w:rPr>
                <w:rStyle w:val="Hyperlink"/>
              </w:rPr>
              <w:t>Section 1 – Training and competency</w:t>
            </w:r>
            <w:r w:rsidR="001C7575">
              <w:rPr>
                <w:webHidden/>
              </w:rPr>
              <w:tab/>
            </w:r>
            <w:r w:rsidR="001C7575">
              <w:rPr>
                <w:webHidden/>
              </w:rPr>
              <w:fldChar w:fldCharType="begin"/>
            </w:r>
            <w:r w:rsidR="001C7575">
              <w:rPr>
                <w:webHidden/>
              </w:rPr>
              <w:instrText xml:space="preserve"> PAGEREF _Toc32928103 \h </w:instrText>
            </w:r>
            <w:r w:rsidR="001C7575">
              <w:rPr>
                <w:webHidden/>
              </w:rPr>
            </w:r>
            <w:r w:rsidR="001C7575">
              <w:rPr>
                <w:webHidden/>
              </w:rPr>
              <w:fldChar w:fldCharType="separate"/>
            </w:r>
            <w:r w:rsidR="001C7575">
              <w:rPr>
                <w:webHidden/>
              </w:rPr>
              <w:t>8</w:t>
            </w:r>
            <w:r w:rsidR="001C7575">
              <w:rPr>
                <w:webHidden/>
              </w:rPr>
              <w:fldChar w:fldCharType="end"/>
            </w:r>
          </w:hyperlink>
        </w:p>
        <w:p w14:paraId="317CA227" w14:textId="77777777" w:rsidR="001C7575" w:rsidRDefault="00DA70AC">
          <w:pPr>
            <w:pStyle w:val="TOC2"/>
            <w:tabs>
              <w:tab w:val="left" w:pos="880"/>
            </w:tabs>
            <w:rPr>
              <w:rFonts w:asciiTheme="minorHAnsi" w:eastAsiaTheme="minorEastAsia" w:hAnsiTheme="minorHAnsi" w:cstheme="minorBidi"/>
              <w:b w:val="0"/>
              <w:sz w:val="22"/>
              <w:lang w:eastAsia="en-GB"/>
            </w:rPr>
          </w:pPr>
          <w:hyperlink w:anchor="_Toc32928104" w:history="1">
            <w:r w:rsidR="001C7575" w:rsidRPr="00F56B5C">
              <w:rPr>
                <w:rStyle w:val="Hyperlink"/>
              </w:rPr>
              <w:t>1.1</w:t>
            </w:r>
            <w:r w:rsidR="001C7575">
              <w:rPr>
                <w:rFonts w:asciiTheme="minorHAnsi" w:eastAsiaTheme="minorEastAsia" w:hAnsiTheme="minorHAnsi" w:cstheme="minorBidi"/>
                <w:b w:val="0"/>
                <w:sz w:val="22"/>
                <w:lang w:eastAsia="en-GB"/>
              </w:rPr>
              <w:tab/>
            </w:r>
            <w:r w:rsidR="001C7575" w:rsidRPr="00F56B5C">
              <w:rPr>
                <w:rStyle w:val="Hyperlink"/>
              </w:rPr>
              <w:t>Competency</w:t>
            </w:r>
            <w:r w:rsidR="001C7575">
              <w:rPr>
                <w:webHidden/>
              </w:rPr>
              <w:tab/>
            </w:r>
            <w:r w:rsidR="001C7575">
              <w:rPr>
                <w:webHidden/>
              </w:rPr>
              <w:fldChar w:fldCharType="begin"/>
            </w:r>
            <w:r w:rsidR="001C7575">
              <w:rPr>
                <w:webHidden/>
              </w:rPr>
              <w:instrText xml:space="preserve"> PAGEREF _Toc32928104 \h </w:instrText>
            </w:r>
            <w:r w:rsidR="001C7575">
              <w:rPr>
                <w:webHidden/>
              </w:rPr>
            </w:r>
            <w:r w:rsidR="001C7575">
              <w:rPr>
                <w:webHidden/>
              </w:rPr>
              <w:fldChar w:fldCharType="separate"/>
            </w:r>
            <w:r w:rsidR="001C7575">
              <w:rPr>
                <w:webHidden/>
              </w:rPr>
              <w:t>8</w:t>
            </w:r>
            <w:r w:rsidR="001C7575">
              <w:rPr>
                <w:webHidden/>
              </w:rPr>
              <w:fldChar w:fldCharType="end"/>
            </w:r>
          </w:hyperlink>
        </w:p>
        <w:p w14:paraId="15658770" w14:textId="77777777" w:rsidR="001C7575" w:rsidRDefault="00DA70AC">
          <w:pPr>
            <w:pStyle w:val="TOC2"/>
            <w:rPr>
              <w:rFonts w:asciiTheme="minorHAnsi" w:eastAsiaTheme="minorEastAsia" w:hAnsiTheme="minorHAnsi" w:cstheme="minorBidi"/>
              <w:b w:val="0"/>
              <w:sz w:val="22"/>
              <w:lang w:eastAsia="en-GB"/>
            </w:rPr>
          </w:pPr>
          <w:hyperlink w:anchor="_Toc32928105" w:history="1">
            <w:r w:rsidR="001C7575" w:rsidRPr="00F56B5C">
              <w:rPr>
                <w:rStyle w:val="Hyperlink"/>
              </w:rPr>
              <w:t>1.2 Training</w:t>
            </w:r>
            <w:r w:rsidR="001C7575">
              <w:rPr>
                <w:webHidden/>
              </w:rPr>
              <w:tab/>
            </w:r>
            <w:r w:rsidR="001C7575">
              <w:rPr>
                <w:webHidden/>
              </w:rPr>
              <w:fldChar w:fldCharType="begin"/>
            </w:r>
            <w:r w:rsidR="001C7575">
              <w:rPr>
                <w:webHidden/>
              </w:rPr>
              <w:instrText xml:space="preserve"> PAGEREF _Toc32928105 \h </w:instrText>
            </w:r>
            <w:r w:rsidR="001C7575">
              <w:rPr>
                <w:webHidden/>
              </w:rPr>
            </w:r>
            <w:r w:rsidR="001C7575">
              <w:rPr>
                <w:webHidden/>
              </w:rPr>
              <w:fldChar w:fldCharType="separate"/>
            </w:r>
            <w:r w:rsidR="001C7575">
              <w:rPr>
                <w:webHidden/>
              </w:rPr>
              <w:t>8</w:t>
            </w:r>
            <w:r w:rsidR="001C7575">
              <w:rPr>
                <w:webHidden/>
              </w:rPr>
              <w:fldChar w:fldCharType="end"/>
            </w:r>
          </w:hyperlink>
        </w:p>
        <w:p w14:paraId="7309A249"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06" w:history="1">
            <w:r w:rsidR="001C7575" w:rsidRPr="00F56B5C">
              <w:rPr>
                <w:rStyle w:val="Hyperlink"/>
                <w:noProof/>
              </w:rPr>
              <w:t>1.1.1 Introduction</w:t>
            </w:r>
            <w:r w:rsidR="001C7575">
              <w:rPr>
                <w:noProof/>
                <w:webHidden/>
              </w:rPr>
              <w:tab/>
            </w:r>
            <w:r w:rsidR="001C7575">
              <w:rPr>
                <w:noProof/>
                <w:webHidden/>
              </w:rPr>
              <w:fldChar w:fldCharType="begin"/>
            </w:r>
            <w:r w:rsidR="001C7575">
              <w:rPr>
                <w:noProof/>
                <w:webHidden/>
              </w:rPr>
              <w:instrText xml:space="preserve"> PAGEREF _Toc32928106 \h </w:instrText>
            </w:r>
            <w:r w:rsidR="001C7575">
              <w:rPr>
                <w:noProof/>
                <w:webHidden/>
              </w:rPr>
            </w:r>
            <w:r w:rsidR="001C7575">
              <w:rPr>
                <w:noProof/>
                <w:webHidden/>
              </w:rPr>
              <w:fldChar w:fldCharType="separate"/>
            </w:r>
            <w:r w:rsidR="001C7575">
              <w:rPr>
                <w:noProof/>
                <w:webHidden/>
              </w:rPr>
              <w:t>8</w:t>
            </w:r>
            <w:r w:rsidR="001C7575">
              <w:rPr>
                <w:noProof/>
                <w:webHidden/>
              </w:rPr>
              <w:fldChar w:fldCharType="end"/>
            </w:r>
          </w:hyperlink>
        </w:p>
        <w:p w14:paraId="53A3B91D"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07" w:history="1">
            <w:r w:rsidR="001C7575" w:rsidRPr="00F56B5C">
              <w:rPr>
                <w:rStyle w:val="Hyperlink"/>
                <w:noProof/>
              </w:rPr>
              <w:t>1.1.2 Induction</w:t>
            </w:r>
            <w:r w:rsidR="001C7575">
              <w:rPr>
                <w:noProof/>
                <w:webHidden/>
              </w:rPr>
              <w:tab/>
            </w:r>
            <w:r w:rsidR="001C7575">
              <w:rPr>
                <w:noProof/>
                <w:webHidden/>
              </w:rPr>
              <w:fldChar w:fldCharType="begin"/>
            </w:r>
            <w:r w:rsidR="001C7575">
              <w:rPr>
                <w:noProof/>
                <w:webHidden/>
              </w:rPr>
              <w:instrText xml:space="preserve"> PAGEREF _Toc32928107 \h </w:instrText>
            </w:r>
            <w:r w:rsidR="001C7575">
              <w:rPr>
                <w:noProof/>
                <w:webHidden/>
              </w:rPr>
            </w:r>
            <w:r w:rsidR="001C7575">
              <w:rPr>
                <w:noProof/>
                <w:webHidden/>
              </w:rPr>
              <w:fldChar w:fldCharType="separate"/>
            </w:r>
            <w:r w:rsidR="001C7575">
              <w:rPr>
                <w:noProof/>
                <w:webHidden/>
              </w:rPr>
              <w:t>8</w:t>
            </w:r>
            <w:r w:rsidR="001C7575">
              <w:rPr>
                <w:noProof/>
                <w:webHidden/>
              </w:rPr>
              <w:fldChar w:fldCharType="end"/>
            </w:r>
          </w:hyperlink>
        </w:p>
        <w:p w14:paraId="4B016B45" w14:textId="77777777" w:rsidR="001C7575" w:rsidRDefault="00DA70AC">
          <w:pPr>
            <w:pStyle w:val="TOC1"/>
            <w:rPr>
              <w:rFonts w:asciiTheme="minorHAnsi" w:eastAsiaTheme="minorEastAsia" w:hAnsiTheme="minorHAnsi" w:cstheme="minorBidi"/>
              <w:b w:val="0"/>
              <w:sz w:val="22"/>
              <w:lang w:eastAsia="en-GB"/>
            </w:rPr>
          </w:pPr>
          <w:hyperlink w:anchor="_Toc32928108" w:history="1">
            <w:r w:rsidR="001C7575" w:rsidRPr="00F56B5C">
              <w:rPr>
                <w:rStyle w:val="Hyperlink"/>
              </w:rPr>
              <w:t>Section 2 – Maintaining sample integrity</w:t>
            </w:r>
            <w:r w:rsidR="001C7575">
              <w:rPr>
                <w:webHidden/>
              </w:rPr>
              <w:tab/>
            </w:r>
            <w:r w:rsidR="001C7575">
              <w:rPr>
                <w:webHidden/>
              </w:rPr>
              <w:fldChar w:fldCharType="begin"/>
            </w:r>
            <w:r w:rsidR="001C7575">
              <w:rPr>
                <w:webHidden/>
              </w:rPr>
              <w:instrText xml:space="preserve"> PAGEREF _Toc32928108 \h </w:instrText>
            </w:r>
            <w:r w:rsidR="001C7575">
              <w:rPr>
                <w:webHidden/>
              </w:rPr>
            </w:r>
            <w:r w:rsidR="001C7575">
              <w:rPr>
                <w:webHidden/>
              </w:rPr>
              <w:fldChar w:fldCharType="separate"/>
            </w:r>
            <w:r w:rsidR="001C7575">
              <w:rPr>
                <w:webHidden/>
              </w:rPr>
              <w:t>9</w:t>
            </w:r>
            <w:r w:rsidR="001C7575">
              <w:rPr>
                <w:webHidden/>
              </w:rPr>
              <w:fldChar w:fldCharType="end"/>
            </w:r>
          </w:hyperlink>
        </w:p>
        <w:p w14:paraId="107D18D3" w14:textId="77777777" w:rsidR="001C7575" w:rsidRDefault="00DA70AC">
          <w:pPr>
            <w:pStyle w:val="TOC1"/>
            <w:rPr>
              <w:rFonts w:asciiTheme="minorHAnsi" w:eastAsiaTheme="minorEastAsia" w:hAnsiTheme="minorHAnsi" w:cstheme="minorBidi"/>
              <w:b w:val="0"/>
              <w:sz w:val="22"/>
              <w:lang w:eastAsia="en-GB"/>
            </w:rPr>
          </w:pPr>
          <w:hyperlink w:anchor="_Toc32928109" w:history="1">
            <w:r w:rsidR="001C7575" w:rsidRPr="00F56B5C">
              <w:rPr>
                <w:rStyle w:val="Hyperlink"/>
              </w:rPr>
              <w:t>Section 3 – Sample types</w:t>
            </w:r>
            <w:r w:rsidR="001C7575">
              <w:rPr>
                <w:webHidden/>
              </w:rPr>
              <w:tab/>
            </w:r>
            <w:r w:rsidR="001C7575">
              <w:rPr>
                <w:webHidden/>
              </w:rPr>
              <w:fldChar w:fldCharType="begin"/>
            </w:r>
            <w:r w:rsidR="001C7575">
              <w:rPr>
                <w:webHidden/>
              </w:rPr>
              <w:instrText xml:space="preserve"> PAGEREF _Toc32928109 \h </w:instrText>
            </w:r>
            <w:r w:rsidR="001C7575">
              <w:rPr>
                <w:webHidden/>
              </w:rPr>
            </w:r>
            <w:r w:rsidR="001C7575">
              <w:rPr>
                <w:webHidden/>
              </w:rPr>
              <w:fldChar w:fldCharType="separate"/>
            </w:r>
            <w:r w:rsidR="001C7575">
              <w:rPr>
                <w:webHidden/>
              </w:rPr>
              <w:t>11</w:t>
            </w:r>
            <w:r w:rsidR="001C7575">
              <w:rPr>
                <w:webHidden/>
              </w:rPr>
              <w:fldChar w:fldCharType="end"/>
            </w:r>
          </w:hyperlink>
        </w:p>
        <w:p w14:paraId="2A2E1991" w14:textId="77777777" w:rsidR="001C7575" w:rsidRDefault="00DA70AC">
          <w:pPr>
            <w:pStyle w:val="TOC1"/>
            <w:rPr>
              <w:rFonts w:asciiTheme="minorHAnsi" w:eastAsiaTheme="minorEastAsia" w:hAnsiTheme="minorHAnsi" w:cstheme="minorBidi"/>
              <w:b w:val="0"/>
              <w:sz w:val="22"/>
              <w:lang w:eastAsia="en-GB"/>
            </w:rPr>
          </w:pPr>
          <w:hyperlink w:anchor="_Toc32928110" w:history="1">
            <w:r w:rsidR="001C7575" w:rsidRPr="00F56B5C">
              <w:rPr>
                <w:rStyle w:val="Hyperlink"/>
              </w:rPr>
              <w:t>Section 4 – Bottle types</w:t>
            </w:r>
            <w:r w:rsidR="001C7575">
              <w:rPr>
                <w:webHidden/>
              </w:rPr>
              <w:tab/>
            </w:r>
            <w:r w:rsidR="001C7575">
              <w:rPr>
                <w:webHidden/>
              </w:rPr>
              <w:fldChar w:fldCharType="begin"/>
            </w:r>
            <w:r w:rsidR="001C7575">
              <w:rPr>
                <w:webHidden/>
              </w:rPr>
              <w:instrText xml:space="preserve"> PAGEREF _Toc32928110 \h </w:instrText>
            </w:r>
            <w:r w:rsidR="001C7575">
              <w:rPr>
                <w:webHidden/>
              </w:rPr>
            </w:r>
            <w:r w:rsidR="001C7575">
              <w:rPr>
                <w:webHidden/>
              </w:rPr>
              <w:fldChar w:fldCharType="separate"/>
            </w:r>
            <w:r w:rsidR="001C7575">
              <w:rPr>
                <w:webHidden/>
              </w:rPr>
              <w:t>13</w:t>
            </w:r>
            <w:r w:rsidR="001C7575">
              <w:rPr>
                <w:webHidden/>
              </w:rPr>
              <w:fldChar w:fldCharType="end"/>
            </w:r>
          </w:hyperlink>
        </w:p>
        <w:p w14:paraId="45978B05" w14:textId="77777777" w:rsidR="001C7575" w:rsidRDefault="00DA70AC">
          <w:pPr>
            <w:pStyle w:val="TOC1"/>
            <w:rPr>
              <w:rFonts w:asciiTheme="minorHAnsi" w:eastAsiaTheme="minorEastAsia" w:hAnsiTheme="minorHAnsi" w:cstheme="minorBidi"/>
              <w:b w:val="0"/>
              <w:sz w:val="22"/>
              <w:lang w:eastAsia="en-GB"/>
            </w:rPr>
          </w:pPr>
          <w:hyperlink w:anchor="_Toc32928111" w:history="1">
            <w:r w:rsidR="001C7575" w:rsidRPr="00F56B5C">
              <w:rPr>
                <w:rStyle w:val="Hyperlink"/>
              </w:rPr>
              <w:t>Section 5 - Preparation of chlorine solutions for tap disinfection</w:t>
            </w:r>
            <w:r w:rsidR="001C7575">
              <w:rPr>
                <w:webHidden/>
              </w:rPr>
              <w:tab/>
            </w:r>
            <w:r w:rsidR="001C7575">
              <w:rPr>
                <w:webHidden/>
              </w:rPr>
              <w:fldChar w:fldCharType="begin"/>
            </w:r>
            <w:r w:rsidR="001C7575">
              <w:rPr>
                <w:webHidden/>
              </w:rPr>
              <w:instrText xml:space="preserve"> PAGEREF _Toc32928111 \h </w:instrText>
            </w:r>
            <w:r w:rsidR="001C7575">
              <w:rPr>
                <w:webHidden/>
              </w:rPr>
            </w:r>
            <w:r w:rsidR="001C7575">
              <w:rPr>
                <w:webHidden/>
              </w:rPr>
              <w:fldChar w:fldCharType="separate"/>
            </w:r>
            <w:r w:rsidR="001C7575">
              <w:rPr>
                <w:webHidden/>
              </w:rPr>
              <w:t>14</w:t>
            </w:r>
            <w:r w:rsidR="001C7575">
              <w:rPr>
                <w:webHidden/>
              </w:rPr>
              <w:fldChar w:fldCharType="end"/>
            </w:r>
          </w:hyperlink>
        </w:p>
        <w:p w14:paraId="61BD1342" w14:textId="77777777" w:rsidR="001C7575" w:rsidRDefault="00DA70AC">
          <w:pPr>
            <w:pStyle w:val="TOC2"/>
            <w:rPr>
              <w:rFonts w:asciiTheme="minorHAnsi" w:eastAsiaTheme="minorEastAsia" w:hAnsiTheme="minorHAnsi" w:cstheme="minorBidi"/>
              <w:b w:val="0"/>
              <w:sz w:val="22"/>
              <w:lang w:eastAsia="en-GB"/>
            </w:rPr>
          </w:pPr>
          <w:hyperlink w:anchor="_Toc32928112" w:history="1">
            <w:r w:rsidR="001C7575" w:rsidRPr="00F56B5C">
              <w:rPr>
                <w:rStyle w:val="Hyperlink"/>
              </w:rPr>
              <w:t>5.1 Introduction</w:t>
            </w:r>
            <w:r w:rsidR="001C7575">
              <w:rPr>
                <w:webHidden/>
              </w:rPr>
              <w:tab/>
            </w:r>
            <w:r w:rsidR="001C7575">
              <w:rPr>
                <w:webHidden/>
              </w:rPr>
              <w:fldChar w:fldCharType="begin"/>
            </w:r>
            <w:r w:rsidR="001C7575">
              <w:rPr>
                <w:webHidden/>
              </w:rPr>
              <w:instrText xml:space="preserve"> PAGEREF _Toc32928112 \h </w:instrText>
            </w:r>
            <w:r w:rsidR="001C7575">
              <w:rPr>
                <w:webHidden/>
              </w:rPr>
            </w:r>
            <w:r w:rsidR="001C7575">
              <w:rPr>
                <w:webHidden/>
              </w:rPr>
              <w:fldChar w:fldCharType="separate"/>
            </w:r>
            <w:r w:rsidR="001C7575">
              <w:rPr>
                <w:webHidden/>
              </w:rPr>
              <w:t>14</w:t>
            </w:r>
            <w:r w:rsidR="001C7575">
              <w:rPr>
                <w:webHidden/>
              </w:rPr>
              <w:fldChar w:fldCharType="end"/>
            </w:r>
          </w:hyperlink>
        </w:p>
        <w:p w14:paraId="2D98C004" w14:textId="77777777" w:rsidR="001C7575" w:rsidRDefault="00DA70AC">
          <w:pPr>
            <w:pStyle w:val="TOC1"/>
            <w:rPr>
              <w:rFonts w:asciiTheme="minorHAnsi" w:eastAsiaTheme="minorEastAsia" w:hAnsiTheme="minorHAnsi" w:cstheme="minorBidi"/>
              <w:b w:val="0"/>
              <w:sz w:val="22"/>
              <w:lang w:eastAsia="en-GB"/>
            </w:rPr>
          </w:pPr>
          <w:hyperlink w:anchor="_Toc32928113" w:history="1">
            <w:r w:rsidR="001C7575" w:rsidRPr="00F56B5C">
              <w:rPr>
                <w:rStyle w:val="Hyperlink"/>
              </w:rPr>
              <w:t>Section 6 – Order of sampling</w:t>
            </w:r>
            <w:r w:rsidR="001C7575">
              <w:rPr>
                <w:webHidden/>
              </w:rPr>
              <w:tab/>
            </w:r>
            <w:r w:rsidR="001C7575">
              <w:rPr>
                <w:webHidden/>
              </w:rPr>
              <w:fldChar w:fldCharType="begin"/>
            </w:r>
            <w:r w:rsidR="001C7575">
              <w:rPr>
                <w:webHidden/>
              </w:rPr>
              <w:instrText xml:space="preserve"> PAGEREF _Toc32928113 \h </w:instrText>
            </w:r>
            <w:r w:rsidR="001C7575">
              <w:rPr>
                <w:webHidden/>
              </w:rPr>
            </w:r>
            <w:r w:rsidR="001C7575">
              <w:rPr>
                <w:webHidden/>
              </w:rPr>
              <w:fldChar w:fldCharType="separate"/>
            </w:r>
            <w:r w:rsidR="001C7575">
              <w:rPr>
                <w:webHidden/>
              </w:rPr>
              <w:t>15</w:t>
            </w:r>
            <w:r w:rsidR="001C7575">
              <w:rPr>
                <w:webHidden/>
              </w:rPr>
              <w:fldChar w:fldCharType="end"/>
            </w:r>
          </w:hyperlink>
        </w:p>
        <w:p w14:paraId="580B28A7" w14:textId="77777777" w:rsidR="001C7575" w:rsidRDefault="00DA70AC">
          <w:pPr>
            <w:pStyle w:val="TOC1"/>
            <w:rPr>
              <w:rFonts w:asciiTheme="minorHAnsi" w:eastAsiaTheme="minorEastAsia" w:hAnsiTheme="minorHAnsi" w:cstheme="minorBidi"/>
              <w:b w:val="0"/>
              <w:sz w:val="22"/>
              <w:lang w:eastAsia="en-GB"/>
            </w:rPr>
          </w:pPr>
          <w:hyperlink w:anchor="_Toc32928114" w:history="1">
            <w:r w:rsidR="001C7575" w:rsidRPr="00F56B5C">
              <w:rPr>
                <w:rStyle w:val="Hyperlink"/>
              </w:rPr>
              <w:t>Section 7 – Sampling methods</w:t>
            </w:r>
            <w:r w:rsidR="001C7575">
              <w:rPr>
                <w:webHidden/>
              </w:rPr>
              <w:tab/>
            </w:r>
            <w:r w:rsidR="001C7575">
              <w:rPr>
                <w:webHidden/>
              </w:rPr>
              <w:fldChar w:fldCharType="begin"/>
            </w:r>
            <w:r w:rsidR="001C7575">
              <w:rPr>
                <w:webHidden/>
              </w:rPr>
              <w:instrText xml:space="preserve"> PAGEREF _Toc32928114 \h </w:instrText>
            </w:r>
            <w:r w:rsidR="001C7575">
              <w:rPr>
                <w:webHidden/>
              </w:rPr>
            </w:r>
            <w:r w:rsidR="001C7575">
              <w:rPr>
                <w:webHidden/>
              </w:rPr>
              <w:fldChar w:fldCharType="separate"/>
            </w:r>
            <w:r w:rsidR="001C7575">
              <w:rPr>
                <w:webHidden/>
              </w:rPr>
              <w:t>17</w:t>
            </w:r>
            <w:r w:rsidR="001C7575">
              <w:rPr>
                <w:webHidden/>
              </w:rPr>
              <w:fldChar w:fldCharType="end"/>
            </w:r>
          </w:hyperlink>
        </w:p>
        <w:p w14:paraId="3F236848" w14:textId="77777777" w:rsidR="001C7575" w:rsidRDefault="00DA70AC">
          <w:pPr>
            <w:pStyle w:val="TOC2"/>
            <w:rPr>
              <w:rFonts w:asciiTheme="minorHAnsi" w:eastAsiaTheme="minorEastAsia" w:hAnsiTheme="minorHAnsi" w:cstheme="minorBidi"/>
              <w:b w:val="0"/>
              <w:sz w:val="22"/>
              <w:lang w:eastAsia="en-GB"/>
            </w:rPr>
          </w:pPr>
          <w:hyperlink w:anchor="_Toc32928115" w:history="1">
            <w:r w:rsidR="001C7575" w:rsidRPr="00F56B5C">
              <w:rPr>
                <w:rStyle w:val="Hyperlink"/>
              </w:rPr>
              <w:t>7.1 Plumbing metals (lead, copper, nickel)</w:t>
            </w:r>
            <w:r w:rsidR="001C7575">
              <w:rPr>
                <w:webHidden/>
              </w:rPr>
              <w:tab/>
            </w:r>
            <w:r w:rsidR="001C7575">
              <w:rPr>
                <w:webHidden/>
              </w:rPr>
              <w:fldChar w:fldCharType="begin"/>
            </w:r>
            <w:r w:rsidR="001C7575">
              <w:rPr>
                <w:webHidden/>
              </w:rPr>
              <w:instrText xml:space="preserve"> PAGEREF _Toc32928115 \h </w:instrText>
            </w:r>
            <w:r w:rsidR="001C7575">
              <w:rPr>
                <w:webHidden/>
              </w:rPr>
            </w:r>
            <w:r w:rsidR="001C7575">
              <w:rPr>
                <w:webHidden/>
              </w:rPr>
              <w:fldChar w:fldCharType="separate"/>
            </w:r>
            <w:r w:rsidR="001C7575">
              <w:rPr>
                <w:webHidden/>
              </w:rPr>
              <w:t>17</w:t>
            </w:r>
            <w:r w:rsidR="001C7575">
              <w:rPr>
                <w:webHidden/>
              </w:rPr>
              <w:fldChar w:fldCharType="end"/>
            </w:r>
          </w:hyperlink>
        </w:p>
        <w:p w14:paraId="4C647549" w14:textId="77777777" w:rsidR="001C7575" w:rsidRDefault="00DA70AC">
          <w:pPr>
            <w:pStyle w:val="TOC2"/>
            <w:rPr>
              <w:rFonts w:asciiTheme="minorHAnsi" w:eastAsiaTheme="minorEastAsia" w:hAnsiTheme="minorHAnsi" w:cstheme="minorBidi"/>
              <w:b w:val="0"/>
              <w:sz w:val="22"/>
              <w:lang w:eastAsia="en-GB"/>
            </w:rPr>
          </w:pPr>
          <w:hyperlink w:anchor="_Toc32928116" w:history="1">
            <w:r w:rsidR="001C7575" w:rsidRPr="00F56B5C">
              <w:rPr>
                <w:rStyle w:val="Hyperlink"/>
              </w:rPr>
              <w:t>7.2 Tap preparation and initial checks</w:t>
            </w:r>
            <w:r w:rsidR="001C7575">
              <w:rPr>
                <w:webHidden/>
              </w:rPr>
              <w:tab/>
            </w:r>
            <w:r w:rsidR="001C7575">
              <w:rPr>
                <w:webHidden/>
              </w:rPr>
              <w:fldChar w:fldCharType="begin"/>
            </w:r>
            <w:r w:rsidR="001C7575">
              <w:rPr>
                <w:webHidden/>
              </w:rPr>
              <w:instrText xml:space="preserve"> PAGEREF _Toc32928116 \h </w:instrText>
            </w:r>
            <w:r w:rsidR="001C7575">
              <w:rPr>
                <w:webHidden/>
              </w:rPr>
            </w:r>
            <w:r w:rsidR="001C7575">
              <w:rPr>
                <w:webHidden/>
              </w:rPr>
              <w:fldChar w:fldCharType="separate"/>
            </w:r>
            <w:r w:rsidR="001C7575">
              <w:rPr>
                <w:webHidden/>
              </w:rPr>
              <w:t>17</w:t>
            </w:r>
            <w:r w:rsidR="001C7575">
              <w:rPr>
                <w:webHidden/>
              </w:rPr>
              <w:fldChar w:fldCharType="end"/>
            </w:r>
          </w:hyperlink>
        </w:p>
        <w:p w14:paraId="44F45746" w14:textId="77777777" w:rsidR="001C7575" w:rsidRDefault="00DA70AC">
          <w:pPr>
            <w:pStyle w:val="TOC2"/>
            <w:rPr>
              <w:rFonts w:asciiTheme="minorHAnsi" w:eastAsiaTheme="minorEastAsia" w:hAnsiTheme="minorHAnsi" w:cstheme="minorBidi"/>
              <w:b w:val="0"/>
              <w:sz w:val="22"/>
              <w:lang w:eastAsia="en-GB"/>
            </w:rPr>
          </w:pPr>
          <w:hyperlink w:anchor="_Toc32928117" w:history="1">
            <w:r w:rsidR="001C7575" w:rsidRPr="00F56B5C">
              <w:rPr>
                <w:rStyle w:val="Hyperlink"/>
              </w:rPr>
              <w:t>7.3 Chemistry</w:t>
            </w:r>
            <w:r w:rsidR="001C7575">
              <w:rPr>
                <w:webHidden/>
              </w:rPr>
              <w:tab/>
            </w:r>
            <w:r w:rsidR="001C7575">
              <w:rPr>
                <w:webHidden/>
              </w:rPr>
              <w:fldChar w:fldCharType="begin"/>
            </w:r>
            <w:r w:rsidR="001C7575">
              <w:rPr>
                <w:webHidden/>
              </w:rPr>
              <w:instrText xml:space="preserve"> PAGEREF _Toc32928117 \h </w:instrText>
            </w:r>
            <w:r w:rsidR="001C7575">
              <w:rPr>
                <w:webHidden/>
              </w:rPr>
            </w:r>
            <w:r w:rsidR="001C7575">
              <w:rPr>
                <w:webHidden/>
              </w:rPr>
              <w:fldChar w:fldCharType="separate"/>
            </w:r>
            <w:r w:rsidR="001C7575">
              <w:rPr>
                <w:webHidden/>
              </w:rPr>
              <w:t>18</w:t>
            </w:r>
            <w:r w:rsidR="001C7575">
              <w:rPr>
                <w:webHidden/>
              </w:rPr>
              <w:fldChar w:fldCharType="end"/>
            </w:r>
          </w:hyperlink>
        </w:p>
        <w:p w14:paraId="6CC4E587"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18" w:history="1">
            <w:r w:rsidR="001C7575" w:rsidRPr="00F56B5C">
              <w:rPr>
                <w:rStyle w:val="Hyperlink"/>
                <w:noProof/>
              </w:rPr>
              <w:t>7.31 Metals other than mercury and plumbing metals</w:t>
            </w:r>
            <w:r w:rsidR="001C7575">
              <w:rPr>
                <w:noProof/>
                <w:webHidden/>
              </w:rPr>
              <w:tab/>
            </w:r>
            <w:r w:rsidR="001C7575">
              <w:rPr>
                <w:noProof/>
                <w:webHidden/>
              </w:rPr>
              <w:fldChar w:fldCharType="begin"/>
            </w:r>
            <w:r w:rsidR="001C7575">
              <w:rPr>
                <w:noProof/>
                <w:webHidden/>
              </w:rPr>
              <w:instrText xml:space="preserve"> PAGEREF _Toc32928118 \h </w:instrText>
            </w:r>
            <w:r w:rsidR="001C7575">
              <w:rPr>
                <w:noProof/>
                <w:webHidden/>
              </w:rPr>
            </w:r>
            <w:r w:rsidR="001C7575">
              <w:rPr>
                <w:noProof/>
                <w:webHidden/>
              </w:rPr>
              <w:fldChar w:fldCharType="separate"/>
            </w:r>
            <w:r w:rsidR="001C7575">
              <w:rPr>
                <w:noProof/>
                <w:webHidden/>
              </w:rPr>
              <w:t>18</w:t>
            </w:r>
            <w:r w:rsidR="001C7575">
              <w:rPr>
                <w:noProof/>
                <w:webHidden/>
              </w:rPr>
              <w:fldChar w:fldCharType="end"/>
            </w:r>
          </w:hyperlink>
        </w:p>
        <w:p w14:paraId="58A668B9"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19" w:history="1">
            <w:r w:rsidR="001C7575" w:rsidRPr="00F56B5C">
              <w:rPr>
                <w:rStyle w:val="Hyperlink"/>
                <w:noProof/>
              </w:rPr>
              <w:t>7.32 Pesticide samples</w:t>
            </w:r>
            <w:r w:rsidR="001C7575">
              <w:rPr>
                <w:noProof/>
                <w:webHidden/>
              </w:rPr>
              <w:tab/>
            </w:r>
            <w:r w:rsidR="001C7575">
              <w:rPr>
                <w:noProof/>
                <w:webHidden/>
              </w:rPr>
              <w:fldChar w:fldCharType="begin"/>
            </w:r>
            <w:r w:rsidR="001C7575">
              <w:rPr>
                <w:noProof/>
                <w:webHidden/>
              </w:rPr>
              <w:instrText xml:space="preserve"> PAGEREF _Toc32928119 \h </w:instrText>
            </w:r>
            <w:r w:rsidR="001C7575">
              <w:rPr>
                <w:noProof/>
                <w:webHidden/>
              </w:rPr>
            </w:r>
            <w:r w:rsidR="001C7575">
              <w:rPr>
                <w:noProof/>
                <w:webHidden/>
              </w:rPr>
              <w:fldChar w:fldCharType="separate"/>
            </w:r>
            <w:r w:rsidR="001C7575">
              <w:rPr>
                <w:noProof/>
                <w:webHidden/>
              </w:rPr>
              <w:t>19</w:t>
            </w:r>
            <w:r w:rsidR="001C7575">
              <w:rPr>
                <w:noProof/>
                <w:webHidden/>
              </w:rPr>
              <w:fldChar w:fldCharType="end"/>
            </w:r>
          </w:hyperlink>
        </w:p>
        <w:p w14:paraId="030C64A4"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20" w:history="1">
            <w:r w:rsidR="001C7575" w:rsidRPr="00F56B5C">
              <w:rPr>
                <w:rStyle w:val="Hyperlink"/>
                <w:noProof/>
              </w:rPr>
              <w:t>7.33 Trihalomethanes (THMS) samples</w:t>
            </w:r>
            <w:r w:rsidR="001C7575">
              <w:rPr>
                <w:noProof/>
                <w:webHidden/>
              </w:rPr>
              <w:tab/>
            </w:r>
            <w:r w:rsidR="001C7575">
              <w:rPr>
                <w:noProof/>
                <w:webHidden/>
              </w:rPr>
              <w:fldChar w:fldCharType="begin"/>
            </w:r>
            <w:r w:rsidR="001C7575">
              <w:rPr>
                <w:noProof/>
                <w:webHidden/>
              </w:rPr>
              <w:instrText xml:space="preserve"> PAGEREF _Toc32928120 \h </w:instrText>
            </w:r>
            <w:r w:rsidR="001C7575">
              <w:rPr>
                <w:noProof/>
                <w:webHidden/>
              </w:rPr>
            </w:r>
            <w:r w:rsidR="001C7575">
              <w:rPr>
                <w:noProof/>
                <w:webHidden/>
              </w:rPr>
              <w:fldChar w:fldCharType="separate"/>
            </w:r>
            <w:r w:rsidR="001C7575">
              <w:rPr>
                <w:noProof/>
                <w:webHidden/>
              </w:rPr>
              <w:t>19</w:t>
            </w:r>
            <w:r w:rsidR="001C7575">
              <w:rPr>
                <w:noProof/>
                <w:webHidden/>
              </w:rPr>
              <w:fldChar w:fldCharType="end"/>
            </w:r>
          </w:hyperlink>
        </w:p>
        <w:p w14:paraId="0D7D9C7B"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21" w:history="1">
            <w:r w:rsidR="001C7575" w:rsidRPr="00F56B5C">
              <w:rPr>
                <w:rStyle w:val="Hyperlink"/>
                <w:noProof/>
              </w:rPr>
              <w:t>7.34 Polyaromatic hydrocarbons (PAH) samples</w:t>
            </w:r>
            <w:r w:rsidR="001C7575">
              <w:rPr>
                <w:noProof/>
                <w:webHidden/>
              </w:rPr>
              <w:tab/>
            </w:r>
            <w:r w:rsidR="001C7575">
              <w:rPr>
                <w:noProof/>
                <w:webHidden/>
              </w:rPr>
              <w:fldChar w:fldCharType="begin"/>
            </w:r>
            <w:r w:rsidR="001C7575">
              <w:rPr>
                <w:noProof/>
                <w:webHidden/>
              </w:rPr>
              <w:instrText xml:space="preserve"> PAGEREF _Toc32928121 \h </w:instrText>
            </w:r>
            <w:r w:rsidR="001C7575">
              <w:rPr>
                <w:noProof/>
                <w:webHidden/>
              </w:rPr>
            </w:r>
            <w:r w:rsidR="001C7575">
              <w:rPr>
                <w:noProof/>
                <w:webHidden/>
              </w:rPr>
              <w:fldChar w:fldCharType="separate"/>
            </w:r>
            <w:r w:rsidR="001C7575">
              <w:rPr>
                <w:noProof/>
                <w:webHidden/>
              </w:rPr>
              <w:t>19</w:t>
            </w:r>
            <w:r w:rsidR="001C7575">
              <w:rPr>
                <w:noProof/>
                <w:webHidden/>
              </w:rPr>
              <w:fldChar w:fldCharType="end"/>
            </w:r>
          </w:hyperlink>
        </w:p>
        <w:p w14:paraId="26E8D74E"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22" w:history="1">
            <w:r w:rsidR="001C7575" w:rsidRPr="00F56B5C">
              <w:rPr>
                <w:rStyle w:val="Hyperlink"/>
                <w:noProof/>
              </w:rPr>
              <w:t>7.35 Mercury and alpha and beta samples</w:t>
            </w:r>
            <w:r w:rsidR="001C7575">
              <w:rPr>
                <w:noProof/>
                <w:webHidden/>
              </w:rPr>
              <w:tab/>
            </w:r>
            <w:r w:rsidR="001C7575">
              <w:rPr>
                <w:noProof/>
                <w:webHidden/>
              </w:rPr>
              <w:fldChar w:fldCharType="begin"/>
            </w:r>
            <w:r w:rsidR="001C7575">
              <w:rPr>
                <w:noProof/>
                <w:webHidden/>
              </w:rPr>
              <w:instrText xml:space="preserve"> PAGEREF _Toc32928122 \h </w:instrText>
            </w:r>
            <w:r w:rsidR="001C7575">
              <w:rPr>
                <w:noProof/>
                <w:webHidden/>
              </w:rPr>
            </w:r>
            <w:r w:rsidR="001C7575">
              <w:rPr>
                <w:noProof/>
                <w:webHidden/>
              </w:rPr>
              <w:fldChar w:fldCharType="separate"/>
            </w:r>
            <w:r w:rsidR="001C7575">
              <w:rPr>
                <w:noProof/>
                <w:webHidden/>
              </w:rPr>
              <w:t>20</w:t>
            </w:r>
            <w:r w:rsidR="001C7575">
              <w:rPr>
                <w:noProof/>
                <w:webHidden/>
              </w:rPr>
              <w:fldChar w:fldCharType="end"/>
            </w:r>
          </w:hyperlink>
        </w:p>
        <w:p w14:paraId="4D9893CB"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23" w:history="1">
            <w:r w:rsidR="001C7575" w:rsidRPr="00F56B5C">
              <w:rPr>
                <w:rStyle w:val="Hyperlink"/>
                <w:noProof/>
              </w:rPr>
              <w:t>7.36 Sulphide samples</w:t>
            </w:r>
            <w:r w:rsidR="001C7575">
              <w:rPr>
                <w:noProof/>
                <w:webHidden/>
              </w:rPr>
              <w:tab/>
            </w:r>
            <w:r w:rsidR="001C7575">
              <w:rPr>
                <w:noProof/>
                <w:webHidden/>
              </w:rPr>
              <w:fldChar w:fldCharType="begin"/>
            </w:r>
            <w:r w:rsidR="001C7575">
              <w:rPr>
                <w:noProof/>
                <w:webHidden/>
              </w:rPr>
              <w:instrText xml:space="preserve"> PAGEREF _Toc32928123 \h </w:instrText>
            </w:r>
            <w:r w:rsidR="001C7575">
              <w:rPr>
                <w:noProof/>
                <w:webHidden/>
              </w:rPr>
            </w:r>
            <w:r w:rsidR="001C7575">
              <w:rPr>
                <w:noProof/>
                <w:webHidden/>
              </w:rPr>
              <w:fldChar w:fldCharType="separate"/>
            </w:r>
            <w:r w:rsidR="001C7575">
              <w:rPr>
                <w:noProof/>
                <w:webHidden/>
              </w:rPr>
              <w:t>20</w:t>
            </w:r>
            <w:r w:rsidR="001C7575">
              <w:rPr>
                <w:noProof/>
                <w:webHidden/>
              </w:rPr>
              <w:fldChar w:fldCharType="end"/>
            </w:r>
          </w:hyperlink>
        </w:p>
        <w:p w14:paraId="716A9F05"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24" w:history="1">
            <w:r w:rsidR="001C7575" w:rsidRPr="00F56B5C">
              <w:rPr>
                <w:rStyle w:val="Hyperlink"/>
                <w:noProof/>
              </w:rPr>
              <w:t>7.37 General chemistry samples</w:t>
            </w:r>
            <w:r w:rsidR="001C7575">
              <w:rPr>
                <w:noProof/>
                <w:webHidden/>
              </w:rPr>
              <w:tab/>
            </w:r>
            <w:r w:rsidR="001C7575">
              <w:rPr>
                <w:noProof/>
                <w:webHidden/>
              </w:rPr>
              <w:fldChar w:fldCharType="begin"/>
            </w:r>
            <w:r w:rsidR="001C7575">
              <w:rPr>
                <w:noProof/>
                <w:webHidden/>
              </w:rPr>
              <w:instrText xml:space="preserve"> PAGEREF _Toc32928124 \h </w:instrText>
            </w:r>
            <w:r w:rsidR="001C7575">
              <w:rPr>
                <w:noProof/>
                <w:webHidden/>
              </w:rPr>
            </w:r>
            <w:r w:rsidR="001C7575">
              <w:rPr>
                <w:noProof/>
                <w:webHidden/>
              </w:rPr>
              <w:fldChar w:fldCharType="separate"/>
            </w:r>
            <w:r w:rsidR="001C7575">
              <w:rPr>
                <w:noProof/>
                <w:webHidden/>
              </w:rPr>
              <w:t>20</w:t>
            </w:r>
            <w:r w:rsidR="001C7575">
              <w:rPr>
                <w:noProof/>
                <w:webHidden/>
              </w:rPr>
              <w:fldChar w:fldCharType="end"/>
            </w:r>
          </w:hyperlink>
        </w:p>
        <w:p w14:paraId="22637F93"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25" w:history="1">
            <w:r w:rsidR="001C7575" w:rsidRPr="00F56B5C">
              <w:rPr>
                <w:rStyle w:val="Hyperlink"/>
                <w:noProof/>
              </w:rPr>
              <w:t>7.38 Radon sampling</w:t>
            </w:r>
            <w:r w:rsidR="001C7575">
              <w:rPr>
                <w:noProof/>
                <w:webHidden/>
              </w:rPr>
              <w:tab/>
            </w:r>
            <w:r w:rsidR="001C7575">
              <w:rPr>
                <w:noProof/>
                <w:webHidden/>
              </w:rPr>
              <w:fldChar w:fldCharType="begin"/>
            </w:r>
            <w:r w:rsidR="001C7575">
              <w:rPr>
                <w:noProof/>
                <w:webHidden/>
              </w:rPr>
              <w:instrText xml:space="preserve"> PAGEREF _Toc32928125 \h </w:instrText>
            </w:r>
            <w:r w:rsidR="001C7575">
              <w:rPr>
                <w:noProof/>
                <w:webHidden/>
              </w:rPr>
            </w:r>
            <w:r w:rsidR="001C7575">
              <w:rPr>
                <w:noProof/>
                <w:webHidden/>
              </w:rPr>
              <w:fldChar w:fldCharType="separate"/>
            </w:r>
            <w:r w:rsidR="001C7575">
              <w:rPr>
                <w:noProof/>
                <w:webHidden/>
              </w:rPr>
              <w:t>20</w:t>
            </w:r>
            <w:r w:rsidR="001C7575">
              <w:rPr>
                <w:noProof/>
                <w:webHidden/>
              </w:rPr>
              <w:fldChar w:fldCharType="end"/>
            </w:r>
          </w:hyperlink>
        </w:p>
        <w:p w14:paraId="5E21EE83"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26" w:history="1">
            <w:r w:rsidR="001C7575" w:rsidRPr="00F56B5C">
              <w:rPr>
                <w:rStyle w:val="Hyperlink"/>
                <w:noProof/>
              </w:rPr>
              <w:t>7.39 Taste and odour sampling</w:t>
            </w:r>
            <w:r w:rsidR="001C7575">
              <w:rPr>
                <w:noProof/>
                <w:webHidden/>
              </w:rPr>
              <w:tab/>
            </w:r>
            <w:r w:rsidR="001C7575">
              <w:rPr>
                <w:noProof/>
                <w:webHidden/>
              </w:rPr>
              <w:fldChar w:fldCharType="begin"/>
            </w:r>
            <w:r w:rsidR="001C7575">
              <w:rPr>
                <w:noProof/>
                <w:webHidden/>
              </w:rPr>
              <w:instrText xml:space="preserve"> PAGEREF _Toc32928126 \h </w:instrText>
            </w:r>
            <w:r w:rsidR="001C7575">
              <w:rPr>
                <w:noProof/>
                <w:webHidden/>
              </w:rPr>
            </w:r>
            <w:r w:rsidR="001C7575">
              <w:rPr>
                <w:noProof/>
                <w:webHidden/>
              </w:rPr>
              <w:fldChar w:fldCharType="separate"/>
            </w:r>
            <w:r w:rsidR="001C7575">
              <w:rPr>
                <w:noProof/>
                <w:webHidden/>
              </w:rPr>
              <w:t>21</w:t>
            </w:r>
            <w:r w:rsidR="001C7575">
              <w:rPr>
                <w:noProof/>
                <w:webHidden/>
              </w:rPr>
              <w:fldChar w:fldCharType="end"/>
            </w:r>
          </w:hyperlink>
        </w:p>
        <w:p w14:paraId="56C7F5B3"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27" w:history="1">
            <w:r w:rsidR="001C7575" w:rsidRPr="00F56B5C">
              <w:rPr>
                <w:rStyle w:val="Hyperlink"/>
                <w:noProof/>
              </w:rPr>
              <w:t>7.40 Microbiological sampling</w:t>
            </w:r>
            <w:r w:rsidR="001C7575">
              <w:rPr>
                <w:noProof/>
                <w:webHidden/>
              </w:rPr>
              <w:tab/>
            </w:r>
            <w:r w:rsidR="001C7575">
              <w:rPr>
                <w:noProof/>
                <w:webHidden/>
              </w:rPr>
              <w:fldChar w:fldCharType="begin"/>
            </w:r>
            <w:r w:rsidR="001C7575">
              <w:rPr>
                <w:noProof/>
                <w:webHidden/>
              </w:rPr>
              <w:instrText xml:space="preserve"> PAGEREF _Toc32928127 \h </w:instrText>
            </w:r>
            <w:r w:rsidR="001C7575">
              <w:rPr>
                <w:noProof/>
                <w:webHidden/>
              </w:rPr>
            </w:r>
            <w:r w:rsidR="001C7575">
              <w:rPr>
                <w:noProof/>
                <w:webHidden/>
              </w:rPr>
              <w:fldChar w:fldCharType="separate"/>
            </w:r>
            <w:r w:rsidR="001C7575">
              <w:rPr>
                <w:noProof/>
                <w:webHidden/>
              </w:rPr>
              <w:t>21</w:t>
            </w:r>
            <w:r w:rsidR="001C7575">
              <w:rPr>
                <w:noProof/>
                <w:webHidden/>
              </w:rPr>
              <w:fldChar w:fldCharType="end"/>
            </w:r>
          </w:hyperlink>
        </w:p>
        <w:p w14:paraId="5029B343" w14:textId="77777777" w:rsidR="001C7575" w:rsidRDefault="00DA70AC">
          <w:pPr>
            <w:pStyle w:val="TOC1"/>
            <w:rPr>
              <w:rFonts w:asciiTheme="minorHAnsi" w:eastAsiaTheme="minorEastAsia" w:hAnsiTheme="minorHAnsi" w:cstheme="minorBidi"/>
              <w:b w:val="0"/>
              <w:sz w:val="22"/>
              <w:lang w:eastAsia="en-GB"/>
            </w:rPr>
          </w:pPr>
          <w:hyperlink w:anchor="_Toc32928128" w:history="1">
            <w:r w:rsidR="001C7575" w:rsidRPr="00F56B5C">
              <w:rPr>
                <w:rStyle w:val="Hyperlink"/>
              </w:rPr>
              <w:t>Section 8 – Investigational sampling</w:t>
            </w:r>
            <w:r w:rsidR="001C7575">
              <w:rPr>
                <w:webHidden/>
              </w:rPr>
              <w:tab/>
            </w:r>
            <w:r w:rsidR="001C7575">
              <w:rPr>
                <w:webHidden/>
              </w:rPr>
              <w:fldChar w:fldCharType="begin"/>
            </w:r>
            <w:r w:rsidR="001C7575">
              <w:rPr>
                <w:webHidden/>
              </w:rPr>
              <w:instrText xml:space="preserve"> PAGEREF _Toc32928128 \h </w:instrText>
            </w:r>
            <w:r w:rsidR="001C7575">
              <w:rPr>
                <w:webHidden/>
              </w:rPr>
            </w:r>
            <w:r w:rsidR="001C7575">
              <w:rPr>
                <w:webHidden/>
              </w:rPr>
              <w:fldChar w:fldCharType="separate"/>
            </w:r>
            <w:r w:rsidR="001C7575">
              <w:rPr>
                <w:webHidden/>
              </w:rPr>
              <w:t>23</w:t>
            </w:r>
            <w:r w:rsidR="001C7575">
              <w:rPr>
                <w:webHidden/>
              </w:rPr>
              <w:fldChar w:fldCharType="end"/>
            </w:r>
          </w:hyperlink>
        </w:p>
        <w:p w14:paraId="6ACEE602" w14:textId="77777777" w:rsidR="001C7575" w:rsidRDefault="00DA70AC">
          <w:pPr>
            <w:pStyle w:val="TOC1"/>
            <w:rPr>
              <w:rFonts w:asciiTheme="minorHAnsi" w:eastAsiaTheme="minorEastAsia" w:hAnsiTheme="minorHAnsi" w:cstheme="minorBidi"/>
              <w:b w:val="0"/>
              <w:sz w:val="22"/>
              <w:lang w:eastAsia="en-GB"/>
            </w:rPr>
          </w:pPr>
          <w:hyperlink w:anchor="_Toc32928129" w:history="1">
            <w:r w:rsidR="001C7575" w:rsidRPr="00F56B5C">
              <w:rPr>
                <w:rStyle w:val="Hyperlink"/>
              </w:rPr>
              <w:t>Section 9 – Storage and transportation of samples</w:t>
            </w:r>
            <w:r w:rsidR="001C7575">
              <w:rPr>
                <w:webHidden/>
              </w:rPr>
              <w:tab/>
            </w:r>
            <w:r w:rsidR="001C7575">
              <w:rPr>
                <w:webHidden/>
              </w:rPr>
              <w:fldChar w:fldCharType="begin"/>
            </w:r>
            <w:r w:rsidR="001C7575">
              <w:rPr>
                <w:webHidden/>
              </w:rPr>
              <w:instrText xml:space="preserve"> PAGEREF _Toc32928129 \h </w:instrText>
            </w:r>
            <w:r w:rsidR="001C7575">
              <w:rPr>
                <w:webHidden/>
              </w:rPr>
            </w:r>
            <w:r w:rsidR="001C7575">
              <w:rPr>
                <w:webHidden/>
              </w:rPr>
              <w:fldChar w:fldCharType="separate"/>
            </w:r>
            <w:r w:rsidR="001C7575">
              <w:rPr>
                <w:webHidden/>
              </w:rPr>
              <w:t>23</w:t>
            </w:r>
            <w:r w:rsidR="001C7575">
              <w:rPr>
                <w:webHidden/>
              </w:rPr>
              <w:fldChar w:fldCharType="end"/>
            </w:r>
          </w:hyperlink>
        </w:p>
        <w:p w14:paraId="1E5ABE4F" w14:textId="77777777" w:rsidR="001C7575" w:rsidRDefault="00DA70AC">
          <w:pPr>
            <w:pStyle w:val="TOC1"/>
            <w:rPr>
              <w:rFonts w:asciiTheme="minorHAnsi" w:eastAsiaTheme="minorEastAsia" w:hAnsiTheme="minorHAnsi" w:cstheme="minorBidi"/>
              <w:b w:val="0"/>
              <w:sz w:val="22"/>
              <w:lang w:eastAsia="en-GB"/>
            </w:rPr>
          </w:pPr>
          <w:hyperlink w:anchor="_Toc32928130" w:history="1">
            <w:r w:rsidR="001C7575" w:rsidRPr="00F56B5C">
              <w:rPr>
                <w:rStyle w:val="Hyperlink"/>
              </w:rPr>
              <w:t>Appendices</w:t>
            </w:r>
            <w:r w:rsidR="001C7575">
              <w:rPr>
                <w:webHidden/>
              </w:rPr>
              <w:tab/>
            </w:r>
            <w:r w:rsidR="001C7575">
              <w:rPr>
                <w:webHidden/>
              </w:rPr>
              <w:fldChar w:fldCharType="begin"/>
            </w:r>
            <w:r w:rsidR="001C7575">
              <w:rPr>
                <w:webHidden/>
              </w:rPr>
              <w:instrText xml:space="preserve"> PAGEREF _Toc32928130 \h </w:instrText>
            </w:r>
            <w:r w:rsidR="001C7575">
              <w:rPr>
                <w:webHidden/>
              </w:rPr>
            </w:r>
            <w:r w:rsidR="001C7575">
              <w:rPr>
                <w:webHidden/>
              </w:rPr>
              <w:fldChar w:fldCharType="separate"/>
            </w:r>
            <w:r w:rsidR="001C7575">
              <w:rPr>
                <w:webHidden/>
              </w:rPr>
              <w:t>25</w:t>
            </w:r>
            <w:r w:rsidR="001C7575">
              <w:rPr>
                <w:webHidden/>
              </w:rPr>
              <w:fldChar w:fldCharType="end"/>
            </w:r>
          </w:hyperlink>
        </w:p>
        <w:p w14:paraId="1A439F9D" w14:textId="77777777" w:rsidR="001C7575" w:rsidRDefault="00DA70AC">
          <w:pPr>
            <w:pStyle w:val="TOC1"/>
            <w:rPr>
              <w:rFonts w:asciiTheme="minorHAnsi" w:eastAsiaTheme="minorEastAsia" w:hAnsiTheme="minorHAnsi" w:cstheme="minorBidi"/>
              <w:b w:val="0"/>
              <w:sz w:val="22"/>
              <w:lang w:eastAsia="en-GB"/>
            </w:rPr>
          </w:pPr>
          <w:hyperlink w:anchor="_Toc32928131" w:history="1">
            <w:r w:rsidR="001C7575" w:rsidRPr="00F56B5C">
              <w:rPr>
                <w:rStyle w:val="Hyperlink"/>
              </w:rPr>
              <w:t>Appendix A</w:t>
            </w:r>
            <w:r w:rsidR="001C7575">
              <w:rPr>
                <w:webHidden/>
              </w:rPr>
              <w:tab/>
            </w:r>
            <w:r w:rsidR="001C7575">
              <w:rPr>
                <w:webHidden/>
              </w:rPr>
              <w:fldChar w:fldCharType="begin"/>
            </w:r>
            <w:r w:rsidR="001C7575">
              <w:rPr>
                <w:webHidden/>
              </w:rPr>
              <w:instrText xml:space="preserve"> PAGEREF _Toc32928131 \h </w:instrText>
            </w:r>
            <w:r w:rsidR="001C7575">
              <w:rPr>
                <w:webHidden/>
              </w:rPr>
            </w:r>
            <w:r w:rsidR="001C7575">
              <w:rPr>
                <w:webHidden/>
              </w:rPr>
              <w:fldChar w:fldCharType="separate"/>
            </w:r>
            <w:r w:rsidR="001C7575">
              <w:rPr>
                <w:webHidden/>
              </w:rPr>
              <w:t>25</w:t>
            </w:r>
            <w:r w:rsidR="001C7575">
              <w:rPr>
                <w:webHidden/>
              </w:rPr>
              <w:fldChar w:fldCharType="end"/>
            </w:r>
          </w:hyperlink>
        </w:p>
        <w:p w14:paraId="2F4F0561" w14:textId="77777777" w:rsidR="001C7575" w:rsidRDefault="00DA70AC">
          <w:pPr>
            <w:pStyle w:val="TOC2"/>
            <w:rPr>
              <w:rFonts w:asciiTheme="minorHAnsi" w:eastAsiaTheme="minorEastAsia" w:hAnsiTheme="minorHAnsi" w:cstheme="minorBidi"/>
              <w:b w:val="0"/>
              <w:sz w:val="22"/>
              <w:lang w:eastAsia="en-GB"/>
            </w:rPr>
          </w:pPr>
          <w:hyperlink w:anchor="_Toc32928132" w:history="1">
            <w:r w:rsidR="001C7575" w:rsidRPr="00F56B5C">
              <w:rPr>
                <w:rStyle w:val="Hyperlink"/>
              </w:rPr>
              <w:t>A1. On site testing</w:t>
            </w:r>
            <w:r w:rsidR="001C7575">
              <w:rPr>
                <w:webHidden/>
              </w:rPr>
              <w:tab/>
            </w:r>
            <w:r w:rsidR="001C7575">
              <w:rPr>
                <w:webHidden/>
              </w:rPr>
              <w:fldChar w:fldCharType="begin"/>
            </w:r>
            <w:r w:rsidR="001C7575">
              <w:rPr>
                <w:webHidden/>
              </w:rPr>
              <w:instrText xml:space="preserve"> PAGEREF _Toc32928132 \h </w:instrText>
            </w:r>
            <w:r w:rsidR="001C7575">
              <w:rPr>
                <w:webHidden/>
              </w:rPr>
            </w:r>
            <w:r w:rsidR="001C7575">
              <w:rPr>
                <w:webHidden/>
              </w:rPr>
              <w:fldChar w:fldCharType="separate"/>
            </w:r>
            <w:r w:rsidR="001C7575">
              <w:rPr>
                <w:webHidden/>
              </w:rPr>
              <w:t>25</w:t>
            </w:r>
            <w:r w:rsidR="001C7575">
              <w:rPr>
                <w:webHidden/>
              </w:rPr>
              <w:fldChar w:fldCharType="end"/>
            </w:r>
          </w:hyperlink>
        </w:p>
        <w:p w14:paraId="058E2EB0" w14:textId="77777777" w:rsidR="001C7575" w:rsidRDefault="00DA70AC">
          <w:pPr>
            <w:pStyle w:val="TOC2"/>
            <w:rPr>
              <w:rFonts w:asciiTheme="minorHAnsi" w:eastAsiaTheme="minorEastAsia" w:hAnsiTheme="minorHAnsi" w:cstheme="minorBidi"/>
              <w:b w:val="0"/>
              <w:sz w:val="22"/>
              <w:lang w:eastAsia="en-GB"/>
            </w:rPr>
          </w:pPr>
          <w:hyperlink w:anchor="_Toc32928133" w:history="1">
            <w:r w:rsidR="001C7575" w:rsidRPr="00F56B5C">
              <w:rPr>
                <w:rStyle w:val="Hyperlink"/>
                <w:lang w:eastAsia="en-GB"/>
              </w:rPr>
              <w:t>A2. Procedure for temperature readings</w:t>
            </w:r>
            <w:r w:rsidR="001C7575">
              <w:rPr>
                <w:webHidden/>
              </w:rPr>
              <w:tab/>
            </w:r>
            <w:r w:rsidR="001C7575">
              <w:rPr>
                <w:webHidden/>
              </w:rPr>
              <w:fldChar w:fldCharType="begin"/>
            </w:r>
            <w:r w:rsidR="001C7575">
              <w:rPr>
                <w:webHidden/>
              </w:rPr>
              <w:instrText xml:space="preserve"> PAGEREF _Toc32928133 \h </w:instrText>
            </w:r>
            <w:r w:rsidR="001C7575">
              <w:rPr>
                <w:webHidden/>
              </w:rPr>
            </w:r>
            <w:r w:rsidR="001C7575">
              <w:rPr>
                <w:webHidden/>
              </w:rPr>
              <w:fldChar w:fldCharType="separate"/>
            </w:r>
            <w:r w:rsidR="001C7575">
              <w:rPr>
                <w:webHidden/>
              </w:rPr>
              <w:t>25</w:t>
            </w:r>
            <w:r w:rsidR="001C7575">
              <w:rPr>
                <w:webHidden/>
              </w:rPr>
              <w:fldChar w:fldCharType="end"/>
            </w:r>
          </w:hyperlink>
        </w:p>
        <w:p w14:paraId="3AA1BE40" w14:textId="77777777" w:rsidR="001C7575" w:rsidRDefault="00DA70AC">
          <w:pPr>
            <w:pStyle w:val="TOC2"/>
            <w:rPr>
              <w:rFonts w:asciiTheme="minorHAnsi" w:eastAsiaTheme="minorEastAsia" w:hAnsiTheme="minorHAnsi" w:cstheme="minorBidi"/>
              <w:b w:val="0"/>
              <w:sz w:val="22"/>
              <w:lang w:eastAsia="en-GB"/>
            </w:rPr>
          </w:pPr>
          <w:hyperlink w:anchor="_Toc32928134" w:history="1">
            <w:r w:rsidR="001C7575" w:rsidRPr="00F56B5C">
              <w:rPr>
                <w:rStyle w:val="Hyperlink"/>
                <w:kern w:val="24"/>
                <w:lang w:eastAsia="en-GB"/>
              </w:rPr>
              <w:t>A</w:t>
            </w:r>
            <w:r w:rsidR="001C7575" w:rsidRPr="00F56B5C">
              <w:rPr>
                <w:rStyle w:val="Hyperlink"/>
                <w:lang w:eastAsia="en-GB"/>
              </w:rPr>
              <w:t>3. Chlorine residual measurements</w:t>
            </w:r>
            <w:r w:rsidR="001C7575">
              <w:rPr>
                <w:webHidden/>
              </w:rPr>
              <w:tab/>
            </w:r>
            <w:r w:rsidR="001C7575">
              <w:rPr>
                <w:webHidden/>
              </w:rPr>
              <w:fldChar w:fldCharType="begin"/>
            </w:r>
            <w:r w:rsidR="001C7575">
              <w:rPr>
                <w:webHidden/>
              </w:rPr>
              <w:instrText xml:space="preserve"> PAGEREF _Toc32928134 \h </w:instrText>
            </w:r>
            <w:r w:rsidR="001C7575">
              <w:rPr>
                <w:webHidden/>
              </w:rPr>
            </w:r>
            <w:r w:rsidR="001C7575">
              <w:rPr>
                <w:webHidden/>
              </w:rPr>
              <w:fldChar w:fldCharType="separate"/>
            </w:r>
            <w:r w:rsidR="001C7575">
              <w:rPr>
                <w:webHidden/>
              </w:rPr>
              <w:t>26</w:t>
            </w:r>
            <w:r w:rsidR="001C7575">
              <w:rPr>
                <w:webHidden/>
              </w:rPr>
              <w:fldChar w:fldCharType="end"/>
            </w:r>
          </w:hyperlink>
        </w:p>
        <w:p w14:paraId="6A0C6C72"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35" w:history="1">
            <w:r w:rsidR="001C7575" w:rsidRPr="00F56B5C">
              <w:rPr>
                <w:rStyle w:val="Hyperlink"/>
                <w:noProof/>
                <w:lang w:eastAsia="en-GB"/>
              </w:rPr>
              <w:t>A3.1 NN-Diethyl-p-phenylenediamine (DPD) reagents (DPD)</w:t>
            </w:r>
            <w:r w:rsidR="001C7575">
              <w:rPr>
                <w:noProof/>
                <w:webHidden/>
              </w:rPr>
              <w:tab/>
            </w:r>
            <w:r w:rsidR="001C7575">
              <w:rPr>
                <w:noProof/>
                <w:webHidden/>
              </w:rPr>
              <w:fldChar w:fldCharType="begin"/>
            </w:r>
            <w:r w:rsidR="001C7575">
              <w:rPr>
                <w:noProof/>
                <w:webHidden/>
              </w:rPr>
              <w:instrText xml:space="preserve"> PAGEREF _Toc32928135 \h </w:instrText>
            </w:r>
            <w:r w:rsidR="001C7575">
              <w:rPr>
                <w:noProof/>
                <w:webHidden/>
              </w:rPr>
            </w:r>
            <w:r w:rsidR="001C7575">
              <w:rPr>
                <w:noProof/>
                <w:webHidden/>
              </w:rPr>
              <w:fldChar w:fldCharType="separate"/>
            </w:r>
            <w:r w:rsidR="001C7575">
              <w:rPr>
                <w:noProof/>
                <w:webHidden/>
              </w:rPr>
              <w:t>26</w:t>
            </w:r>
            <w:r w:rsidR="001C7575">
              <w:rPr>
                <w:noProof/>
                <w:webHidden/>
              </w:rPr>
              <w:fldChar w:fldCharType="end"/>
            </w:r>
          </w:hyperlink>
        </w:p>
        <w:p w14:paraId="79A95163"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36" w:history="1">
            <w:r w:rsidR="001C7575" w:rsidRPr="00F56B5C">
              <w:rPr>
                <w:rStyle w:val="Hyperlink"/>
                <w:noProof/>
                <w:lang w:eastAsia="en-GB"/>
              </w:rPr>
              <w:t>A4. Visual appearance</w:t>
            </w:r>
            <w:r w:rsidR="001C7575">
              <w:rPr>
                <w:noProof/>
                <w:webHidden/>
              </w:rPr>
              <w:tab/>
            </w:r>
            <w:r w:rsidR="001C7575">
              <w:rPr>
                <w:noProof/>
                <w:webHidden/>
              </w:rPr>
              <w:fldChar w:fldCharType="begin"/>
            </w:r>
            <w:r w:rsidR="001C7575">
              <w:rPr>
                <w:noProof/>
                <w:webHidden/>
              </w:rPr>
              <w:instrText xml:space="preserve"> PAGEREF _Toc32928136 \h </w:instrText>
            </w:r>
            <w:r w:rsidR="001C7575">
              <w:rPr>
                <w:noProof/>
                <w:webHidden/>
              </w:rPr>
            </w:r>
            <w:r w:rsidR="001C7575">
              <w:rPr>
                <w:noProof/>
                <w:webHidden/>
              </w:rPr>
              <w:fldChar w:fldCharType="separate"/>
            </w:r>
            <w:r w:rsidR="001C7575">
              <w:rPr>
                <w:noProof/>
                <w:webHidden/>
              </w:rPr>
              <w:t>26</w:t>
            </w:r>
            <w:r w:rsidR="001C7575">
              <w:rPr>
                <w:noProof/>
                <w:webHidden/>
              </w:rPr>
              <w:fldChar w:fldCharType="end"/>
            </w:r>
          </w:hyperlink>
        </w:p>
        <w:p w14:paraId="6FA44C75"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37" w:history="1">
            <w:r w:rsidR="001C7575" w:rsidRPr="00F56B5C">
              <w:rPr>
                <w:rStyle w:val="Hyperlink"/>
                <w:noProof/>
                <w:lang w:eastAsia="en-GB"/>
              </w:rPr>
              <w:t>A5. Procedure for field odour test</w:t>
            </w:r>
            <w:r w:rsidR="001C7575">
              <w:rPr>
                <w:noProof/>
                <w:webHidden/>
              </w:rPr>
              <w:tab/>
            </w:r>
            <w:r w:rsidR="001C7575">
              <w:rPr>
                <w:noProof/>
                <w:webHidden/>
              </w:rPr>
              <w:fldChar w:fldCharType="begin"/>
            </w:r>
            <w:r w:rsidR="001C7575">
              <w:rPr>
                <w:noProof/>
                <w:webHidden/>
              </w:rPr>
              <w:instrText xml:space="preserve"> PAGEREF _Toc32928137 \h </w:instrText>
            </w:r>
            <w:r w:rsidR="001C7575">
              <w:rPr>
                <w:noProof/>
                <w:webHidden/>
              </w:rPr>
            </w:r>
            <w:r w:rsidR="001C7575">
              <w:rPr>
                <w:noProof/>
                <w:webHidden/>
              </w:rPr>
              <w:fldChar w:fldCharType="separate"/>
            </w:r>
            <w:r w:rsidR="001C7575">
              <w:rPr>
                <w:noProof/>
                <w:webHidden/>
              </w:rPr>
              <w:t>27</w:t>
            </w:r>
            <w:r w:rsidR="001C7575">
              <w:rPr>
                <w:noProof/>
                <w:webHidden/>
              </w:rPr>
              <w:fldChar w:fldCharType="end"/>
            </w:r>
          </w:hyperlink>
        </w:p>
        <w:p w14:paraId="0D160A56"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38" w:history="1">
            <w:r w:rsidR="001C7575" w:rsidRPr="00F56B5C">
              <w:rPr>
                <w:rStyle w:val="Hyperlink"/>
                <w:noProof/>
                <w:lang w:eastAsia="en-GB"/>
              </w:rPr>
              <w:t>A6. Procedure for taste test (optional)</w:t>
            </w:r>
            <w:r w:rsidR="001C7575">
              <w:rPr>
                <w:noProof/>
                <w:webHidden/>
              </w:rPr>
              <w:tab/>
            </w:r>
            <w:r w:rsidR="001C7575">
              <w:rPr>
                <w:noProof/>
                <w:webHidden/>
              </w:rPr>
              <w:fldChar w:fldCharType="begin"/>
            </w:r>
            <w:r w:rsidR="001C7575">
              <w:rPr>
                <w:noProof/>
                <w:webHidden/>
              </w:rPr>
              <w:instrText xml:space="preserve"> PAGEREF _Toc32928138 \h </w:instrText>
            </w:r>
            <w:r w:rsidR="001C7575">
              <w:rPr>
                <w:noProof/>
                <w:webHidden/>
              </w:rPr>
            </w:r>
            <w:r w:rsidR="001C7575">
              <w:rPr>
                <w:noProof/>
                <w:webHidden/>
              </w:rPr>
              <w:fldChar w:fldCharType="separate"/>
            </w:r>
            <w:r w:rsidR="001C7575">
              <w:rPr>
                <w:noProof/>
                <w:webHidden/>
              </w:rPr>
              <w:t>27</w:t>
            </w:r>
            <w:r w:rsidR="001C7575">
              <w:rPr>
                <w:noProof/>
                <w:webHidden/>
              </w:rPr>
              <w:fldChar w:fldCharType="end"/>
            </w:r>
          </w:hyperlink>
        </w:p>
        <w:p w14:paraId="21973307"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39" w:history="1">
            <w:r w:rsidR="001C7575" w:rsidRPr="00F56B5C">
              <w:rPr>
                <w:rStyle w:val="Hyperlink"/>
                <w:noProof/>
                <w:lang w:eastAsia="en-GB"/>
              </w:rPr>
              <w:t>A7. Test equipment checks</w:t>
            </w:r>
            <w:r w:rsidR="001C7575">
              <w:rPr>
                <w:noProof/>
                <w:webHidden/>
              </w:rPr>
              <w:tab/>
            </w:r>
            <w:r w:rsidR="001C7575">
              <w:rPr>
                <w:noProof/>
                <w:webHidden/>
              </w:rPr>
              <w:fldChar w:fldCharType="begin"/>
            </w:r>
            <w:r w:rsidR="001C7575">
              <w:rPr>
                <w:noProof/>
                <w:webHidden/>
              </w:rPr>
              <w:instrText xml:space="preserve"> PAGEREF _Toc32928139 \h </w:instrText>
            </w:r>
            <w:r w:rsidR="001C7575">
              <w:rPr>
                <w:noProof/>
                <w:webHidden/>
              </w:rPr>
            </w:r>
            <w:r w:rsidR="001C7575">
              <w:rPr>
                <w:noProof/>
                <w:webHidden/>
              </w:rPr>
              <w:fldChar w:fldCharType="separate"/>
            </w:r>
            <w:r w:rsidR="001C7575">
              <w:rPr>
                <w:noProof/>
                <w:webHidden/>
              </w:rPr>
              <w:t>27</w:t>
            </w:r>
            <w:r w:rsidR="001C7575">
              <w:rPr>
                <w:noProof/>
                <w:webHidden/>
              </w:rPr>
              <w:fldChar w:fldCharType="end"/>
            </w:r>
          </w:hyperlink>
        </w:p>
        <w:p w14:paraId="408D4658" w14:textId="77777777" w:rsidR="001C7575" w:rsidRDefault="00DA70AC">
          <w:pPr>
            <w:pStyle w:val="TOC3"/>
            <w:tabs>
              <w:tab w:val="right" w:leader="dot" w:pos="9016"/>
            </w:tabs>
            <w:rPr>
              <w:rFonts w:asciiTheme="minorHAnsi" w:eastAsiaTheme="minorEastAsia" w:hAnsiTheme="minorHAnsi" w:cstheme="minorBidi"/>
              <w:noProof/>
              <w:sz w:val="22"/>
              <w:lang w:eastAsia="en-GB"/>
            </w:rPr>
          </w:pPr>
          <w:hyperlink w:anchor="_Toc32928140" w:history="1">
            <w:r w:rsidR="001C7575" w:rsidRPr="00F56B5C">
              <w:rPr>
                <w:rStyle w:val="Hyperlink"/>
                <w:noProof/>
                <w:lang w:eastAsia="en-GB"/>
              </w:rPr>
              <w:t>A8. Proformas</w:t>
            </w:r>
            <w:r w:rsidR="001C7575">
              <w:rPr>
                <w:noProof/>
                <w:webHidden/>
              </w:rPr>
              <w:tab/>
            </w:r>
            <w:r w:rsidR="001C7575">
              <w:rPr>
                <w:noProof/>
                <w:webHidden/>
              </w:rPr>
              <w:fldChar w:fldCharType="begin"/>
            </w:r>
            <w:r w:rsidR="001C7575">
              <w:rPr>
                <w:noProof/>
                <w:webHidden/>
              </w:rPr>
              <w:instrText xml:space="preserve"> PAGEREF _Toc32928140 \h </w:instrText>
            </w:r>
            <w:r w:rsidR="001C7575">
              <w:rPr>
                <w:noProof/>
                <w:webHidden/>
              </w:rPr>
            </w:r>
            <w:r w:rsidR="001C7575">
              <w:rPr>
                <w:noProof/>
                <w:webHidden/>
              </w:rPr>
              <w:fldChar w:fldCharType="separate"/>
            </w:r>
            <w:r w:rsidR="001C7575">
              <w:rPr>
                <w:noProof/>
                <w:webHidden/>
              </w:rPr>
              <w:t>27</w:t>
            </w:r>
            <w:r w:rsidR="001C7575">
              <w:rPr>
                <w:noProof/>
                <w:webHidden/>
              </w:rPr>
              <w:fldChar w:fldCharType="end"/>
            </w:r>
          </w:hyperlink>
        </w:p>
        <w:p w14:paraId="06D07DA8" w14:textId="77777777" w:rsidR="001C7575" w:rsidRDefault="00DA70AC">
          <w:pPr>
            <w:pStyle w:val="TOC1"/>
            <w:rPr>
              <w:rFonts w:asciiTheme="minorHAnsi" w:eastAsiaTheme="minorEastAsia" w:hAnsiTheme="minorHAnsi" w:cstheme="minorBidi"/>
              <w:b w:val="0"/>
              <w:sz w:val="22"/>
              <w:lang w:eastAsia="en-GB"/>
            </w:rPr>
          </w:pPr>
          <w:hyperlink w:anchor="_Toc32928141" w:history="1">
            <w:r w:rsidR="001C7575" w:rsidRPr="00F56B5C">
              <w:rPr>
                <w:rStyle w:val="Hyperlink"/>
              </w:rPr>
              <w:t>Appendix B</w:t>
            </w:r>
            <w:r w:rsidR="001C7575">
              <w:rPr>
                <w:webHidden/>
              </w:rPr>
              <w:tab/>
            </w:r>
            <w:r w:rsidR="001C7575">
              <w:rPr>
                <w:webHidden/>
              </w:rPr>
              <w:fldChar w:fldCharType="begin"/>
            </w:r>
            <w:r w:rsidR="001C7575">
              <w:rPr>
                <w:webHidden/>
              </w:rPr>
              <w:instrText xml:space="preserve"> PAGEREF _Toc32928141 \h </w:instrText>
            </w:r>
            <w:r w:rsidR="001C7575">
              <w:rPr>
                <w:webHidden/>
              </w:rPr>
            </w:r>
            <w:r w:rsidR="001C7575">
              <w:rPr>
                <w:webHidden/>
              </w:rPr>
              <w:fldChar w:fldCharType="separate"/>
            </w:r>
            <w:r w:rsidR="001C7575">
              <w:rPr>
                <w:webHidden/>
              </w:rPr>
              <w:t>44</w:t>
            </w:r>
            <w:r w:rsidR="001C7575">
              <w:rPr>
                <w:webHidden/>
              </w:rPr>
              <w:fldChar w:fldCharType="end"/>
            </w:r>
          </w:hyperlink>
        </w:p>
        <w:p w14:paraId="077147CA" w14:textId="77777777" w:rsidR="001C7575" w:rsidRDefault="00DA70AC">
          <w:pPr>
            <w:pStyle w:val="TOC2"/>
            <w:rPr>
              <w:rFonts w:asciiTheme="minorHAnsi" w:eastAsiaTheme="minorEastAsia" w:hAnsiTheme="minorHAnsi" w:cstheme="minorBidi"/>
              <w:b w:val="0"/>
              <w:sz w:val="22"/>
              <w:lang w:eastAsia="en-GB"/>
            </w:rPr>
          </w:pPr>
          <w:hyperlink w:anchor="_Toc32928142" w:history="1">
            <w:r w:rsidR="001C7575" w:rsidRPr="00F56B5C">
              <w:rPr>
                <w:rStyle w:val="Hyperlink"/>
              </w:rPr>
              <w:t>B.1 Procedure for sampling from hydrants</w:t>
            </w:r>
            <w:r w:rsidR="001C7575">
              <w:rPr>
                <w:webHidden/>
              </w:rPr>
              <w:tab/>
            </w:r>
            <w:r w:rsidR="001C7575">
              <w:rPr>
                <w:webHidden/>
              </w:rPr>
              <w:fldChar w:fldCharType="begin"/>
            </w:r>
            <w:r w:rsidR="001C7575">
              <w:rPr>
                <w:webHidden/>
              </w:rPr>
              <w:instrText xml:space="preserve"> PAGEREF _Toc32928142 \h </w:instrText>
            </w:r>
            <w:r w:rsidR="001C7575">
              <w:rPr>
                <w:webHidden/>
              </w:rPr>
            </w:r>
            <w:r w:rsidR="001C7575">
              <w:rPr>
                <w:webHidden/>
              </w:rPr>
              <w:fldChar w:fldCharType="separate"/>
            </w:r>
            <w:r w:rsidR="001C7575">
              <w:rPr>
                <w:webHidden/>
              </w:rPr>
              <w:t>45</w:t>
            </w:r>
            <w:r w:rsidR="001C7575">
              <w:rPr>
                <w:webHidden/>
              </w:rPr>
              <w:fldChar w:fldCharType="end"/>
            </w:r>
          </w:hyperlink>
        </w:p>
        <w:p w14:paraId="1FDBB4E0" w14:textId="77777777" w:rsidR="001C7575" w:rsidRDefault="00DA70AC">
          <w:pPr>
            <w:pStyle w:val="TOC2"/>
            <w:rPr>
              <w:rFonts w:asciiTheme="minorHAnsi" w:eastAsiaTheme="minorEastAsia" w:hAnsiTheme="minorHAnsi" w:cstheme="minorBidi"/>
              <w:b w:val="0"/>
              <w:sz w:val="22"/>
              <w:lang w:eastAsia="en-GB"/>
            </w:rPr>
          </w:pPr>
          <w:hyperlink w:anchor="_Toc32928143" w:history="1">
            <w:r w:rsidR="001C7575" w:rsidRPr="00F56B5C">
              <w:rPr>
                <w:rStyle w:val="Hyperlink"/>
              </w:rPr>
              <w:t>B.2 Procedure for sampling raw water from an open water source</w:t>
            </w:r>
            <w:r w:rsidR="001C7575">
              <w:rPr>
                <w:webHidden/>
              </w:rPr>
              <w:tab/>
            </w:r>
            <w:r w:rsidR="001C7575">
              <w:rPr>
                <w:webHidden/>
              </w:rPr>
              <w:fldChar w:fldCharType="begin"/>
            </w:r>
            <w:r w:rsidR="001C7575">
              <w:rPr>
                <w:webHidden/>
              </w:rPr>
              <w:instrText xml:space="preserve"> PAGEREF _Toc32928143 \h </w:instrText>
            </w:r>
            <w:r w:rsidR="001C7575">
              <w:rPr>
                <w:webHidden/>
              </w:rPr>
            </w:r>
            <w:r w:rsidR="001C7575">
              <w:rPr>
                <w:webHidden/>
              </w:rPr>
              <w:fldChar w:fldCharType="separate"/>
            </w:r>
            <w:r w:rsidR="001C7575">
              <w:rPr>
                <w:webHidden/>
              </w:rPr>
              <w:t>46</w:t>
            </w:r>
            <w:r w:rsidR="001C7575">
              <w:rPr>
                <w:webHidden/>
              </w:rPr>
              <w:fldChar w:fldCharType="end"/>
            </w:r>
          </w:hyperlink>
        </w:p>
        <w:p w14:paraId="4AB6BA75" w14:textId="77777777" w:rsidR="001C7575" w:rsidRDefault="00DA70AC">
          <w:pPr>
            <w:pStyle w:val="TOC2"/>
            <w:rPr>
              <w:rFonts w:asciiTheme="minorHAnsi" w:eastAsiaTheme="minorEastAsia" w:hAnsiTheme="minorHAnsi" w:cstheme="minorBidi"/>
              <w:b w:val="0"/>
              <w:sz w:val="22"/>
              <w:lang w:eastAsia="en-GB"/>
            </w:rPr>
          </w:pPr>
          <w:hyperlink w:anchor="_Toc32928144" w:history="1">
            <w:r w:rsidR="001C7575" w:rsidRPr="00F56B5C">
              <w:rPr>
                <w:rStyle w:val="Hyperlink"/>
              </w:rPr>
              <w:t>B.3 Procedure for pathogens and viruses by direct dipping of raw water</w:t>
            </w:r>
            <w:r w:rsidR="001C7575">
              <w:rPr>
                <w:webHidden/>
              </w:rPr>
              <w:tab/>
            </w:r>
            <w:r w:rsidR="001C7575">
              <w:rPr>
                <w:webHidden/>
              </w:rPr>
              <w:fldChar w:fldCharType="begin"/>
            </w:r>
            <w:r w:rsidR="001C7575">
              <w:rPr>
                <w:webHidden/>
              </w:rPr>
              <w:instrText xml:space="preserve"> PAGEREF _Toc32928144 \h </w:instrText>
            </w:r>
            <w:r w:rsidR="001C7575">
              <w:rPr>
                <w:webHidden/>
              </w:rPr>
            </w:r>
            <w:r w:rsidR="001C7575">
              <w:rPr>
                <w:webHidden/>
              </w:rPr>
              <w:fldChar w:fldCharType="separate"/>
            </w:r>
            <w:r w:rsidR="001C7575">
              <w:rPr>
                <w:webHidden/>
              </w:rPr>
              <w:t>47</w:t>
            </w:r>
            <w:r w:rsidR="001C7575">
              <w:rPr>
                <w:webHidden/>
              </w:rPr>
              <w:fldChar w:fldCharType="end"/>
            </w:r>
          </w:hyperlink>
        </w:p>
        <w:p w14:paraId="5F1C0679" w14:textId="77777777" w:rsidR="001C7575" w:rsidRDefault="00DA70AC">
          <w:pPr>
            <w:pStyle w:val="TOC2"/>
            <w:rPr>
              <w:rFonts w:asciiTheme="minorHAnsi" w:eastAsiaTheme="minorEastAsia" w:hAnsiTheme="minorHAnsi" w:cstheme="minorBidi"/>
              <w:b w:val="0"/>
              <w:sz w:val="22"/>
              <w:lang w:eastAsia="en-GB"/>
            </w:rPr>
          </w:pPr>
          <w:hyperlink w:anchor="_Toc32928145" w:history="1">
            <w:r w:rsidR="001C7575" w:rsidRPr="00F56B5C">
              <w:rPr>
                <w:rStyle w:val="Hyperlink"/>
              </w:rPr>
              <w:t>B.4 Procedure for large volume sampling procedure for treated water (e.g. regulatory sample points)</w:t>
            </w:r>
            <w:r w:rsidR="001C7575">
              <w:rPr>
                <w:webHidden/>
              </w:rPr>
              <w:tab/>
            </w:r>
            <w:r w:rsidR="001C7575">
              <w:rPr>
                <w:webHidden/>
              </w:rPr>
              <w:fldChar w:fldCharType="begin"/>
            </w:r>
            <w:r w:rsidR="001C7575">
              <w:rPr>
                <w:webHidden/>
              </w:rPr>
              <w:instrText xml:space="preserve"> PAGEREF _Toc32928145 \h </w:instrText>
            </w:r>
            <w:r w:rsidR="001C7575">
              <w:rPr>
                <w:webHidden/>
              </w:rPr>
            </w:r>
            <w:r w:rsidR="001C7575">
              <w:rPr>
                <w:webHidden/>
              </w:rPr>
              <w:fldChar w:fldCharType="separate"/>
            </w:r>
            <w:r w:rsidR="001C7575">
              <w:rPr>
                <w:webHidden/>
              </w:rPr>
              <w:t>47</w:t>
            </w:r>
            <w:r w:rsidR="001C7575">
              <w:rPr>
                <w:webHidden/>
              </w:rPr>
              <w:fldChar w:fldCharType="end"/>
            </w:r>
          </w:hyperlink>
        </w:p>
        <w:p w14:paraId="51314658" w14:textId="77777777" w:rsidR="001C7575" w:rsidRDefault="00DA70AC">
          <w:pPr>
            <w:pStyle w:val="TOC2"/>
            <w:rPr>
              <w:rFonts w:asciiTheme="minorHAnsi" w:eastAsiaTheme="minorEastAsia" w:hAnsiTheme="minorHAnsi" w:cstheme="minorBidi"/>
              <w:b w:val="0"/>
              <w:sz w:val="22"/>
              <w:lang w:eastAsia="en-GB"/>
            </w:rPr>
          </w:pPr>
          <w:hyperlink w:anchor="_Toc32928146" w:history="1">
            <w:r w:rsidR="001C7575" w:rsidRPr="00F56B5C">
              <w:rPr>
                <w:rStyle w:val="Hyperlink"/>
              </w:rPr>
              <w:t>B.5 Procedure for lead stagnation sampling</w:t>
            </w:r>
            <w:r w:rsidR="001C7575">
              <w:rPr>
                <w:webHidden/>
              </w:rPr>
              <w:tab/>
            </w:r>
            <w:r w:rsidR="001C7575">
              <w:rPr>
                <w:webHidden/>
              </w:rPr>
              <w:fldChar w:fldCharType="begin"/>
            </w:r>
            <w:r w:rsidR="001C7575">
              <w:rPr>
                <w:webHidden/>
              </w:rPr>
              <w:instrText xml:space="preserve"> PAGEREF _Toc32928146 \h </w:instrText>
            </w:r>
            <w:r w:rsidR="001C7575">
              <w:rPr>
                <w:webHidden/>
              </w:rPr>
            </w:r>
            <w:r w:rsidR="001C7575">
              <w:rPr>
                <w:webHidden/>
              </w:rPr>
              <w:fldChar w:fldCharType="separate"/>
            </w:r>
            <w:r w:rsidR="001C7575">
              <w:rPr>
                <w:webHidden/>
              </w:rPr>
              <w:t>48</w:t>
            </w:r>
            <w:r w:rsidR="001C7575">
              <w:rPr>
                <w:webHidden/>
              </w:rPr>
              <w:fldChar w:fldCharType="end"/>
            </w:r>
          </w:hyperlink>
        </w:p>
        <w:p w14:paraId="38C22748" w14:textId="77777777" w:rsidR="001B7D5B" w:rsidRPr="001B7D5B" w:rsidRDefault="00863910" w:rsidP="001B7D5B">
          <w:r>
            <w:rPr>
              <w:b/>
              <w:bCs/>
              <w:noProof/>
            </w:rPr>
            <w:fldChar w:fldCharType="end"/>
          </w:r>
        </w:p>
      </w:sdtContent>
    </w:sdt>
    <w:p w14:paraId="38C2274A" w14:textId="77777777" w:rsidR="00496105" w:rsidRDefault="00496105">
      <w:pPr>
        <w:spacing w:after="0" w:line="240" w:lineRule="auto"/>
        <w:rPr>
          <w:rFonts w:eastAsia="Times New Roman"/>
          <w:b/>
          <w:bCs/>
          <w:iCs/>
          <w:sz w:val="26"/>
          <w:szCs w:val="28"/>
        </w:rPr>
      </w:pPr>
    </w:p>
    <w:p w14:paraId="38C2274C" w14:textId="77777777" w:rsidR="00444318" w:rsidRPr="00444318" w:rsidRDefault="00444318" w:rsidP="00444318"/>
    <w:p w14:paraId="38C2274F" w14:textId="77777777" w:rsidR="00496105" w:rsidRPr="00444318" w:rsidRDefault="00496105" w:rsidP="00444318">
      <w:pPr>
        <w:tabs>
          <w:tab w:val="center" w:pos="4513"/>
        </w:tabs>
        <w:sectPr w:rsidR="00496105" w:rsidRPr="00444318" w:rsidSect="001B7D5B">
          <w:footerReference w:type="default" r:id="rId28"/>
          <w:footerReference w:type="first" r:id="rId29"/>
          <w:pgSz w:w="11906" w:h="16838" w:code="9"/>
          <w:pgMar w:top="1440" w:right="1440" w:bottom="851" w:left="1440" w:header="709" w:footer="284" w:gutter="0"/>
          <w:pgNumType w:start="1"/>
          <w:cols w:space="708"/>
          <w:titlePg/>
          <w:docGrid w:linePitch="360"/>
        </w:sectPr>
      </w:pPr>
    </w:p>
    <w:p w14:paraId="38C22773" w14:textId="77777777" w:rsidR="00634034" w:rsidRDefault="00A04F78" w:rsidP="004537B7">
      <w:pPr>
        <w:pStyle w:val="Samlingstyle2"/>
        <w:spacing w:line="240" w:lineRule="auto"/>
      </w:pPr>
      <w:bookmarkStart w:id="2" w:name="_Toc32928095"/>
      <w:r>
        <w:lastRenderedPageBreak/>
        <w:t>L</w:t>
      </w:r>
      <w:r w:rsidR="008F124E" w:rsidRPr="00722786">
        <w:t>e</w:t>
      </w:r>
      <w:r w:rsidR="00634034" w:rsidRPr="00722786">
        <w:t>gislative background</w:t>
      </w:r>
      <w:bookmarkEnd w:id="2"/>
    </w:p>
    <w:p w14:paraId="7B00237F" w14:textId="77777777" w:rsidR="00B81F1F" w:rsidRPr="00722786" w:rsidRDefault="00B81F1F" w:rsidP="004537B7">
      <w:pPr>
        <w:pStyle w:val="Samlingstyle2"/>
        <w:spacing w:line="240" w:lineRule="auto"/>
      </w:pPr>
    </w:p>
    <w:p w14:paraId="0EFE803B" w14:textId="09843E9A" w:rsidR="0044491F" w:rsidRDefault="0044491F" w:rsidP="0044491F">
      <w:pPr>
        <w:spacing w:line="240" w:lineRule="auto"/>
      </w:pPr>
      <w:r>
        <w:t xml:space="preserve">This manual forms part of the ISO17024 scheme </w:t>
      </w:r>
      <w:r w:rsidRPr="00D43F5F">
        <w:t>ISO/IEC 17024:2012 Certification of Persons Scheme for sampling private wat</w:t>
      </w:r>
      <w:r>
        <w:t>er supplies in accordance with T</w:t>
      </w:r>
      <w:r w:rsidRPr="00D43F5F">
        <w:t>he Private Suppl</w:t>
      </w:r>
      <w:r>
        <w:t>ies</w:t>
      </w:r>
      <w:r w:rsidRPr="00D43F5F">
        <w:t xml:space="preserve"> (England)</w:t>
      </w:r>
      <w:r>
        <w:t xml:space="preserve"> </w:t>
      </w:r>
      <w:r w:rsidRPr="00D43F5F">
        <w:t>Regulations 2016</w:t>
      </w:r>
      <w:r>
        <w:t>, The Private Water Supplies (England) (Amendment) Regulations 2018</w:t>
      </w:r>
      <w:r w:rsidRPr="00D43F5F">
        <w:t xml:space="preserve"> and</w:t>
      </w:r>
      <w:r>
        <w:t xml:space="preserve"> </w:t>
      </w:r>
      <w:r w:rsidRPr="00617B15">
        <w:t xml:space="preserve">The Private </w:t>
      </w:r>
      <w:r>
        <w:t xml:space="preserve">Water </w:t>
      </w:r>
      <w:r w:rsidRPr="00617B15">
        <w:t>Suppl</w:t>
      </w:r>
      <w:r>
        <w:t>ies</w:t>
      </w:r>
      <w:r w:rsidRPr="00617B15">
        <w:t xml:space="preserve"> (Wales)</w:t>
      </w:r>
      <w:r w:rsidRPr="00D43F5F">
        <w:t xml:space="preserve"> </w:t>
      </w:r>
      <w:r w:rsidRPr="00617B15">
        <w:t xml:space="preserve">Regulations </w:t>
      </w:r>
      <w:r>
        <w:t>2017, her</w:t>
      </w:r>
      <w:r w:rsidR="00A04F78">
        <w:t>e</w:t>
      </w:r>
      <w:r>
        <w:t xml:space="preserve">after referred to as the Regulations </w:t>
      </w:r>
      <w:r w:rsidRPr="00617B15">
        <w:t>.</w:t>
      </w:r>
      <w:r>
        <w:t xml:space="preserve"> It sets out a common standard of sampling practice for the purposes of monitoring private water supplies in England and Wales</w:t>
      </w:r>
      <w:r w:rsidRPr="000018AA">
        <w:t xml:space="preserve"> </w:t>
      </w:r>
      <w:r>
        <w:t xml:space="preserve">by local authorities (or their contracted representatives). </w:t>
      </w:r>
    </w:p>
    <w:p w14:paraId="38C22774" w14:textId="507E7114" w:rsidR="00634034" w:rsidRDefault="0044491F" w:rsidP="0044491F">
      <w:pPr>
        <w:spacing w:line="240" w:lineRule="auto"/>
      </w:pPr>
      <w:r w:rsidDel="00AC75B8">
        <w:t xml:space="preserve"> </w:t>
      </w:r>
      <w:r w:rsidR="00AC75B8">
        <w:t>The Regu</w:t>
      </w:r>
      <w:r w:rsidR="000013C4">
        <w:t>l</w:t>
      </w:r>
      <w:r w:rsidR="00AC75B8">
        <w:t xml:space="preserve">ations </w:t>
      </w:r>
      <w:r w:rsidR="00D9563E">
        <w:t>require that all local a</w:t>
      </w:r>
      <w:r w:rsidR="00634034">
        <w:t>uthorities in England and Wales must monitor (sample and analyse) all private water supplies in accordance with this part when</w:t>
      </w:r>
      <w:r w:rsidR="001004FD">
        <w:t xml:space="preserve"> carrying out its duties under S</w:t>
      </w:r>
      <w:r w:rsidR="00634034">
        <w:t>ection 77 (1) of the Water industry Act 1991</w:t>
      </w:r>
      <w:r w:rsidR="00320AFE">
        <w:t>)</w:t>
      </w:r>
      <w:r w:rsidR="00634034" w:rsidRPr="00D9563E">
        <w:rPr>
          <w:color w:val="000000" w:themeColor="text1"/>
        </w:rPr>
        <w:t xml:space="preserve">. </w:t>
      </w:r>
    </w:p>
    <w:p w14:paraId="6A36DC1B" w14:textId="269DAC0C" w:rsidR="000323F3" w:rsidRDefault="00AC75B8" w:rsidP="002C0EFE">
      <w:pPr>
        <w:spacing w:line="240" w:lineRule="auto"/>
      </w:pPr>
      <w:r>
        <w:t xml:space="preserve">The Regulations </w:t>
      </w:r>
      <w:r w:rsidR="00634034">
        <w:t>require that local authorities must</w:t>
      </w:r>
      <w:r w:rsidR="007B31C8">
        <w:t xml:space="preserve"> ensure that the appropriate requirements</w:t>
      </w:r>
      <w:r w:rsidR="006B3BDC">
        <w:t xml:space="preserve"> and standards</w:t>
      </w:r>
      <w:r w:rsidR="007B31C8">
        <w:t xml:space="preserve"> (as </w:t>
      </w:r>
      <w:r w:rsidR="006B3BDC">
        <w:t>specified in the regulations</w:t>
      </w:r>
      <w:r w:rsidR="007B31C8">
        <w:t>) are satisfied when samples are being collected.  These requirements include those associated with the handling, transportation and the storage of samples</w:t>
      </w:r>
      <w:r w:rsidR="006B3BDC">
        <w:t xml:space="preserve"> as well as the method of </w:t>
      </w:r>
      <w:r w:rsidR="00276F11">
        <w:t>their collection.  This must demonstrate compliance with the ISO/IEC 17024 standard</w:t>
      </w:r>
      <w:r w:rsidR="006B3BDC">
        <w:t>.</w:t>
      </w:r>
      <w:r w:rsidR="00276F11">
        <w:t xml:space="preserve"> </w:t>
      </w:r>
      <w:r w:rsidR="00425F8F">
        <w:t xml:space="preserve">A </w:t>
      </w:r>
      <w:r w:rsidR="00276F11">
        <w:t xml:space="preserve">local authority must secure that a person accredited by the United Kingdom Accreditation Service </w:t>
      </w:r>
      <w:r w:rsidR="00425F8F">
        <w:t xml:space="preserve">(UKAS) </w:t>
      </w:r>
      <w:r w:rsidR="00276F11">
        <w:t>checks from time to time the local authority’s compliance with those requirements</w:t>
      </w:r>
      <w:r w:rsidR="007B31C8">
        <w:t>.</w:t>
      </w:r>
      <w:r w:rsidR="00634034">
        <w:t xml:space="preserve"> </w:t>
      </w:r>
    </w:p>
    <w:p w14:paraId="4C4E0BB7" w14:textId="3641B5F1" w:rsidR="006B3BDC" w:rsidRDefault="007B31C8" w:rsidP="004537B7">
      <w:pPr>
        <w:spacing w:after="0" w:line="240" w:lineRule="auto"/>
      </w:pPr>
      <w:r>
        <w:t>This is to ensure</w:t>
      </w:r>
      <w:r w:rsidR="006B3BDC">
        <w:t xml:space="preserve"> that:</w:t>
      </w:r>
    </w:p>
    <w:p w14:paraId="6CF1BD14" w14:textId="77777777" w:rsidR="006B3BDC" w:rsidRDefault="006B3BDC" w:rsidP="004537B7">
      <w:pPr>
        <w:spacing w:after="0" w:line="240" w:lineRule="auto"/>
      </w:pPr>
    </w:p>
    <w:p w14:paraId="746C2120" w14:textId="5C5AD402" w:rsidR="007B31C8" w:rsidRPr="006B3BDC" w:rsidRDefault="006B3BDC" w:rsidP="002C0EFE">
      <w:pPr>
        <w:pStyle w:val="ListParagraph"/>
        <w:numPr>
          <w:ilvl w:val="0"/>
          <w:numId w:val="32"/>
        </w:numPr>
      </w:pPr>
      <w:r w:rsidRPr="006B3BDC">
        <w:rPr>
          <w:rFonts w:ascii="Arial" w:eastAsia="Calibri" w:hAnsi="Arial"/>
          <w:szCs w:val="22"/>
          <w:lang w:eastAsia="en-US"/>
        </w:rPr>
        <w:t>T</w:t>
      </w:r>
      <w:r w:rsidR="007B31C8" w:rsidRPr="006B3BDC">
        <w:rPr>
          <w:rFonts w:ascii="Arial" w:eastAsia="Calibri" w:hAnsi="Arial"/>
          <w:szCs w:val="22"/>
          <w:lang w:eastAsia="en-US"/>
        </w:rPr>
        <w:t>he sample is representative of the quality of the water at the time of sampling</w:t>
      </w:r>
    </w:p>
    <w:p w14:paraId="211DD23B" w14:textId="117AF6E9" w:rsidR="006B3BDC" w:rsidRPr="006B3BDC" w:rsidRDefault="006B3BDC" w:rsidP="002C0EFE">
      <w:pPr>
        <w:pStyle w:val="ListParagraph"/>
        <w:numPr>
          <w:ilvl w:val="0"/>
          <w:numId w:val="32"/>
        </w:numPr>
      </w:pPr>
      <w:r w:rsidRPr="006B3BDC">
        <w:rPr>
          <w:rFonts w:ascii="Arial" w:eastAsia="Calibri" w:hAnsi="Arial"/>
          <w:szCs w:val="22"/>
          <w:lang w:eastAsia="en-US"/>
        </w:rPr>
        <w:t>The person taking the sample is doing so in accordance with a system of quality control to an appropriate standard.</w:t>
      </w:r>
    </w:p>
    <w:p w14:paraId="31BAD310" w14:textId="48FC3C19" w:rsidR="006B3BDC" w:rsidRPr="006B3BDC" w:rsidRDefault="006B3BDC" w:rsidP="002C0EFE">
      <w:pPr>
        <w:pStyle w:val="ListParagraph"/>
        <w:numPr>
          <w:ilvl w:val="0"/>
          <w:numId w:val="32"/>
        </w:numPr>
      </w:pPr>
      <w:r w:rsidRPr="006B3BDC">
        <w:rPr>
          <w:rFonts w:ascii="Arial" w:eastAsia="Calibri" w:hAnsi="Arial"/>
          <w:szCs w:val="22"/>
          <w:lang w:eastAsia="en-US"/>
        </w:rPr>
        <w:t>The sample is not contaminated in the course of being taken</w:t>
      </w:r>
    </w:p>
    <w:p w14:paraId="7CAD5614" w14:textId="40070850" w:rsidR="006B3BDC" w:rsidRPr="006B3BDC" w:rsidRDefault="006B3BDC" w:rsidP="002C0EFE">
      <w:pPr>
        <w:pStyle w:val="ListParagraph"/>
        <w:numPr>
          <w:ilvl w:val="0"/>
          <w:numId w:val="32"/>
        </w:numPr>
      </w:pPr>
      <w:r w:rsidRPr="006B3BDC">
        <w:rPr>
          <w:rFonts w:ascii="Arial" w:eastAsia="Calibri" w:hAnsi="Arial"/>
          <w:szCs w:val="22"/>
          <w:lang w:eastAsia="en-US"/>
        </w:rPr>
        <w:t xml:space="preserve">The sample is kept at such a temperature and in such a condition as will secure </w:t>
      </w:r>
      <w:r w:rsidR="00547773">
        <w:rPr>
          <w:rFonts w:ascii="Arial" w:eastAsia="Calibri" w:hAnsi="Arial"/>
          <w:szCs w:val="22"/>
          <w:lang w:eastAsia="en-US"/>
        </w:rPr>
        <w:t>t</w:t>
      </w:r>
      <w:r w:rsidRPr="006B3BDC">
        <w:rPr>
          <w:rFonts w:ascii="Arial" w:eastAsia="Calibri" w:hAnsi="Arial"/>
          <w:szCs w:val="22"/>
          <w:lang w:eastAsia="en-US"/>
        </w:rPr>
        <w:t>hat there is no material alteration of the concentration or value for the measurement or observation of which the sample is intended</w:t>
      </w:r>
    </w:p>
    <w:p w14:paraId="216CA3DD" w14:textId="2BD769D1" w:rsidR="006B3BDC" w:rsidRPr="006B3BDC" w:rsidRDefault="006B3BDC" w:rsidP="002C0EFE">
      <w:pPr>
        <w:pStyle w:val="ListParagraph"/>
        <w:numPr>
          <w:ilvl w:val="0"/>
          <w:numId w:val="32"/>
        </w:numPr>
      </w:pPr>
      <w:r w:rsidRPr="006B3BDC">
        <w:rPr>
          <w:rFonts w:ascii="Arial" w:eastAsia="Calibri" w:hAnsi="Arial"/>
          <w:szCs w:val="22"/>
          <w:lang w:eastAsia="en-US"/>
        </w:rPr>
        <w:t>The sample is analysed whether at the time and place it is taken or as soon as reasonably practicable after it is taken. – by or under supervision of a person who is competent to perform that task</w:t>
      </w:r>
    </w:p>
    <w:p w14:paraId="0BB9D0DC" w14:textId="77777777" w:rsidR="007B31C8" w:rsidRDefault="007B31C8" w:rsidP="004537B7">
      <w:pPr>
        <w:spacing w:after="0" w:line="240" w:lineRule="auto"/>
      </w:pPr>
    </w:p>
    <w:p w14:paraId="168E9A0C" w14:textId="77777777" w:rsidR="007B31C8" w:rsidRDefault="007B31C8" w:rsidP="004537B7">
      <w:pPr>
        <w:spacing w:after="0" w:line="240" w:lineRule="auto"/>
      </w:pPr>
    </w:p>
    <w:p w14:paraId="38C22779" w14:textId="78A9F25B" w:rsidR="00B12FD6" w:rsidRDefault="00634034" w:rsidP="004537B7">
      <w:pPr>
        <w:spacing w:after="0" w:line="240" w:lineRule="auto"/>
      </w:pPr>
      <w:r>
        <w:t>Following the procedures to the manner prescribed in this manual ensures that regulatory monitoring requirements are met</w:t>
      </w:r>
      <w:r w:rsidR="00B81F1F">
        <w:t>.</w:t>
      </w:r>
      <w:r>
        <w:t xml:space="preserve"> </w:t>
      </w:r>
    </w:p>
    <w:p w14:paraId="6D1C84D0" w14:textId="77777777" w:rsidR="0044491F" w:rsidRDefault="0044491F">
      <w:pPr>
        <w:spacing w:after="0" w:line="240" w:lineRule="auto"/>
        <w:rPr>
          <w:rFonts w:eastAsia="Times New Roman"/>
          <w:b/>
          <w:bCs/>
          <w:iCs/>
          <w:sz w:val="26"/>
          <w:szCs w:val="28"/>
        </w:rPr>
      </w:pPr>
      <w:r>
        <w:br w:type="page"/>
      </w:r>
    </w:p>
    <w:p w14:paraId="38C2277A" w14:textId="5DA063AB" w:rsidR="008A5BF8" w:rsidRDefault="00DB4B40" w:rsidP="004537B7">
      <w:pPr>
        <w:pStyle w:val="Samlingstyle2"/>
        <w:spacing w:line="240" w:lineRule="auto"/>
      </w:pPr>
      <w:r w:rsidRPr="00D9563E">
        <w:lastRenderedPageBreak/>
        <w:br/>
      </w:r>
      <w:bookmarkStart w:id="3" w:name="_Toc32928096"/>
      <w:r w:rsidR="00EE2F85" w:rsidRPr="00722786">
        <w:t>UKAS Accreditation of certified sampling by ISO 17024</w:t>
      </w:r>
      <w:bookmarkEnd w:id="3"/>
    </w:p>
    <w:p w14:paraId="38C2277B" w14:textId="77777777" w:rsidR="00013954" w:rsidRDefault="00A13C1A" w:rsidP="003B6221">
      <w:pPr>
        <w:spacing w:line="240" w:lineRule="auto"/>
      </w:pPr>
      <w:r w:rsidRPr="00D14800">
        <w:rPr>
          <w:u w:val="single"/>
        </w:rPr>
        <w:t xml:space="preserve">A sampler shall </w:t>
      </w:r>
      <w:r w:rsidR="00D14800" w:rsidRPr="00D14800">
        <w:rPr>
          <w:u w:val="single"/>
        </w:rPr>
        <w:t xml:space="preserve">only </w:t>
      </w:r>
      <w:r w:rsidRPr="00D14800">
        <w:rPr>
          <w:u w:val="single"/>
        </w:rPr>
        <w:t xml:space="preserve">be deemed competent when </w:t>
      </w:r>
      <w:r w:rsidR="00CB7BC7">
        <w:rPr>
          <w:u w:val="single"/>
        </w:rPr>
        <w:t>certified</w:t>
      </w:r>
      <w:r w:rsidRPr="00D14800">
        <w:rPr>
          <w:u w:val="single"/>
        </w:rPr>
        <w:t xml:space="preserve"> </w:t>
      </w:r>
      <w:r w:rsidR="00450E43" w:rsidRPr="00D14800">
        <w:rPr>
          <w:u w:val="single"/>
        </w:rPr>
        <w:t xml:space="preserve">to do </w:t>
      </w:r>
      <w:r w:rsidR="00CA22BF" w:rsidRPr="00D14800">
        <w:rPr>
          <w:u w:val="single"/>
        </w:rPr>
        <w:t xml:space="preserve">by </w:t>
      </w:r>
      <w:r w:rsidR="008A5BF8">
        <w:rPr>
          <w:u w:val="single"/>
        </w:rPr>
        <w:t>a</w:t>
      </w:r>
      <w:r w:rsidR="00CA22BF" w:rsidRPr="00D14800">
        <w:rPr>
          <w:u w:val="single"/>
        </w:rPr>
        <w:t xml:space="preserve"> designated certification body</w:t>
      </w:r>
      <w:r w:rsidR="00CA22BF">
        <w:t>.</w:t>
      </w:r>
      <w:r w:rsidR="00A7131F">
        <w:t xml:space="preserve"> </w:t>
      </w:r>
      <w:r w:rsidR="00CA22BF">
        <w:t>Th</w:t>
      </w:r>
      <w:r w:rsidR="00013954">
        <w:t xml:space="preserve">e body </w:t>
      </w:r>
      <w:r w:rsidR="00CA22BF">
        <w:t xml:space="preserve">shall be appointed by </w:t>
      </w:r>
      <w:r w:rsidR="00215780">
        <w:t>the</w:t>
      </w:r>
      <w:r w:rsidR="00CA22BF">
        <w:t xml:space="preserve"> scheme owner, nam</w:t>
      </w:r>
      <w:r w:rsidR="00013954">
        <w:t xml:space="preserve">ely DWI. The sampling manual shall form the basis of the </w:t>
      </w:r>
      <w:proofErr w:type="gramStart"/>
      <w:r w:rsidR="00013954">
        <w:t>scheme, and</w:t>
      </w:r>
      <w:proofErr w:type="gramEnd"/>
      <w:r w:rsidR="00013954">
        <w:t xml:space="preserve"> shall be agreed by a committee of stakeholders.</w:t>
      </w:r>
    </w:p>
    <w:p w14:paraId="0C5E69F6" w14:textId="43EA63CD" w:rsidR="00AC5044" w:rsidRDefault="00013954" w:rsidP="00C64103">
      <w:pPr>
        <w:spacing w:line="240" w:lineRule="auto"/>
      </w:pPr>
      <w:r>
        <w:t xml:space="preserve">The </w:t>
      </w:r>
      <w:r w:rsidR="00CB7BC7">
        <w:t>certification</w:t>
      </w:r>
      <w:r>
        <w:t xml:space="preserve"> body shall be accredited by UKAS to demonstrate that it is compliant with the </w:t>
      </w:r>
      <w:r w:rsidR="00D9563E">
        <w:t>ISO</w:t>
      </w:r>
      <w:r>
        <w:t>17024 standard.</w:t>
      </w:r>
      <w:r w:rsidR="00A7131F">
        <w:t xml:space="preserve"> </w:t>
      </w:r>
      <w:r>
        <w:t>The model for t</w:t>
      </w:r>
      <w:r w:rsidR="00D9563E">
        <w:t xml:space="preserve">his </w:t>
      </w:r>
      <w:r w:rsidR="00925E8D">
        <w:t>arrangement is shown in Figure 1</w:t>
      </w:r>
      <w:r w:rsidR="00D9563E">
        <w:t>.</w:t>
      </w:r>
      <w:r w:rsidR="00A04F78">
        <w:t xml:space="preserve"> The Certifying Body is </w:t>
      </w:r>
      <w:proofErr w:type="spellStart"/>
      <w:r w:rsidR="00A04F78">
        <w:t>currenly</w:t>
      </w:r>
      <w:proofErr w:type="spellEnd"/>
      <w:r w:rsidR="00A04F78">
        <w:t xml:space="preserve"> CATG, and the Scheme Owner is currently The Drinking Water Inspectorate.</w:t>
      </w:r>
    </w:p>
    <w:p w14:paraId="650DDCD4" w14:textId="77777777" w:rsidR="001A68EF" w:rsidRDefault="001A68EF" w:rsidP="00C64103">
      <w:pPr>
        <w:spacing w:line="240" w:lineRule="auto"/>
        <w:rPr>
          <w:b/>
          <w:sz w:val="18"/>
          <w:szCs w:val="18"/>
        </w:rPr>
      </w:pPr>
    </w:p>
    <w:p w14:paraId="38C2277E" w14:textId="7C9D899C" w:rsidR="00D9563E" w:rsidRPr="00F143C2" w:rsidRDefault="00925E8D" w:rsidP="00F143C2">
      <w:pPr>
        <w:rPr>
          <w:rStyle w:val="BookTitle"/>
          <w:i w:val="0"/>
        </w:rPr>
      </w:pPr>
      <w:r w:rsidRPr="00F143C2">
        <w:rPr>
          <w:rStyle w:val="BookTitle"/>
          <w:i w:val="0"/>
        </w:rPr>
        <w:t>Figure 1</w:t>
      </w:r>
      <w:r w:rsidR="00D9563E" w:rsidRPr="00F143C2">
        <w:rPr>
          <w:rStyle w:val="BookTitle"/>
          <w:i w:val="0"/>
        </w:rPr>
        <w:t xml:space="preserve"> ISO 17024 model</w:t>
      </w:r>
    </w:p>
    <w:p w14:paraId="38C2277F" w14:textId="77777777" w:rsidR="003B6221" w:rsidRDefault="003B6221" w:rsidP="00D9563E">
      <w:pPr>
        <w:spacing w:after="0" w:line="240" w:lineRule="auto"/>
        <w:jc w:val="both"/>
        <w:rPr>
          <w:b/>
          <w:sz w:val="18"/>
          <w:szCs w:val="18"/>
        </w:rPr>
      </w:pPr>
    </w:p>
    <w:p w14:paraId="38C22780" w14:textId="12785763" w:rsidR="00D9563E" w:rsidRDefault="00D9563E" w:rsidP="00D9563E">
      <w:pPr>
        <w:spacing w:line="240" w:lineRule="auto"/>
        <w:jc w:val="both"/>
        <w:rPr>
          <w:sz w:val="18"/>
          <w:szCs w:val="18"/>
        </w:rPr>
      </w:pPr>
      <w:r w:rsidRPr="00D9563E">
        <w:rPr>
          <w:sz w:val="18"/>
          <w:szCs w:val="18"/>
        </w:rPr>
        <w:t xml:space="preserve">Refer to ISO/IEC 17024:2012 Certification of Persons Scheme for sampling private water supplies in accordance with the Private Water Supply Regulations </w:t>
      </w:r>
    </w:p>
    <w:p w14:paraId="25124A5C" w14:textId="77777777" w:rsidR="00B81F1F" w:rsidRDefault="00B81F1F" w:rsidP="00D9563E">
      <w:pPr>
        <w:spacing w:line="240" w:lineRule="auto"/>
        <w:jc w:val="both"/>
        <w:rPr>
          <w:sz w:val="18"/>
          <w:szCs w:val="18"/>
        </w:rPr>
      </w:pPr>
    </w:p>
    <w:p w14:paraId="38C22781" w14:textId="4C99D36F" w:rsidR="003B6221" w:rsidRPr="00D9563E" w:rsidRDefault="00B81F1F" w:rsidP="00D9563E">
      <w:pPr>
        <w:spacing w:line="240" w:lineRule="auto"/>
        <w:jc w:val="both"/>
        <w:rPr>
          <w:sz w:val="18"/>
          <w:szCs w:val="18"/>
        </w:rPr>
      </w:pPr>
      <w:r>
        <w:rPr>
          <w:noProof/>
          <w:lang w:eastAsia="en-GB"/>
        </w:rPr>
        <w:drawing>
          <wp:inline distT="0" distB="0" distL="0" distR="0" wp14:anchorId="445129E8" wp14:editId="4A868111">
            <wp:extent cx="5731510" cy="27711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2771140"/>
                    </a:xfrm>
                    <a:prstGeom prst="rect">
                      <a:avLst/>
                    </a:prstGeom>
                  </pic:spPr>
                </pic:pic>
              </a:graphicData>
            </a:graphic>
          </wp:inline>
        </w:drawing>
      </w:r>
      <w:r w:rsidR="00482DAD">
        <w:rPr>
          <w:sz w:val="18"/>
          <w:szCs w:val="18"/>
        </w:rPr>
        <w:br w:type="textWrapping" w:clear="all"/>
      </w:r>
    </w:p>
    <w:p w14:paraId="03665E8E" w14:textId="77777777" w:rsidR="00B81F1F" w:rsidRDefault="00B81F1F" w:rsidP="00C05A8F">
      <w:pPr>
        <w:spacing w:line="240" w:lineRule="auto"/>
      </w:pPr>
    </w:p>
    <w:p w14:paraId="38C22783" w14:textId="1D93118C" w:rsidR="001B6E4F" w:rsidRDefault="00C368EC" w:rsidP="00C05A8F">
      <w:pPr>
        <w:spacing w:line="240" w:lineRule="auto"/>
      </w:pPr>
      <w:r w:rsidRPr="00090F31">
        <w:t>Th</w:t>
      </w:r>
      <w:r>
        <w:t xml:space="preserve">e procedures contained within this manual prescribe the standard sampling arrangements and methods which local authorities and their contracted representatives must </w:t>
      </w:r>
      <w:r w:rsidR="003E29EC">
        <w:t>follow</w:t>
      </w:r>
      <w:r w:rsidR="00171DE5">
        <w:t xml:space="preserve"> for the purposes of regulatory </w:t>
      </w:r>
      <w:r w:rsidR="0043700B">
        <w:t>monitoring</w:t>
      </w:r>
      <w:r w:rsidR="00171DE5">
        <w:t xml:space="preserve"> of private water supplies.</w:t>
      </w:r>
      <w:r w:rsidR="00A7131F">
        <w:t xml:space="preserve"> </w:t>
      </w:r>
    </w:p>
    <w:p w14:paraId="38C22784" w14:textId="0FD08FEC" w:rsidR="00063705" w:rsidRDefault="008F33CE" w:rsidP="00C05A8F">
      <w:pPr>
        <w:spacing w:line="240" w:lineRule="auto"/>
      </w:pPr>
      <w:r w:rsidRPr="00663F45">
        <w:rPr>
          <w:b/>
        </w:rPr>
        <w:t xml:space="preserve">It should be noted that whilst procedures for </w:t>
      </w:r>
      <w:r w:rsidR="00751B03" w:rsidRPr="00663F45">
        <w:rPr>
          <w:b/>
        </w:rPr>
        <w:t>the application of field</w:t>
      </w:r>
      <w:r w:rsidRPr="00663F45">
        <w:rPr>
          <w:b/>
        </w:rPr>
        <w:t>-site testing</w:t>
      </w:r>
      <w:r w:rsidR="00751B03" w:rsidRPr="00663F45">
        <w:rPr>
          <w:b/>
        </w:rPr>
        <w:t xml:space="preserve"> equipment</w:t>
      </w:r>
      <w:r w:rsidR="00663F45" w:rsidRPr="00663F45">
        <w:rPr>
          <w:b/>
        </w:rPr>
        <w:t xml:space="preserve"> and investigational sampling</w:t>
      </w:r>
      <w:r w:rsidRPr="00663F45">
        <w:rPr>
          <w:b/>
        </w:rPr>
        <w:t xml:space="preserve"> are covered in this manual</w:t>
      </w:r>
      <w:r w:rsidR="00A25DBF" w:rsidRPr="00663F45">
        <w:rPr>
          <w:b/>
        </w:rPr>
        <w:t xml:space="preserve"> for the purpose of guidance</w:t>
      </w:r>
      <w:r w:rsidR="00677988" w:rsidRPr="00663F45">
        <w:rPr>
          <w:b/>
        </w:rPr>
        <w:t xml:space="preserve">, </w:t>
      </w:r>
      <w:r w:rsidR="001B2000" w:rsidRPr="00663F45">
        <w:rPr>
          <w:b/>
        </w:rPr>
        <w:t>demonstration of comp</w:t>
      </w:r>
      <w:r w:rsidR="00A25DBF" w:rsidRPr="00663F45">
        <w:rPr>
          <w:b/>
        </w:rPr>
        <w:t>e</w:t>
      </w:r>
      <w:r w:rsidR="001B2000" w:rsidRPr="00663F45">
        <w:rPr>
          <w:b/>
        </w:rPr>
        <w:t xml:space="preserve">tency </w:t>
      </w:r>
      <w:r w:rsidR="00A25DBF" w:rsidRPr="00663F45">
        <w:rPr>
          <w:b/>
        </w:rPr>
        <w:t>in these areas is not a requirement</w:t>
      </w:r>
      <w:r w:rsidR="00751B03" w:rsidRPr="00663F45">
        <w:rPr>
          <w:b/>
        </w:rPr>
        <w:t xml:space="preserve"> of the </w:t>
      </w:r>
      <w:r w:rsidR="004D7A5D" w:rsidRPr="00663F45">
        <w:rPr>
          <w:b/>
        </w:rPr>
        <w:t>ISO/IEC</w:t>
      </w:r>
      <w:r w:rsidR="00751B03" w:rsidRPr="00663F45">
        <w:rPr>
          <w:b/>
        </w:rPr>
        <w:t xml:space="preserve"> 17024 scheme</w:t>
      </w:r>
      <w:r w:rsidR="004D7A5D" w:rsidRPr="00663F45">
        <w:rPr>
          <w:b/>
        </w:rPr>
        <w:t xml:space="preserve">. This </w:t>
      </w:r>
      <w:r w:rsidR="00276F11">
        <w:rPr>
          <w:b/>
        </w:rPr>
        <w:t xml:space="preserve">additional </w:t>
      </w:r>
      <w:r w:rsidR="004D7A5D" w:rsidRPr="00663F45">
        <w:rPr>
          <w:b/>
        </w:rPr>
        <w:t xml:space="preserve">information is included in </w:t>
      </w:r>
      <w:r w:rsidR="00C64103">
        <w:rPr>
          <w:b/>
        </w:rPr>
        <w:t>A</w:t>
      </w:r>
      <w:r w:rsidR="00A04F78">
        <w:rPr>
          <w:b/>
        </w:rPr>
        <w:t xml:space="preserve">ppendices </w:t>
      </w:r>
      <w:r w:rsidR="004D7A5D" w:rsidRPr="00663F45">
        <w:rPr>
          <w:b/>
        </w:rPr>
        <w:t>for guidance only</w:t>
      </w:r>
      <w:r w:rsidR="00751B03" w:rsidRPr="00663F45">
        <w:rPr>
          <w:b/>
        </w:rPr>
        <w:t>.</w:t>
      </w:r>
    </w:p>
    <w:p w14:paraId="6F08CFA0" w14:textId="77777777" w:rsidR="001A68EF" w:rsidRDefault="001A68EF" w:rsidP="00C05A8F">
      <w:pPr>
        <w:spacing w:line="240" w:lineRule="auto"/>
      </w:pPr>
    </w:p>
    <w:p w14:paraId="38C22785" w14:textId="70BD9ECE" w:rsidR="00386315" w:rsidRDefault="001A68EF" w:rsidP="006A1EA0">
      <w:pPr>
        <w:spacing w:after="0" w:line="240" w:lineRule="auto"/>
      </w:pPr>
      <w:r>
        <w:br w:type="page"/>
      </w:r>
      <w:r w:rsidR="00386315" w:rsidRPr="00EA50FC">
        <w:lastRenderedPageBreak/>
        <w:t xml:space="preserve">The </w:t>
      </w:r>
      <w:r w:rsidR="006C73D7" w:rsidRPr="00EA50FC">
        <w:t>word</w:t>
      </w:r>
      <w:r w:rsidR="00386315" w:rsidRPr="00EA50FC">
        <w:t xml:space="preserve"> </w:t>
      </w:r>
      <w:r w:rsidR="00A7026B">
        <w:t>“</w:t>
      </w:r>
      <w:r w:rsidR="00386315" w:rsidRPr="00EA50FC">
        <w:t>sampler</w:t>
      </w:r>
      <w:r w:rsidR="00A7026B">
        <w:t>”</w:t>
      </w:r>
      <w:r w:rsidR="00386315" w:rsidRPr="00EA50FC">
        <w:t xml:space="preserve"> </w:t>
      </w:r>
      <w:r w:rsidR="006C73D7" w:rsidRPr="00EA50FC">
        <w:t>is</w:t>
      </w:r>
      <w:r w:rsidR="00386315" w:rsidRPr="00EA50FC">
        <w:t xml:space="preserve"> used in this manual</w:t>
      </w:r>
      <w:r w:rsidR="006C73D7" w:rsidRPr="00EA50FC">
        <w:t xml:space="preserve"> as a generic term</w:t>
      </w:r>
      <w:r w:rsidR="00386315" w:rsidRPr="00EA50FC">
        <w:t xml:space="preserve">, </w:t>
      </w:r>
      <w:r w:rsidR="006C73D7" w:rsidRPr="00EA50FC">
        <w:t xml:space="preserve">which </w:t>
      </w:r>
      <w:r w:rsidR="00386315" w:rsidRPr="00EA50FC">
        <w:t xml:space="preserve">applies to any person employed </w:t>
      </w:r>
      <w:r w:rsidR="006C73D7" w:rsidRPr="00EA50FC">
        <w:t>by a local authority</w:t>
      </w:r>
      <w:r w:rsidR="00CB7BC7">
        <w:t xml:space="preserve"> or their contractor</w:t>
      </w:r>
      <w:r w:rsidR="00280891" w:rsidRPr="00EA50FC">
        <w:t>,</w:t>
      </w:r>
      <w:r w:rsidR="006C73D7" w:rsidRPr="00EA50FC">
        <w:t xml:space="preserve"> </w:t>
      </w:r>
      <w:r w:rsidR="006D31CA" w:rsidRPr="00EA50FC">
        <w:t xml:space="preserve">and </w:t>
      </w:r>
      <w:r w:rsidR="006C73D7" w:rsidRPr="00EA50FC">
        <w:t>trained under the 17024 scheme</w:t>
      </w:r>
      <w:r w:rsidR="006D31CA" w:rsidRPr="00EA50FC">
        <w:t>,</w:t>
      </w:r>
      <w:r w:rsidR="006C73D7" w:rsidRPr="00EA50FC">
        <w:t xml:space="preserve"> </w:t>
      </w:r>
      <w:r w:rsidR="00386315" w:rsidRPr="00EA50FC">
        <w:t xml:space="preserve">to collect water samples for the purpose of fulfilling </w:t>
      </w:r>
      <w:r w:rsidR="00B81F1F">
        <w:t>their</w:t>
      </w:r>
      <w:r w:rsidR="00386315" w:rsidRPr="00EA50FC">
        <w:t xml:space="preserve"> duties under</w:t>
      </w:r>
      <w:r w:rsidR="00425F8F">
        <w:t xml:space="preserve"> the regulations</w:t>
      </w:r>
      <w:r w:rsidR="00677988">
        <w:t>. This includes</w:t>
      </w:r>
      <w:r w:rsidR="00C54F80">
        <w:t>,</w:t>
      </w:r>
      <w:r w:rsidR="006A6DE3" w:rsidRPr="00EA50FC">
        <w:t xml:space="preserve"> </w:t>
      </w:r>
      <w:r w:rsidR="006C73D7" w:rsidRPr="00EA50FC">
        <w:t>f</w:t>
      </w:r>
      <w:r w:rsidR="00677988">
        <w:t>or example</w:t>
      </w:r>
      <w:r w:rsidR="00C54F80">
        <w:t>,</w:t>
      </w:r>
      <w:r>
        <w:t xml:space="preserve"> </w:t>
      </w:r>
      <w:r w:rsidR="00C54F80">
        <w:t xml:space="preserve">the </w:t>
      </w:r>
      <w:r w:rsidR="00D76640">
        <w:t>E</w:t>
      </w:r>
      <w:r w:rsidR="00386315" w:rsidRPr="00EA50FC">
        <w:t xml:space="preserve">nvironmental </w:t>
      </w:r>
      <w:r w:rsidR="00D76640">
        <w:t>H</w:t>
      </w:r>
      <w:r w:rsidR="00386315" w:rsidRPr="00EA50FC">
        <w:t xml:space="preserve">ealth </w:t>
      </w:r>
      <w:r w:rsidR="00D76640">
        <w:t>O</w:t>
      </w:r>
      <w:r w:rsidR="00386315" w:rsidRPr="00EA50FC">
        <w:t xml:space="preserve">fficers, </w:t>
      </w:r>
      <w:r w:rsidR="00D76640">
        <w:t>T</w:t>
      </w:r>
      <w:r w:rsidR="00386315" w:rsidRPr="00EA50FC">
        <w:t xml:space="preserve">echnical </w:t>
      </w:r>
      <w:r w:rsidR="00D76640">
        <w:t>O</w:t>
      </w:r>
      <w:r w:rsidR="00386315" w:rsidRPr="00EA50FC">
        <w:t>fficers and persons contracted exclusively for sampling.</w:t>
      </w:r>
    </w:p>
    <w:p w14:paraId="38C22786" w14:textId="77777777" w:rsidR="00A3170E" w:rsidRDefault="00A3170E" w:rsidP="00C05A8F">
      <w:pPr>
        <w:spacing w:line="240" w:lineRule="auto"/>
      </w:pPr>
      <w:r w:rsidRPr="00EA50FC">
        <w:t xml:space="preserve">To differentiate between local manual adaptions, the standard manual within the scheme shall be known as the </w:t>
      </w:r>
      <w:r w:rsidR="00255EBA">
        <w:t>“</w:t>
      </w:r>
      <w:r w:rsidRPr="00EA50FC">
        <w:t>scheme manual</w:t>
      </w:r>
      <w:r w:rsidR="00255EBA">
        <w:t>”</w:t>
      </w:r>
      <w:r>
        <w:t xml:space="preserve">. </w:t>
      </w:r>
    </w:p>
    <w:p w14:paraId="38C22787" w14:textId="4FFA27C7" w:rsidR="006F31F0" w:rsidRDefault="006E6CDB" w:rsidP="00C05A8F">
      <w:pPr>
        <w:spacing w:line="240" w:lineRule="auto"/>
      </w:pPr>
      <w:r>
        <w:t xml:space="preserve">The appendices of each local manual must </w:t>
      </w:r>
      <w:r w:rsidR="00E02341">
        <w:t xml:space="preserve">each </w:t>
      </w:r>
      <w:r>
        <w:t>contain the following with any l</w:t>
      </w:r>
      <w:r w:rsidR="00B30E71">
        <w:t xml:space="preserve">ocal </w:t>
      </w:r>
      <w:r w:rsidR="00D45958">
        <w:t>adaptation</w:t>
      </w:r>
      <w:r w:rsidR="00B30E71">
        <w:t>s</w:t>
      </w:r>
      <w:r>
        <w:t>, where stated</w:t>
      </w:r>
      <w:r w:rsidR="006F31F0">
        <w:t>:</w:t>
      </w:r>
    </w:p>
    <w:p w14:paraId="2A1C1918" w14:textId="77777777" w:rsidR="00C54F80" w:rsidRDefault="00C54F80" w:rsidP="00C05A8F">
      <w:pPr>
        <w:spacing w:line="240" w:lineRule="auto"/>
      </w:pPr>
    </w:p>
    <w:p w14:paraId="38C22788" w14:textId="77777777" w:rsidR="00D25746" w:rsidRPr="00C54F80" w:rsidRDefault="006F31F0" w:rsidP="00C05A8F">
      <w:pPr>
        <w:numPr>
          <w:ilvl w:val="0"/>
          <w:numId w:val="23"/>
        </w:numPr>
        <w:spacing w:line="240" w:lineRule="auto"/>
        <w:rPr>
          <w:b/>
        </w:rPr>
      </w:pPr>
      <w:r w:rsidRPr="00C54F80">
        <w:rPr>
          <w:b/>
        </w:rPr>
        <w:t xml:space="preserve">Sample </w:t>
      </w:r>
      <w:r w:rsidR="006C73D7" w:rsidRPr="00C54F80">
        <w:rPr>
          <w:b/>
        </w:rPr>
        <w:t>bottles</w:t>
      </w:r>
    </w:p>
    <w:p w14:paraId="38C22789" w14:textId="77777777" w:rsidR="006F31F0" w:rsidRDefault="006F31F0" w:rsidP="00C05A8F">
      <w:pPr>
        <w:spacing w:line="240" w:lineRule="auto"/>
        <w:ind w:left="720"/>
      </w:pPr>
      <w:r>
        <w:t xml:space="preserve">It is recognised that </w:t>
      </w:r>
      <w:r w:rsidR="00805CCB">
        <w:t>bottle</w:t>
      </w:r>
      <w:r>
        <w:t xml:space="preserve"> types may vary according to supplier</w:t>
      </w:r>
      <w:r w:rsidR="00D25746">
        <w:t>s</w:t>
      </w:r>
      <w:r>
        <w:t xml:space="preserve">. </w:t>
      </w:r>
      <w:proofErr w:type="gramStart"/>
      <w:r w:rsidR="00733CDE">
        <w:t>Accordingly</w:t>
      </w:r>
      <w:proofErr w:type="gramEnd"/>
      <w:r w:rsidR="00733CDE">
        <w:t xml:space="preserve"> each l</w:t>
      </w:r>
      <w:r w:rsidR="00D25746">
        <w:t>ocal authorit</w:t>
      </w:r>
      <w:r w:rsidR="00733CDE">
        <w:t>y</w:t>
      </w:r>
      <w:r w:rsidR="00D25746">
        <w:t xml:space="preserve"> </w:t>
      </w:r>
      <w:r w:rsidR="00C4232C">
        <w:t>shall</w:t>
      </w:r>
      <w:r w:rsidR="00D25746">
        <w:t xml:space="preserve"> </w:t>
      </w:r>
      <w:r w:rsidR="00D45958">
        <w:t xml:space="preserve">include within </w:t>
      </w:r>
      <w:r w:rsidR="00733CDE">
        <w:t xml:space="preserve">their version of the manual a comprehensive photographic list </w:t>
      </w:r>
      <w:r w:rsidR="00D45958">
        <w:t>of all bo</w:t>
      </w:r>
      <w:r w:rsidR="003B32A4">
        <w:t>ttle</w:t>
      </w:r>
      <w:r w:rsidR="00D45958">
        <w:t xml:space="preserve"> types used by the authority</w:t>
      </w:r>
      <w:r w:rsidR="00B30E71">
        <w:t>, which must be</w:t>
      </w:r>
      <w:r w:rsidR="00D45958">
        <w:t xml:space="preserve"> </w:t>
      </w:r>
      <w:r w:rsidR="00733CDE">
        <w:t>a</w:t>
      </w:r>
      <w:r w:rsidR="00D45958">
        <w:t>pp</w:t>
      </w:r>
      <w:r w:rsidR="00733CDE">
        <w:t>ended to the manual</w:t>
      </w:r>
      <w:r w:rsidR="00D45958">
        <w:t>.</w:t>
      </w:r>
    </w:p>
    <w:p w14:paraId="08C4AFAF" w14:textId="77777777" w:rsidR="001A68EF" w:rsidRDefault="001A68EF" w:rsidP="00C05A8F">
      <w:pPr>
        <w:spacing w:line="240" w:lineRule="auto"/>
        <w:ind w:left="720"/>
      </w:pPr>
    </w:p>
    <w:p w14:paraId="38C2278A" w14:textId="77777777" w:rsidR="00D45958" w:rsidRPr="00C54F80" w:rsidRDefault="00D45958" w:rsidP="00C05A8F">
      <w:pPr>
        <w:numPr>
          <w:ilvl w:val="0"/>
          <w:numId w:val="23"/>
        </w:numPr>
        <w:spacing w:line="240" w:lineRule="auto"/>
        <w:rPr>
          <w:b/>
        </w:rPr>
      </w:pPr>
      <w:r w:rsidRPr="00C54F80">
        <w:rPr>
          <w:b/>
        </w:rPr>
        <w:t>Sampling methods</w:t>
      </w:r>
    </w:p>
    <w:p w14:paraId="38C2278B" w14:textId="0C950017" w:rsidR="00C4232C" w:rsidRPr="00F71155" w:rsidRDefault="00D45958" w:rsidP="00C05A8F">
      <w:pPr>
        <w:spacing w:line="240" w:lineRule="auto"/>
        <w:ind w:left="720"/>
        <w:rPr>
          <w:highlight w:val="yellow"/>
        </w:rPr>
      </w:pPr>
      <w:r w:rsidRPr="00F71155">
        <w:rPr>
          <w:highlight w:val="yellow"/>
        </w:rPr>
        <w:t xml:space="preserve">Each </w:t>
      </w:r>
      <w:r w:rsidR="00DD0B62" w:rsidRPr="00F71155">
        <w:rPr>
          <w:highlight w:val="yellow"/>
        </w:rPr>
        <w:t>sampler</w:t>
      </w:r>
      <w:r w:rsidRPr="00F71155">
        <w:rPr>
          <w:highlight w:val="yellow"/>
        </w:rPr>
        <w:t xml:space="preserve"> shall amend/replace any methods</w:t>
      </w:r>
      <w:r w:rsidR="00C4232C" w:rsidRPr="00F71155">
        <w:rPr>
          <w:highlight w:val="yellow"/>
        </w:rPr>
        <w:t xml:space="preserve"> for the taking of samples</w:t>
      </w:r>
      <w:r w:rsidR="006C73D7" w:rsidRPr="00F71155">
        <w:rPr>
          <w:highlight w:val="yellow"/>
        </w:rPr>
        <w:t xml:space="preserve"> in </w:t>
      </w:r>
      <w:r w:rsidR="004537B7" w:rsidRPr="00F71155">
        <w:rPr>
          <w:highlight w:val="yellow"/>
        </w:rPr>
        <w:t>S</w:t>
      </w:r>
      <w:r w:rsidRPr="00F71155">
        <w:rPr>
          <w:highlight w:val="yellow"/>
        </w:rPr>
        <w:t xml:space="preserve">ection </w:t>
      </w:r>
      <w:r w:rsidR="000B43EC" w:rsidRPr="00F71155">
        <w:rPr>
          <w:highlight w:val="yellow"/>
        </w:rPr>
        <w:t>8</w:t>
      </w:r>
      <w:r w:rsidRPr="00F71155">
        <w:rPr>
          <w:highlight w:val="yellow"/>
        </w:rPr>
        <w:t xml:space="preserve"> of this manual</w:t>
      </w:r>
      <w:r w:rsidR="006C73D7" w:rsidRPr="00F71155">
        <w:rPr>
          <w:highlight w:val="yellow"/>
        </w:rPr>
        <w:t xml:space="preserve">, in accordance with </w:t>
      </w:r>
      <w:r w:rsidR="000B43EC" w:rsidRPr="00F71155">
        <w:rPr>
          <w:highlight w:val="yellow"/>
        </w:rPr>
        <w:t xml:space="preserve">its </w:t>
      </w:r>
      <w:r w:rsidR="006C73D7" w:rsidRPr="00F71155">
        <w:rPr>
          <w:highlight w:val="yellow"/>
        </w:rPr>
        <w:t>laboratory/supplier</w:t>
      </w:r>
      <w:r w:rsidR="00E02341" w:rsidRPr="00F71155">
        <w:rPr>
          <w:highlight w:val="yellow"/>
        </w:rPr>
        <w:t>’s</w:t>
      </w:r>
      <w:r w:rsidR="006C73D7" w:rsidRPr="00F71155">
        <w:rPr>
          <w:highlight w:val="yellow"/>
        </w:rPr>
        <w:t xml:space="preserve"> instruction</w:t>
      </w:r>
      <w:r w:rsidR="000B43EC" w:rsidRPr="00F71155">
        <w:rPr>
          <w:highlight w:val="yellow"/>
        </w:rPr>
        <w:t>s</w:t>
      </w:r>
      <w:r w:rsidRPr="00F71155">
        <w:rPr>
          <w:highlight w:val="yellow"/>
        </w:rPr>
        <w:t>.</w:t>
      </w:r>
      <w:r w:rsidR="00DD0B62" w:rsidRPr="00F71155">
        <w:rPr>
          <w:highlight w:val="yellow"/>
        </w:rPr>
        <w:t xml:space="preserve"> </w:t>
      </w:r>
      <w:r w:rsidR="00A7131F" w:rsidRPr="00F71155">
        <w:rPr>
          <w:highlight w:val="yellow"/>
        </w:rPr>
        <w:t xml:space="preserve"> </w:t>
      </w:r>
      <w:r w:rsidR="00DD0B62" w:rsidRPr="00F71155">
        <w:rPr>
          <w:highlight w:val="yellow"/>
        </w:rPr>
        <w:t>All amendments and adaptations to a manual as per the above requi</w:t>
      </w:r>
      <w:r w:rsidR="00C306FC" w:rsidRPr="00F71155">
        <w:rPr>
          <w:highlight w:val="yellow"/>
        </w:rPr>
        <w:t>rements, and as defined in the s</w:t>
      </w:r>
      <w:r w:rsidR="00DD0B62" w:rsidRPr="00F71155">
        <w:rPr>
          <w:highlight w:val="yellow"/>
        </w:rPr>
        <w:t>cope of this document</w:t>
      </w:r>
      <w:r w:rsidR="00E02341" w:rsidRPr="00F71155">
        <w:rPr>
          <w:highlight w:val="yellow"/>
        </w:rPr>
        <w:t>,</w:t>
      </w:r>
      <w:r w:rsidR="00DD0B62" w:rsidRPr="00F71155">
        <w:rPr>
          <w:highlight w:val="yellow"/>
        </w:rPr>
        <w:t xml:space="preserve"> </w:t>
      </w:r>
      <w:r w:rsidR="00F71155">
        <w:rPr>
          <w:highlight w:val="yellow"/>
        </w:rPr>
        <w:t>is</w:t>
      </w:r>
      <w:r w:rsidR="00DD0B62" w:rsidRPr="00F71155">
        <w:rPr>
          <w:highlight w:val="yellow"/>
        </w:rPr>
        <w:t xml:space="preserve"> incorporated into the manual.</w:t>
      </w:r>
    </w:p>
    <w:p w14:paraId="09C21D39" w14:textId="77777777" w:rsidR="001A68EF" w:rsidRPr="00F71155" w:rsidRDefault="001A68EF" w:rsidP="00C05A8F">
      <w:pPr>
        <w:spacing w:line="240" w:lineRule="auto"/>
        <w:ind w:left="720"/>
        <w:rPr>
          <w:highlight w:val="yellow"/>
        </w:rPr>
      </w:pPr>
    </w:p>
    <w:p w14:paraId="38C2278C" w14:textId="77777777" w:rsidR="00A3170E" w:rsidRPr="00F71155" w:rsidRDefault="00A3170E" w:rsidP="00C05A8F">
      <w:pPr>
        <w:numPr>
          <w:ilvl w:val="0"/>
          <w:numId w:val="23"/>
        </w:numPr>
        <w:spacing w:line="240" w:lineRule="auto"/>
        <w:rPr>
          <w:b/>
          <w:highlight w:val="yellow"/>
        </w:rPr>
      </w:pPr>
      <w:r w:rsidRPr="00F71155">
        <w:rPr>
          <w:b/>
          <w:highlight w:val="yellow"/>
        </w:rPr>
        <w:t>Equipment</w:t>
      </w:r>
    </w:p>
    <w:p w14:paraId="38C2278D" w14:textId="4B311A24" w:rsidR="00DC5249" w:rsidRPr="00F71155" w:rsidRDefault="00DC5249" w:rsidP="00C05A8F">
      <w:pPr>
        <w:spacing w:line="240" w:lineRule="auto"/>
        <w:ind w:left="720"/>
        <w:rPr>
          <w:highlight w:val="yellow"/>
        </w:rPr>
      </w:pPr>
      <w:r w:rsidRPr="00F71155">
        <w:rPr>
          <w:highlight w:val="yellow"/>
        </w:rPr>
        <w:t xml:space="preserve">A list of all local </w:t>
      </w:r>
      <w:r w:rsidR="00F830B5" w:rsidRPr="00F71155">
        <w:rPr>
          <w:highlight w:val="yellow"/>
        </w:rPr>
        <w:t xml:space="preserve">sampling </w:t>
      </w:r>
      <w:r w:rsidRPr="00F71155">
        <w:rPr>
          <w:highlight w:val="yellow"/>
        </w:rPr>
        <w:t>equipment, including all</w:t>
      </w:r>
      <w:r w:rsidR="00032DF6" w:rsidRPr="00F71155">
        <w:rPr>
          <w:highlight w:val="yellow"/>
        </w:rPr>
        <w:t xml:space="preserve"> PPE and</w:t>
      </w:r>
      <w:r w:rsidRPr="00F71155">
        <w:rPr>
          <w:highlight w:val="yellow"/>
        </w:rPr>
        <w:t xml:space="preserve"> test equipment </w:t>
      </w:r>
      <w:r w:rsidR="00F71155">
        <w:rPr>
          <w:highlight w:val="yellow"/>
        </w:rPr>
        <w:t>is</w:t>
      </w:r>
      <w:r w:rsidRPr="00F71155">
        <w:rPr>
          <w:highlight w:val="yellow"/>
        </w:rPr>
        <w:t xml:space="preserve"> appended to the manual.</w:t>
      </w:r>
    </w:p>
    <w:p w14:paraId="0FAAF419" w14:textId="77777777" w:rsidR="001A68EF" w:rsidRPr="00F71155" w:rsidRDefault="001A68EF" w:rsidP="00C05A8F">
      <w:pPr>
        <w:spacing w:line="240" w:lineRule="auto"/>
        <w:ind w:left="720"/>
        <w:rPr>
          <w:highlight w:val="yellow"/>
        </w:rPr>
      </w:pPr>
    </w:p>
    <w:p w14:paraId="38C2278E" w14:textId="77777777" w:rsidR="00A3170E" w:rsidRPr="00F71155" w:rsidRDefault="00A3170E" w:rsidP="00C05A8F">
      <w:pPr>
        <w:numPr>
          <w:ilvl w:val="0"/>
          <w:numId w:val="23"/>
        </w:numPr>
        <w:spacing w:line="240" w:lineRule="auto"/>
        <w:rPr>
          <w:b/>
          <w:highlight w:val="yellow"/>
        </w:rPr>
      </w:pPr>
      <w:r w:rsidRPr="00F71155">
        <w:rPr>
          <w:b/>
          <w:highlight w:val="yellow"/>
        </w:rPr>
        <w:t>Authorisation to sample</w:t>
      </w:r>
    </w:p>
    <w:p w14:paraId="38C2278F" w14:textId="35C4C23A" w:rsidR="006D31CA" w:rsidRDefault="006D31CA" w:rsidP="00C05A8F">
      <w:pPr>
        <w:spacing w:line="240" w:lineRule="auto"/>
        <w:ind w:left="720"/>
      </w:pPr>
      <w:r w:rsidRPr="00F71155">
        <w:rPr>
          <w:highlight w:val="yellow"/>
        </w:rPr>
        <w:t xml:space="preserve">A </w:t>
      </w:r>
      <w:r w:rsidR="00A3170E" w:rsidRPr="00F71155">
        <w:rPr>
          <w:highlight w:val="yellow"/>
        </w:rPr>
        <w:t xml:space="preserve">copy of, or a </w:t>
      </w:r>
      <w:r w:rsidRPr="00F71155">
        <w:rPr>
          <w:highlight w:val="yellow"/>
        </w:rPr>
        <w:t>localised version of</w:t>
      </w:r>
      <w:r w:rsidR="00A3170E" w:rsidRPr="00F71155">
        <w:rPr>
          <w:highlight w:val="yellow"/>
        </w:rPr>
        <w:t>,</w:t>
      </w:r>
      <w:r w:rsidRPr="00F71155">
        <w:rPr>
          <w:highlight w:val="yellow"/>
        </w:rPr>
        <w:t xml:space="preserve"> the </w:t>
      </w:r>
      <w:r w:rsidR="00763389" w:rsidRPr="00F71155">
        <w:rPr>
          <w:highlight w:val="yellow"/>
        </w:rPr>
        <w:t>“</w:t>
      </w:r>
      <w:r w:rsidR="007E28F4" w:rsidRPr="00F71155">
        <w:rPr>
          <w:highlight w:val="yellow"/>
        </w:rPr>
        <w:t>Authorisation to carry out sampling</w:t>
      </w:r>
      <w:r w:rsidR="00763389" w:rsidRPr="00F71155">
        <w:rPr>
          <w:highlight w:val="yellow"/>
        </w:rPr>
        <w:t>”</w:t>
      </w:r>
      <w:r w:rsidRPr="00F71155">
        <w:rPr>
          <w:highlight w:val="yellow"/>
        </w:rPr>
        <w:t xml:space="preserve"> proforma, which </w:t>
      </w:r>
      <w:r w:rsidR="0021096A" w:rsidRPr="00F71155">
        <w:rPr>
          <w:highlight w:val="yellow"/>
        </w:rPr>
        <w:t xml:space="preserve">must </w:t>
      </w:r>
      <w:r w:rsidRPr="00F71155">
        <w:rPr>
          <w:highlight w:val="yellow"/>
        </w:rPr>
        <w:t>provid</w:t>
      </w:r>
      <w:r w:rsidR="0021096A" w:rsidRPr="00F71155">
        <w:rPr>
          <w:highlight w:val="yellow"/>
        </w:rPr>
        <w:t>e</w:t>
      </w:r>
      <w:r w:rsidRPr="00F71155">
        <w:rPr>
          <w:highlight w:val="yellow"/>
        </w:rPr>
        <w:t xml:space="preserve"> the same information as that shown in the scheme manual</w:t>
      </w:r>
      <w:r w:rsidR="002F3B68" w:rsidRPr="00F71155">
        <w:rPr>
          <w:highlight w:val="yellow"/>
        </w:rPr>
        <w:t xml:space="preserve"> </w:t>
      </w:r>
      <w:r w:rsidR="00F71155">
        <w:rPr>
          <w:highlight w:val="yellow"/>
        </w:rPr>
        <w:t>is</w:t>
      </w:r>
      <w:r w:rsidR="002F3B68" w:rsidRPr="00F71155">
        <w:rPr>
          <w:highlight w:val="yellow"/>
        </w:rPr>
        <w:t xml:space="preserve"> appended to the manual</w:t>
      </w:r>
      <w:r w:rsidR="001A68EF" w:rsidRPr="00F71155">
        <w:rPr>
          <w:highlight w:val="yellow"/>
        </w:rPr>
        <w:t>.</w:t>
      </w:r>
    </w:p>
    <w:p w14:paraId="7E0DE6AF" w14:textId="77777777" w:rsidR="001A68EF" w:rsidRDefault="001A68EF" w:rsidP="00C05A8F">
      <w:pPr>
        <w:spacing w:line="240" w:lineRule="auto"/>
        <w:ind w:left="720"/>
      </w:pPr>
    </w:p>
    <w:p w14:paraId="38C22790" w14:textId="7F631977" w:rsidR="00A3170E" w:rsidRPr="00C54F80" w:rsidRDefault="00A3170E" w:rsidP="00C05A8F">
      <w:pPr>
        <w:numPr>
          <w:ilvl w:val="0"/>
          <w:numId w:val="23"/>
        </w:numPr>
        <w:spacing w:line="240" w:lineRule="auto"/>
        <w:rPr>
          <w:b/>
        </w:rPr>
      </w:pPr>
      <w:r w:rsidRPr="00C54F80">
        <w:rPr>
          <w:b/>
        </w:rPr>
        <w:t>Sample chain of custody</w:t>
      </w:r>
      <w:r w:rsidR="00C54F80">
        <w:rPr>
          <w:b/>
        </w:rPr>
        <w:t xml:space="preserve"> form</w:t>
      </w:r>
    </w:p>
    <w:p w14:paraId="38C22791" w14:textId="585BFB2B" w:rsidR="002F3B68" w:rsidRDefault="009E375D" w:rsidP="00C05A8F">
      <w:pPr>
        <w:spacing w:line="240" w:lineRule="auto"/>
        <w:ind w:left="720"/>
      </w:pPr>
      <w:r>
        <w:t xml:space="preserve">A copy of, or a </w:t>
      </w:r>
      <w:r w:rsidR="002F3B68" w:rsidRPr="00EA50FC">
        <w:t>localised version</w:t>
      </w:r>
      <w:r>
        <w:t>,</w:t>
      </w:r>
      <w:r w:rsidR="002F3B68" w:rsidRPr="00EA50FC">
        <w:t xml:space="preserve"> of the</w:t>
      </w:r>
      <w:r w:rsidR="002F3B68">
        <w:t xml:space="preserve"> </w:t>
      </w:r>
      <w:r w:rsidR="00763389">
        <w:t>“</w:t>
      </w:r>
      <w:r w:rsidR="00E55BEC" w:rsidRPr="00E55BEC">
        <w:t>Chain of Custody record</w:t>
      </w:r>
      <w:r w:rsidR="00763389">
        <w:t>”</w:t>
      </w:r>
      <w:r w:rsidR="002F3B68">
        <w:t xml:space="preserve"> proforma </w:t>
      </w:r>
      <w:r w:rsidR="002F3B68" w:rsidRPr="00EA50FC">
        <w:t>which must provide the same information as that shown in the scheme manual</w:t>
      </w:r>
      <w:r w:rsidR="002F3B68" w:rsidRPr="002F3B68">
        <w:t xml:space="preserve"> </w:t>
      </w:r>
      <w:proofErr w:type="gramStart"/>
      <w:r w:rsidR="00F71155" w:rsidRPr="002A541E">
        <w:rPr>
          <w:highlight w:val="yellow"/>
        </w:rPr>
        <w:t>is</w:t>
      </w:r>
      <w:r w:rsidR="00F71155">
        <w:t xml:space="preserve"> </w:t>
      </w:r>
      <w:r w:rsidR="002F3B68" w:rsidRPr="00EA50FC">
        <w:t xml:space="preserve"> appended</w:t>
      </w:r>
      <w:proofErr w:type="gramEnd"/>
      <w:r w:rsidR="002F3B68" w:rsidRPr="00EA50FC">
        <w:t xml:space="preserve"> to the manual</w:t>
      </w:r>
      <w:r>
        <w:t>.</w:t>
      </w:r>
    </w:p>
    <w:p w14:paraId="60CCEDCF" w14:textId="77777777" w:rsidR="001A68EF" w:rsidRDefault="001A68EF">
      <w:pPr>
        <w:spacing w:after="0" w:line="240" w:lineRule="auto"/>
        <w:rPr>
          <w:b/>
        </w:rPr>
      </w:pPr>
      <w:r>
        <w:rPr>
          <w:b/>
        </w:rPr>
        <w:br w:type="page"/>
      </w:r>
    </w:p>
    <w:p w14:paraId="38C22792" w14:textId="14F39CA4" w:rsidR="00A3170E" w:rsidRPr="00C54F80" w:rsidRDefault="00A3170E" w:rsidP="00C05A8F">
      <w:pPr>
        <w:numPr>
          <w:ilvl w:val="0"/>
          <w:numId w:val="23"/>
        </w:numPr>
        <w:spacing w:line="240" w:lineRule="auto"/>
        <w:rPr>
          <w:b/>
        </w:rPr>
      </w:pPr>
      <w:r w:rsidRPr="00C54F80">
        <w:rPr>
          <w:b/>
        </w:rPr>
        <w:lastRenderedPageBreak/>
        <w:t>Sample storage</w:t>
      </w:r>
    </w:p>
    <w:p w14:paraId="38C22793" w14:textId="5CC9A707" w:rsidR="009E375D" w:rsidRDefault="009E375D" w:rsidP="00C05A8F">
      <w:pPr>
        <w:spacing w:line="240" w:lineRule="auto"/>
        <w:ind w:left="720"/>
      </w:pPr>
      <w:r w:rsidRPr="00EA50FC">
        <w:t xml:space="preserve">A </w:t>
      </w:r>
      <w:r>
        <w:t xml:space="preserve">copy of, or a </w:t>
      </w:r>
      <w:r w:rsidRPr="00EA50FC">
        <w:t>localised version of</w:t>
      </w:r>
      <w:r>
        <w:t>,</w:t>
      </w:r>
      <w:r w:rsidRPr="00EA50FC">
        <w:t xml:space="preserve"> the</w:t>
      </w:r>
      <w:r>
        <w:t xml:space="preserve"> </w:t>
      </w:r>
      <w:r w:rsidR="00763389">
        <w:t>“</w:t>
      </w:r>
      <w:r w:rsidR="003D1B83">
        <w:t>S</w:t>
      </w:r>
      <w:r>
        <w:t>ample storage temperature record and cleaning</w:t>
      </w:r>
      <w:r w:rsidR="00763389">
        <w:t>”</w:t>
      </w:r>
      <w:r>
        <w:t xml:space="preserve"> proforma </w:t>
      </w:r>
      <w:r w:rsidRPr="00EA50FC">
        <w:t>which must provide the same information as that shown in the scheme manual</w:t>
      </w:r>
      <w:r w:rsidRPr="002F3B68">
        <w:t xml:space="preserve"> </w:t>
      </w:r>
      <w:r w:rsidR="00F71155">
        <w:rPr>
          <w:highlight w:val="yellow"/>
        </w:rPr>
        <w:t>is</w:t>
      </w:r>
      <w:r w:rsidRPr="00EA50FC">
        <w:t xml:space="preserve"> appended to the manual</w:t>
      </w:r>
      <w:r>
        <w:t>.</w:t>
      </w:r>
    </w:p>
    <w:p w14:paraId="6DBCFCAD" w14:textId="77777777" w:rsidR="001A68EF" w:rsidRDefault="001A68EF" w:rsidP="00C05A8F">
      <w:pPr>
        <w:spacing w:line="240" w:lineRule="auto"/>
        <w:ind w:left="720"/>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2"/>
      </w:tblGrid>
      <w:tr w:rsidR="00763389" w14:paraId="38C22796" w14:textId="77777777" w:rsidTr="004B310C">
        <w:trPr>
          <w:trHeight w:val="2236"/>
        </w:trPr>
        <w:tc>
          <w:tcPr>
            <w:tcW w:w="8972" w:type="dxa"/>
          </w:tcPr>
          <w:p w14:paraId="38C22795" w14:textId="77777777" w:rsidR="00763389" w:rsidRDefault="00763389" w:rsidP="004B310C">
            <w:pPr>
              <w:spacing w:line="240" w:lineRule="auto"/>
              <w:rPr>
                <w:b/>
              </w:rPr>
            </w:pPr>
            <w:r w:rsidRPr="00976851">
              <w:rPr>
                <w:b/>
              </w:rPr>
              <w:t xml:space="preserve">All </w:t>
            </w:r>
            <w:r>
              <w:rPr>
                <w:b/>
              </w:rPr>
              <w:t xml:space="preserve">amendments and </w:t>
            </w:r>
            <w:r w:rsidRPr="00976851">
              <w:rPr>
                <w:b/>
              </w:rPr>
              <w:t xml:space="preserve">adaptations to a </w:t>
            </w:r>
            <w:r w:rsidR="009976CE">
              <w:rPr>
                <w:b/>
              </w:rPr>
              <w:t>sampler’s</w:t>
            </w:r>
            <w:r w:rsidRPr="00976851">
              <w:rPr>
                <w:b/>
              </w:rPr>
              <w:t xml:space="preserve"> manual </w:t>
            </w:r>
            <w:r>
              <w:rPr>
                <w:b/>
              </w:rPr>
              <w:t>as per</w:t>
            </w:r>
            <w:r w:rsidRPr="00976851">
              <w:rPr>
                <w:b/>
              </w:rPr>
              <w:t xml:space="preserve"> the above </w:t>
            </w:r>
            <w:r>
              <w:rPr>
                <w:b/>
              </w:rPr>
              <w:t xml:space="preserve">requirements, and as defined in the scope of this document </w:t>
            </w:r>
            <w:r w:rsidRPr="00976851">
              <w:rPr>
                <w:b/>
              </w:rPr>
              <w:t xml:space="preserve">shall be incorporated into the manual </w:t>
            </w:r>
            <w:r w:rsidRPr="00171B7D">
              <w:rPr>
                <w:b/>
                <w:u w:val="single"/>
              </w:rPr>
              <w:t>prior to each prospective sampler’s application for assessment and certification</w:t>
            </w:r>
            <w:r w:rsidRPr="00976851">
              <w:rPr>
                <w:b/>
              </w:rPr>
              <w:t>.</w:t>
            </w:r>
            <w:r>
              <w:rPr>
                <w:b/>
              </w:rPr>
              <w:t xml:space="preserve"> </w:t>
            </w:r>
            <w:r w:rsidRPr="00976851">
              <w:rPr>
                <w:b/>
              </w:rPr>
              <w:t xml:space="preserve">This </w:t>
            </w:r>
            <w:r>
              <w:rPr>
                <w:b/>
              </w:rPr>
              <w:t>amended</w:t>
            </w:r>
            <w:r w:rsidRPr="00976851">
              <w:rPr>
                <w:b/>
              </w:rPr>
              <w:t xml:space="preserve"> version of the manual shall be presented </w:t>
            </w:r>
            <w:r w:rsidRPr="006718D5">
              <w:rPr>
                <w:b/>
              </w:rPr>
              <w:t>to the certification body and assessed as part of the applicant’s assessment. This shall be accompanied by a written statement from the laboratory confirming that this complies with the analytical method accredited under ISO</w:t>
            </w:r>
            <w:r>
              <w:rPr>
                <w:b/>
              </w:rPr>
              <w:t xml:space="preserve"> </w:t>
            </w:r>
            <w:r w:rsidRPr="006718D5">
              <w:rPr>
                <w:b/>
              </w:rPr>
              <w:t>17025.</w:t>
            </w:r>
          </w:p>
        </w:tc>
      </w:tr>
    </w:tbl>
    <w:p w14:paraId="38C22797" w14:textId="77777777" w:rsidR="00677988" w:rsidRDefault="00677988" w:rsidP="004537B7">
      <w:pPr>
        <w:spacing w:line="240" w:lineRule="auto"/>
        <w:rPr>
          <w:b/>
        </w:rPr>
      </w:pPr>
    </w:p>
    <w:p w14:paraId="38C22798" w14:textId="77777777" w:rsidR="000327E5" w:rsidRDefault="000327E5" w:rsidP="004537B7">
      <w:pPr>
        <w:pStyle w:val="Samlingstyle2"/>
        <w:spacing w:line="240" w:lineRule="auto"/>
      </w:pPr>
      <w:bookmarkStart w:id="4" w:name="_Toc32928097"/>
      <w:r w:rsidRPr="00722786">
        <w:t>Health and safety</w:t>
      </w:r>
      <w:bookmarkEnd w:id="4"/>
    </w:p>
    <w:p w14:paraId="38C22799" w14:textId="1139D5F7" w:rsidR="00976851" w:rsidRDefault="00DC5249" w:rsidP="004537B7">
      <w:pPr>
        <w:spacing w:after="0" w:line="240" w:lineRule="auto"/>
      </w:pPr>
      <w:r>
        <w:t>Only t</w:t>
      </w:r>
      <w:r w:rsidR="00D14800">
        <w:t>he m</w:t>
      </w:r>
      <w:r w:rsidR="00976851">
        <w:t>inimum health and safety requirements that are specific to certain procedures have been included in th</w:t>
      </w:r>
      <w:r w:rsidR="009E375D">
        <w:t>e scheme</w:t>
      </w:r>
      <w:r w:rsidR="00976851">
        <w:t xml:space="preserve"> manual.</w:t>
      </w:r>
      <w:r w:rsidR="00A7131F">
        <w:t xml:space="preserve"> </w:t>
      </w:r>
      <w:r w:rsidR="00C00A4A">
        <w:t>Samplers</w:t>
      </w:r>
      <w:r w:rsidR="00976851">
        <w:t xml:space="preserve"> </w:t>
      </w:r>
      <w:r w:rsidR="00976851" w:rsidRPr="00D14800">
        <w:rPr>
          <w:b/>
        </w:rPr>
        <w:t>may</w:t>
      </w:r>
      <w:r w:rsidR="00976851">
        <w:t xml:space="preserve"> incorporate any </w:t>
      </w:r>
      <w:r w:rsidR="00C00A4A">
        <w:t xml:space="preserve">additional </w:t>
      </w:r>
      <w:r w:rsidR="00976851">
        <w:t xml:space="preserve">local health and safety requirements </w:t>
      </w:r>
      <w:r w:rsidR="00E02341">
        <w:t xml:space="preserve">in </w:t>
      </w:r>
      <w:r w:rsidR="00976851">
        <w:t>accord</w:t>
      </w:r>
      <w:r w:rsidR="00E02341">
        <w:t>ance with</w:t>
      </w:r>
      <w:r w:rsidR="00976851">
        <w:t xml:space="preserve"> local policies and procedures, as they see fit.</w:t>
      </w:r>
      <w:r w:rsidR="00A7131F">
        <w:t xml:space="preserve"> </w:t>
      </w:r>
    </w:p>
    <w:p w14:paraId="6B7DC7AC" w14:textId="77777777" w:rsidR="004A45CF" w:rsidRDefault="004A45CF" w:rsidP="004A45CF">
      <w:pPr>
        <w:pStyle w:val="Samplingstyle1"/>
        <w:spacing w:before="0" w:line="240" w:lineRule="auto"/>
      </w:pPr>
      <w:bookmarkStart w:id="5" w:name="_Toc26970062"/>
    </w:p>
    <w:p w14:paraId="48974D78" w14:textId="5361EF85" w:rsidR="004A45CF" w:rsidRDefault="004A45CF" w:rsidP="004A45CF">
      <w:pPr>
        <w:pStyle w:val="Samlingstyle2"/>
        <w:spacing w:line="240" w:lineRule="auto"/>
      </w:pPr>
      <w:bookmarkStart w:id="6" w:name="_Toc32928098"/>
      <w:r w:rsidRPr="00E43E0F">
        <w:t>Investigational sampling</w:t>
      </w:r>
      <w:bookmarkEnd w:id="5"/>
      <w:bookmarkEnd w:id="6"/>
      <w:r w:rsidRPr="00CD4B9F">
        <w:t xml:space="preserve"> </w:t>
      </w:r>
    </w:p>
    <w:p w14:paraId="052208DC" w14:textId="77777777" w:rsidR="004A45CF" w:rsidRPr="004A45CF" w:rsidRDefault="004A45CF" w:rsidP="004A45CF">
      <w:pPr>
        <w:spacing w:after="0" w:line="240" w:lineRule="auto"/>
      </w:pPr>
      <w:r w:rsidRPr="004A45CF">
        <w:t xml:space="preserve">Accredited methodology for the collection of investigational samples falls outside of the scope of this scheme. However, by following the procedures in this manual a sampler is following good sampling practice to a common standard. </w:t>
      </w:r>
    </w:p>
    <w:p w14:paraId="05BA8CA8" w14:textId="77777777" w:rsidR="004A45CF" w:rsidRDefault="004A45CF" w:rsidP="004A45CF">
      <w:pPr>
        <w:spacing w:after="0" w:line="240" w:lineRule="auto"/>
      </w:pPr>
    </w:p>
    <w:p w14:paraId="60B2CD5D" w14:textId="77777777" w:rsidR="004A45CF" w:rsidRDefault="004A45CF" w:rsidP="004A45CF">
      <w:pPr>
        <w:spacing w:after="0" w:line="240" w:lineRule="auto"/>
      </w:pPr>
      <w:r>
        <w:t>Additional advice for large volume sampling and sampling from other points for the purposes of undertaking investigations e.g. at hydrants, open water, and, can be found in Appendix B.</w:t>
      </w:r>
    </w:p>
    <w:p w14:paraId="38C2279A" w14:textId="77777777" w:rsidR="004A45CF" w:rsidRDefault="004A45CF" w:rsidP="004537B7">
      <w:pPr>
        <w:spacing w:after="0" w:line="240" w:lineRule="auto"/>
      </w:pPr>
    </w:p>
    <w:p w14:paraId="144CDFF9" w14:textId="77777777" w:rsidR="00A04F78" w:rsidRPr="001E23CC" w:rsidRDefault="00A04F78" w:rsidP="00A04F78">
      <w:pPr>
        <w:pStyle w:val="Samlingstyle2"/>
        <w:spacing w:line="240" w:lineRule="auto"/>
        <w:rPr>
          <w:noProof/>
        </w:rPr>
      </w:pPr>
      <w:bookmarkStart w:id="7" w:name="_Toc32928099"/>
      <w:r w:rsidRPr="001E23CC">
        <w:t>Document control</w:t>
      </w:r>
      <w:bookmarkEnd w:id="7"/>
    </w:p>
    <w:p w14:paraId="643901B0" w14:textId="77777777" w:rsidR="00A04F78" w:rsidRDefault="00A04F78" w:rsidP="00A04F78">
      <w:pPr>
        <w:spacing w:line="240" w:lineRule="auto"/>
      </w:pPr>
      <w:r w:rsidRPr="00D85BAE">
        <w:t>These procedures draw on the g</w:t>
      </w:r>
      <w:r>
        <w:t>uidance on sampling best practic</w:t>
      </w:r>
      <w:r w:rsidRPr="00D85BAE">
        <w:t xml:space="preserve">e from </w:t>
      </w:r>
      <w:r w:rsidRPr="00D85BAE">
        <w:rPr>
          <w:rFonts w:cs="Arial"/>
          <w:color w:val="000000"/>
          <w:lang w:val="en"/>
        </w:rPr>
        <w:t>The Standing Committ</w:t>
      </w:r>
      <w:r>
        <w:rPr>
          <w:rFonts w:cs="Arial"/>
          <w:color w:val="000000"/>
          <w:lang w:val="en"/>
        </w:rPr>
        <w:t>ee of Analyst</w:t>
      </w:r>
      <w:r w:rsidRPr="00D85BAE">
        <w:rPr>
          <w:rFonts w:cs="Arial"/>
          <w:color w:val="000000"/>
          <w:lang w:val="en"/>
        </w:rPr>
        <w:t xml:space="preserve"> (SCA) Blue Book </w:t>
      </w:r>
      <w:r>
        <w:rPr>
          <w:rFonts w:cs="Arial"/>
          <w:color w:val="000000"/>
          <w:lang w:val="en"/>
        </w:rPr>
        <w:t>“</w:t>
      </w:r>
      <w:r w:rsidRPr="00D85BAE">
        <w:rPr>
          <w:rFonts w:cs="Arial"/>
          <w:i/>
          <w:color w:val="000000"/>
          <w:lang w:val="en"/>
        </w:rPr>
        <w:t>The Microbiology of Drinking Water (2010)</w:t>
      </w:r>
      <w:r>
        <w:rPr>
          <w:rFonts w:cs="Arial"/>
          <w:i/>
          <w:color w:val="000000"/>
          <w:lang w:val="en"/>
        </w:rPr>
        <w:t xml:space="preserve"> – Part 2 -</w:t>
      </w:r>
      <w:r w:rsidRPr="00D85BAE">
        <w:rPr>
          <w:rFonts w:cs="Arial"/>
          <w:i/>
          <w:color w:val="000000"/>
          <w:lang w:val="en"/>
        </w:rPr>
        <w:t xml:space="preserve"> Practices and procedures for sampling</w:t>
      </w:r>
      <w:r>
        <w:rPr>
          <w:rFonts w:cs="Arial"/>
          <w:i/>
          <w:color w:val="000000"/>
          <w:lang w:val="en"/>
        </w:rPr>
        <w:t>”</w:t>
      </w:r>
      <w:r w:rsidRPr="00D85BAE">
        <w:rPr>
          <w:rFonts w:cs="Arial"/>
          <w:color w:val="000000"/>
          <w:lang w:val="en"/>
        </w:rPr>
        <w:t xml:space="preserve">, </w:t>
      </w:r>
      <w:r>
        <w:rPr>
          <w:rFonts w:cs="Arial"/>
          <w:color w:val="000000"/>
          <w:lang w:val="en"/>
        </w:rPr>
        <w:t xml:space="preserve">available at </w:t>
      </w:r>
      <w:hyperlink r:id="rId31" w:history="1">
        <w:r w:rsidRPr="00B9096F">
          <w:rPr>
            <w:rStyle w:val="Hyperlink"/>
          </w:rPr>
          <w:t>https://www.gov.uk/government/uploads/system/uploads/attachment_data/file/316769/MoDW-2-232.pdf</w:t>
        </w:r>
      </w:hyperlink>
      <w:r>
        <w:rPr>
          <w:rStyle w:val="Hyperlink"/>
        </w:rPr>
        <w:t>.</w:t>
      </w:r>
      <w:r>
        <w:rPr>
          <w:rStyle w:val="Hyperlink"/>
          <w:u w:val="none"/>
        </w:rPr>
        <w:t xml:space="preserve"> </w:t>
      </w:r>
      <w:r w:rsidRPr="00FE1F3D">
        <w:rPr>
          <w:rStyle w:val="Hyperlink"/>
          <w:color w:val="000000" w:themeColor="text1"/>
          <w:u w:val="none"/>
        </w:rPr>
        <w:t xml:space="preserve">This document forms </w:t>
      </w:r>
      <w:r w:rsidRPr="00D85BAE">
        <w:rPr>
          <w:rFonts w:cs="Arial"/>
          <w:color w:val="000000"/>
          <w:lang w:val="en"/>
        </w:rPr>
        <w:t>part of a series of publications detailing methods for the Examination of Waters and Associated materials</w:t>
      </w:r>
      <w:r>
        <w:rPr>
          <w:rFonts w:cs="Arial"/>
          <w:color w:val="000000"/>
          <w:lang w:val="en"/>
        </w:rPr>
        <w:t>.</w:t>
      </w:r>
    </w:p>
    <w:p w14:paraId="7A02998C" w14:textId="04A3B0D0" w:rsidR="00A04F78" w:rsidRDefault="00A04F78" w:rsidP="00A04F78">
      <w:pPr>
        <w:spacing w:line="240" w:lineRule="auto"/>
      </w:pPr>
      <w:r>
        <w:t xml:space="preserve">The administration of this document and the methods and procedures contained therein are maintained using a quality managed system. This is to ensure that the standard of sampling and </w:t>
      </w:r>
      <w:proofErr w:type="gramStart"/>
      <w:r>
        <w:t>on site</w:t>
      </w:r>
      <w:proofErr w:type="gramEnd"/>
      <w:r>
        <w:t xml:space="preserve"> testing of private water supplies complies with the Drinking Water Test Specification (DWTS).</w:t>
      </w:r>
    </w:p>
    <w:p w14:paraId="50C97D2E" w14:textId="215BF18F" w:rsidR="00A04F78" w:rsidRDefault="00A04F78" w:rsidP="00A04F78">
      <w:r w:rsidRPr="0047702E">
        <w:t>Each holder of the man</w:t>
      </w:r>
      <w:r>
        <w:t>ual shall complete the Version control record (Table 1).</w:t>
      </w:r>
    </w:p>
    <w:p w14:paraId="4D14AD5F" w14:textId="77777777" w:rsidR="00C54F80" w:rsidRDefault="00C54F80" w:rsidP="00A04F78">
      <w:pPr>
        <w:rPr>
          <w:b/>
        </w:rPr>
      </w:pPr>
    </w:p>
    <w:p w14:paraId="52151CDC" w14:textId="15D12048" w:rsidR="00A04F78" w:rsidRDefault="001A68EF" w:rsidP="00F143C2">
      <w:pPr>
        <w:pStyle w:val="SamplingStyle3"/>
      </w:pPr>
      <w:r>
        <w:br w:type="page"/>
      </w:r>
      <w:r w:rsidR="00A04F78" w:rsidRPr="0072375F">
        <w:lastRenderedPageBreak/>
        <w:t>Table 1: Version control record (internal use only)</w:t>
      </w:r>
    </w:p>
    <w:p w14:paraId="684983AC" w14:textId="77777777" w:rsidR="001A68EF" w:rsidRPr="0072375F" w:rsidRDefault="001A68EF" w:rsidP="001A68EF">
      <w:pPr>
        <w:pStyle w:val="Samlingstyl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400"/>
        <w:gridCol w:w="1788"/>
        <w:gridCol w:w="1827"/>
        <w:gridCol w:w="1850"/>
      </w:tblGrid>
      <w:tr w:rsidR="00A04F78" w14:paraId="2389565C" w14:textId="77777777" w:rsidTr="001A68EF">
        <w:trPr>
          <w:trHeight w:val="934"/>
        </w:trPr>
        <w:tc>
          <w:tcPr>
            <w:tcW w:w="2151" w:type="dxa"/>
            <w:shd w:val="clear" w:color="auto" w:fill="auto"/>
          </w:tcPr>
          <w:p w14:paraId="0F0102B6" w14:textId="77777777" w:rsidR="00A04F78" w:rsidRPr="002A541E" w:rsidRDefault="00A04F78" w:rsidP="00A04F78">
            <w:pPr>
              <w:rPr>
                <w:color w:val="1F497D"/>
                <w:highlight w:val="yellow"/>
              </w:rPr>
            </w:pPr>
            <w:r w:rsidRPr="002A541E">
              <w:rPr>
                <w:color w:val="000000" w:themeColor="text1"/>
                <w:highlight w:val="yellow"/>
              </w:rPr>
              <w:t>Manual holder’s name</w:t>
            </w:r>
          </w:p>
        </w:tc>
        <w:tc>
          <w:tcPr>
            <w:tcW w:w="1400" w:type="dxa"/>
            <w:shd w:val="clear" w:color="auto" w:fill="auto"/>
          </w:tcPr>
          <w:p w14:paraId="34D1AAFA" w14:textId="77777777" w:rsidR="00A04F78" w:rsidRPr="002A541E" w:rsidRDefault="00A04F78" w:rsidP="00A04F78">
            <w:pPr>
              <w:rPr>
                <w:color w:val="1F497D"/>
                <w:highlight w:val="yellow"/>
              </w:rPr>
            </w:pPr>
            <w:r w:rsidRPr="002A541E">
              <w:rPr>
                <w:color w:val="000000" w:themeColor="text1"/>
                <w:highlight w:val="yellow"/>
              </w:rPr>
              <w:t xml:space="preserve">Version number of </w:t>
            </w:r>
            <w:proofErr w:type="gramStart"/>
            <w:r w:rsidRPr="002A541E">
              <w:rPr>
                <w:color w:val="000000" w:themeColor="text1"/>
                <w:highlight w:val="yellow"/>
              </w:rPr>
              <w:t>manual</w:t>
            </w:r>
            <w:proofErr w:type="gramEnd"/>
          </w:p>
        </w:tc>
        <w:tc>
          <w:tcPr>
            <w:tcW w:w="1788" w:type="dxa"/>
            <w:shd w:val="clear" w:color="auto" w:fill="auto"/>
          </w:tcPr>
          <w:p w14:paraId="6A990EC3" w14:textId="77777777" w:rsidR="00A04F78" w:rsidRPr="002A541E" w:rsidRDefault="00A04F78" w:rsidP="00A04F78">
            <w:pPr>
              <w:rPr>
                <w:color w:val="1F497D"/>
                <w:highlight w:val="yellow"/>
              </w:rPr>
            </w:pPr>
            <w:r w:rsidRPr="002A541E">
              <w:rPr>
                <w:color w:val="000000" w:themeColor="text1"/>
                <w:highlight w:val="yellow"/>
              </w:rPr>
              <w:t xml:space="preserve">Date version issued </w:t>
            </w:r>
          </w:p>
        </w:tc>
        <w:tc>
          <w:tcPr>
            <w:tcW w:w="1827" w:type="dxa"/>
          </w:tcPr>
          <w:p w14:paraId="0CD835CB" w14:textId="77777777" w:rsidR="00A04F78" w:rsidRPr="002A541E" w:rsidRDefault="00A04F78" w:rsidP="00A04F78">
            <w:pPr>
              <w:rPr>
                <w:color w:val="1F497D"/>
                <w:highlight w:val="yellow"/>
              </w:rPr>
            </w:pPr>
            <w:r w:rsidRPr="002A541E">
              <w:rPr>
                <w:color w:val="000000" w:themeColor="text1"/>
                <w:highlight w:val="yellow"/>
              </w:rPr>
              <w:t xml:space="preserve">Date manual implemented </w:t>
            </w:r>
          </w:p>
        </w:tc>
        <w:tc>
          <w:tcPr>
            <w:tcW w:w="1850" w:type="dxa"/>
          </w:tcPr>
          <w:p w14:paraId="5D947640" w14:textId="77777777" w:rsidR="00A04F78" w:rsidRPr="001A792F" w:rsidRDefault="00A04F78" w:rsidP="00A04F78">
            <w:pPr>
              <w:rPr>
                <w:color w:val="1F497D"/>
              </w:rPr>
            </w:pPr>
            <w:r w:rsidRPr="002A541E">
              <w:rPr>
                <w:color w:val="000000" w:themeColor="text1"/>
                <w:highlight w:val="yellow"/>
              </w:rPr>
              <w:t>Date version revoked by</w:t>
            </w:r>
          </w:p>
        </w:tc>
      </w:tr>
      <w:tr w:rsidR="001A68EF" w14:paraId="450BEC4D" w14:textId="77777777" w:rsidTr="001A68EF">
        <w:tc>
          <w:tcPr>
            <w:tcW w:w="2151" w:type="dxa"/>
            <w:shd w:val="clear" w:color="auto" w:fill="auto"/>
          </w:tcPr>
          <w:p w14:paraId="5DE9870A" w14:textId="77777777" w:rsidR="001A68EF" w:rsidRDefault="001A68EF" w:rsidP="00A04F78"/>
        </w:tc>
        <w:tc>
          <w:tcPr>
            <w:tcW w:w="1400" w:type="dxa"/>
            <w:shd w:val="clear" w:color="auto" w:fill="auto"/>
          </w:tcPr>
          <w:p w14:paraId="62EE684B" w14:textId="77777777" w:rsidR="001A68EF" w:rsidRDefault="001A68EF" w:rsidP="00A04F78"/>
        </w:tc>
        <w:tc>
          <w:tcPr>
            <w:tcW w:w="1788" w:type="dxa"/>
            <w:shd w:val="clear" w:color="auto" w:fill="auto"/>
          </w:tcPr>
          <w:p w14:paraId="6F23E108" w14:textId="77777777" w:rsidR="001A68EF" w:rsidRDefault="001A68EF" w:rsidP="00A04F78"/>
        </w:tc>
        <w:tc>
          <w:tcPr>
            <w:tcW w:w="1827" w:type="dxa"/>
          </w:tcPr>
          <w:p w14:paraId="4E7CDD4D" w14:textId="77777777" w:rsidR="001A68EF" w:rsidRDefault="001A68EF" w:rsidP="00A04F78"/>
        </w:tc>
        <w:tc>
          <w:tcPr>
            <w:tcW w:w="1850" w:type="dxa"/>
          </w:tcPr>
          <w:p w14:paraId="2742B44E" w14:textId="77777777" w:rsidR="001A68EF" w:rsidRDefault="001A68EF" w:rsidP="00A04F78"/>
        </w:tc>
      </w:tr>
      <w:tr w:rsidR="001A68EF" w14:paraId="2FDC16C8" w14:textId="77777777" w:rsidTr="001A68EF">
        <w:tc>
          <w:tcPr>
            <w:tcW w:w="2151" w:type="dxa"/>
            <w:shd w:val="clear" w:color="auto" w:fill="auto"/>
          </w:tcPr>
          <w:p w14:paraId="75752940" w14:textId="77777777" w:rsidR="001A68EF" w:rsidRDefault="001A68EF" w:rsidP="00A04F78"/>
        </w:tc>
        <w:tc>
          <w:tcPr>
            <w:tcW w:w="1400" w:type="dxa"/>
            <w:shd w:val="clear" w:color="auto" w:fill="auto"/>
          </w:tcPr>
          <w:p w14:paraId="2ABC6FF1" w14:textId="77777777" w:rsidR="001A68EF" w:rsidRDefault="001A68EF" w:rsidP="00A04F78"/>
        </w:tc>
        <w:tc>
          <w:tcPr>
            <w:tcW w:w="1788" w:type="dxa"/>
            <w:shd w:val="clear" w:color="auto" w:fill="auto"/>
          </w:tcPr>
          <w:p w14:paraId="1A1F356A" w14:textId="77777777" w:rsidR="001A68EF" w:rsidRDefault="001A68EF" w:rsidP="00A04F78"/>
        </w:tc>
        <w:tc>
          <w:tcPr>
            <w:tcW w:w="1827" w:type="dxa"/>
          </w:tcPr>
          <w:p w14:paraId="3A50D436" w14:textId="77777777" w:rsidR="001A68EF" w:rsidRDefault="001A68EF" w:rsidP="00A04F78"/>
        </w:tc>
        <w:tc>
          <w:tcPr>
            <w:tcW w:w="1850" w:type="dxa"/>
          </w:tcPr>
          <w:p w14:paraId="49E9F801" w14:textId="77777777" w:rsidR="001A68EF" w:rsidRDefault="001A68EF" w:rsidP="00A04F78"/>
        </w:tc>
      </w:tr>
      <w:tr w:rsidR="00A04F78" w14:paraId="424E408D" w14:textId="77777777" w:rsidTr="001A68EF">
        <w:tc>
          <w:tcPr>
            <w:tcW w:w="2151" w:type="dxa"/>
            <w:shd w:val="clear" w:color="auto" w:fill="auto"/>
          </w:tcPr>
          <w:p w14:paraId="66C2CA7B" w14:textId="77777777" w:rsidR="00A04F78" w:rsidRDefault="00A04F78" w:rsidP="00A04F78"/>
        </w:tc>
        <w:tc>
          <w:tcPr>
            <w:tcW w:w="1400" w:type="dxa"/>
            <w:shd w:val="clear" w:color="auto" w:fill="auto"/>
          </w:tcPr>
          <w:p w14:paraId="59DEC053" w14:textId="77777777" w:rsidR="00A04F78" w:rsidRDefault="00A04F78" w:rsidP="00A04F78"/>
        </w:tc>
        <w:tc>
          <w:tcPr>
            <w:tcW w:w="1788" w:type="dxa"/>
            <w:shd w:val="clear" w:color="auto" w:fill="auto"/>
          </w:tcPr>
          <w:p w14:paraId="518522B8" w14:textId="77777777" w:rsidR="00A04F78" w:rsidRDefault="00A04F78" w:rsidP="00A04F78"/>
        </w:tc>
        <w:tc>
          <w:tcPr>
            <w:tcW w:w="1827" w:type="dxa"/>
          </w:tcPr>
          <w:p w14:paraId="7B91BC44" w14:textId="77777777" w:rsidR="00A04F78" w:rsidRDefault="00A04F78" w:rsidP="00A04F78"/>
        </w:tc>
        <w:tc>
          <w:tcPr>
            <w:tcW w:w="1850" w:type="dxa"/>
          </w:tcPr>
          <w:p w14:paraId="20F06B39" w14:textId="77777777" w:rsidR="00A04F78" w:rsidRDefault="00A04F78" w:rsidP="00A04F78"/>
        </w:tc>
      </w:tr>
      <w:tr w:rsidR="00A04F78" w14:paraId="28DA3A9D" w14:textId="77777777" w:rsidTr="001A68EF">
        <w:tc>
          <w:tcPr>
            <w:tcW w:w="2151" w:type="dxa"/>
            <w:shd w:val="clear" w:color="auto" w:fill="auto"/>
          </w:tcPr>
          <w:p w14:paraId="4F0F28B4" w14:textId="77777777" w:rsidR="00A04F78" w:rsidRDefault="00A04F78" w:rsidP="00A04F78"/>
        </w:tc>
        <w:tc>
          <w:tcPr>
            <w:tcW w:w="1400" w:type="dxa"/>
            <w:shd w:val="clear" w:color="auto" w:fill="auto"/>
          </w:tcPr>
          <w:p w14:paraId="1399662C" w14:textId="77777777" w:rsidR="00A04F78" w:rsidRDefault="00A04F78" w:rsidP="00A04F78"/>
        </w:tc>
        <w:tc>
          <w:tcPr>
            <w:tcW w:w="1788" w:type="dxa"/>
            <w:shd w:val="clear" w:color="auto" w:fill="auto"/>
          </w:tcPr>
          <w:p w14:paraId="7EF16538" w14:textId="77777777" w:rsidR="00A04F78" w:rsidRDefault="00A04F78" w:rsidP="00A04F78"/>
        </w:tc>
        <w:tc>
          <w:tcPr>
            <w:tcW w:w="1827" w:type="dxa"/>
          </w:tcPr>
          <w:p w14:paraId="0DC5213D" w14:textId="77777777" w:rsidR="00A04F78" w:rsidRDefault="00A04F78" w:rsidP="00A04F78"/>
        </w:tc>
        <w:tc>
          <w:tcPr>
            <w:tcW w:w="1850" w:type="dxa"/>
          </w:tcPr>
          <w:p w14:paraId="5E98D96E" w14:textId="77777777" w:rsidR="00A04F78" w:rsidRDefault="00A04F78" w:rsidP="00A04F78"/>
        </w:tc>
      </w:tr>
    </w:tbl>
    <w:p w14:paraId="20767A00" w14:textId="77777777" w:rsidR="00A04F78" w:rsidRDefault="00A04F78" w:rsidP="00A04F78"/>
    <w:p w14:paraId="1CB1820D" w14:textId="77777777" w:rsidR="00C54F80" w:rsidRDefault="00C54F80" w:rsidP="00C54F80"/>
    <w:p w14:paraId="45F21E79" w14:textId="60D6FBC5" w:rsidR="00C54F80" w:rsidRPr="00C54F80" w:rsidRDefault="00C54F80" w:rsidP="00C54F80">
      <w:pPr>
        <w:rPr>
          <w:b/>
        </w:rPr>
      </w:pPr>
      <w:r w:rsidRPr="00C54F80">
        <w:rPr>
          <w:b/>
          <w:noProof/>
          <w:lang w:eastAsia="en-GB"/>
        </w:rPr>
        <mc:AlternateContent>
          <mc:Choice Requires="wps">
            <w:drawing>
              <wp:anchor distT="45720" distB="45720" distL="114300" distR="114300" simplePos="0" relativeHeight="251658244" behindDoc="0" locked="0" layoutInCell="1" allowOverlap="1" wp14:anchorId="7487F07B" wp14:editId="1E218770">
                <wp:simplePos x="0" y="0"/>
                <wp:positionH relativeFrom="margin">
                  <wp:align>left</wp:align>
                </wp:positionH>
                <wp:positionV relativeFrom="paragraph">
                  <wp:posOffset>525159</wp:posOffset>
                </wp:positionV>
                <wp:extent cx="5707380" cy="1404620"/>
                <wp:effectExtent l="0" t="0" r="266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622CBC2C" w14:textId="77777777" w:rsidR="006A1EA0" w:rsidRDefault="006A1EA0" w:rsidP="00C54F80">
                            <w:pPr>
                              <w:rPr>
                                <w:b/>
                              </w:rPr>
                            </w:pPr>
                          </w:p>
                          <w:p w14:paraId="693BD26D" w14:textId="3233D52C" w:rsidR="006A1EA0" w:rsidRPr="00C54F80" w:rsidRDefault="006A1EA0" w:rsidP="00C54F80">
                            <w:r w:rsidRPr="00C54F80">
                              <w:rPr>
                                <w:b/>
                              </w:rPr>
                              <w:t xml:space="preserve">Scheme Manual – </w:t>
                            </w:r>
                            <w:r w:rsidRPr="00C54F80">
                              <w:t>This refers to the latest version of th</w:t>
                            </w:r>
                            <w:r w:rsidR="00626B97">
                              <w:t>e</w:t>
                            </w:r>
                            <w:r w:rsidRPr="00C54F80">
                              <w:t xml:space="preserve"> document</w:t>
                            </w:r>
                            <w:r w:rsidR="00F71155">
                              <w:t xml:space="preserve"> on the DWI website at www.dwi.gov.uk</w:t>
                            </w:r>
                          </w:p>
                          <w:p w14:paraId="370495C3" w14:textId="07DC5A4D" w:rsidR="006A1EA0" w:rsidRPr="00C54F80" w:rsidRDefault="006A1EA0" w:rsidP="00C54F80">
                            <w:pPr>
                              <w:rPr>
                                <w:b/>
                              </w:rPr>
                            </w:pPr>
                            <w:r w:rsidRPr="00C54F80">
                              <w:rPr>
                                <w:b/>
                              </w:rPr>
                              <w:t xml:space="preserve">Local Manual </w:t>
                            </w:r>
                            <w:r w:rsidRPr="00C54F80">
                              <w:t xml:space="preserve">– </w:t>
                            </w:r>
                            <w:r w:rsidR="00F71155">
                              <w:t xml:space="preserve">this refers to this document which is </w:t>
                            </w:r>
                            <w:r w:rsidRPr="00C54F80">
                              <w:t>a version of the current Scheme Manual that has additional appendices describing sample bottles, sample methods, equipment, and other forms where these differ from those described in the Scheme Manual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7F07B" id="_x0000_t202" coordsize="21600,21600" o:spt="202" path="m,l,21600r21600,l21600,xe">
                <v:stroke joinstyle="miter"/>
                <v:path gradientshapeok="t" o:connecttype="rect"/>
              </v:shapetype>
              <v:shape id="Text Box 2" o:spid="_x0000_s1026" type="#_x0000_t202" style="position:absolute;margin-left:0;margin-top:41.35pt;width:449.4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jF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">
                <v:textbox style="mso-fit-shape-to-text:t">
                  <w:txbxContent>
                    <w:p w14:paraId="622CBC2C" w14:textId="77777777" w:rsidR="006A1EA0" w:rsidRDefault="006A1EA0" w:rsidP="00C54F80">
                      <w:pPr>
                        <w:rPr>
                          <w:b/>
                        </w:rPr>
                      </w:pPr>
                    </w:p>
                    <w:p w14:paraId="693BD26D" w14:textId="3233D52C" w:rsidR="006A1EA0" w:rsidRPr="00C54F80" w:rsidRDefault="006A1EA0" w:rsidP="00C54F80">
                      <w:r w:rsidRPr="00C54F80">
                        <w:rPr>
                          <w:b/>
                        </w:rPr>
                        <w:t xml:space="preserve">Scheme Manual – </w:t>
                      </w:r>
                      <w:r w:rsidRPr="00C54F80">
                        <w:t>This refers to the latest version of th</w:t>
                      </w:r>
                      <w:r w:rsidR="00626B97">
                        <w:t>e</w:t>
                      </w:r>
                      <w:r w:rsidRPr="00C54F80">
                        <w:t xml:space="preserve"> document</w:t>
                      </w:r>
                      <w:r w:rsidR="00F71155">
                        <w:t xml:space="preserve"> on the DWI website at www.dwi.gov.uk</w:t>
                      </w:r>
                    </w:p>
                    <w:p w14:paraId="370495C3" w14:textId="07DC5A4D" w:rsidR="006A1EA0" w:rsidRPr="00C54F80" w:rsidRDefault="006A1EA0" w:rsidP="00C54F80">
                      <w:pPr>
                        <w:rPr>
                          <w:b/>
                        </w:rPr>
                      </w:pPr>
                      <w:r w:rsidRPr="00C54F80">
                        <w:rPr>
                          <w:b/>
                        </w:rPr>
                        <w:t xml:space="preserve">Local Manual </w:t>
                      </w:r>
                      <w:r w:rsidRPr="00C54F80">
                        <w:t xml:space="preserve">– </w:t>
                      </w:r>
                      <w:r w:rsidR="00F71155">
                        <w:t xml:space="preserve">this refers to this document which is </w:t>
                      </w:r>
                      <w:r w:rsidRPr="00C54F80">
                        <w:t>a version of the current Scheme Manual that has additional appendices describing sample bottles, sample methods, equipment, and other forms where these differ from those described in the Scheme Manual</w:t>
                      </w:r>
                    </w:p>
                  </w:txbxContent>
                </v:textbox>
                <w10:wrap type="square" anchorx="margin"/>
              </v:shape>
            </w:pict>
          </mc:Fallback>
        </mc:AlternateContent>
      </w:r>
      <w:r w:rsidRPr="00C54F80">
        <w:rPr>
          <w:b/>
        </w:rPr>
        <w:t>Scheme Manual and Local Manual Definition</w:t>
      </w:r>
    </w:p>
    <w:p w14:paraId="18C93662" w14:textId="77777777" w:rsidR="00C54F80" w:rsidRDefault="00C54F80" w:rsidP="00A04F78"/>
    <w:p w14:paraId="4FB4A603" w14:textId="31664FD6" w:rsidR="0083784D" w:rsidRDefault="00A6098F" w:rsidP="00A04F78">
      <w:pPr>
        <w:pStyle w:val="Samlingstyle2"/>
        <w:spacing w:line="240" w:lineRule="auto"/>
      </w:pPr>
      <w:bookmarkStart w:id="8" w:name="_Toc32928100"/>
      <w:r>
        <w:t>Scope of Document</w:t>
      </w:r>
      <w:bookmarkEnd w:id="8"/>
      <w:r>
        <w:t xml:space="preserve"> </w:t>
      </w:r>
    </w:p>
    <w:p w14:paraId="434B9611" w14:textId="24DE4827" w:rsidR="00C54F80" w:rsidRPr="0083784D" w:rsidRDefault="00A6098F" w:rsidP="0083784D">
      <w:pPr>
        <w:spacing w:after="0" w:line="240" w:lineRule="auto"/>
      </w:pPr>
      <w:r w:rsidRPr="0083784D">
        <w:t xml:space="preserve">The scope </w:t>
      </w:r>
      <w:r w:rsidR="00C54F80" w:rsidRPr="0083784D">
        <w:t>of this Scheme Manual i</w:t>
      </w:r>
      <w:r w:rsidRPr="0083784D">
        <w:t>s for regula</w:t>
      </w:r>
      <w:r w:rsidR="00C54F80" w:rsidRPr="0083784D">
        <w:t xml:space="preserve">tory sampling under The Regulation. </w:t>
      </w:r>
    </w:p>
    <w:p w14:paraId="7E82CC5E" w14:textId="35576646" w:rsidR="00C54F80" w:rsidRPr="0083784D" w:rsidRDefault="00C54F80" w:rsidP="0083784D">
      <w:pPr>
        <w:spacing w:after="0" w:line="240" w:lineRule="auto"/>
      </w:pPr>
      <w:r w:rsidRPr="0083784D">
        <w:t xml:space="preserve">Parts which fall under the Regulations regarding the taking and transporting of samples for regulatory monitoring purposes are contained within the main part of this manual. </w:t>
      </w:r>
    </w:p>
    <w:p w14:paraId="4E2BF46D" w14:textId="43A10BD2" w:rsidR="00A6098F" w:rsidRDefault="00C54F80" w:rsidP="0083784D">
      <w:pPr>
        <w:spacing w:after="0" w:line="240" w:lineRule="auto"/>
      </w:pPr>
      <w:r w:rsidRPr="0083784D">
        <w:t>In addition, this manual contains appendices which provide addi</w:t>
      </w:r>
      <w:r w:rsidR="00A6098F" w:rsidRPr="0083784D">
        <w:t>tional info</w:t>
      </w:r>
      <w:r w:rsidRPr="0083784D">
        <w:t>rmation on best practice for other activities including</w:t>
      </w:r>
      <w:r w:rsidR="00A6098F" w:rsidRPr="0083784D">
        <w:t xml:space="preserve"> for field testing and non-regulatory sampling. The appendices do not form part of the scope for, or assessment of this scheme, and are provided for guidance/best practice only</w:t>
      </w:r>
      <w:r w:rsidR="0083784D">
        <w:t>.</w:t>
      </w:r>
    </w:p>
    <w:p w14:paraId="52105345" w14:textId="77777777" w:rsidR="0072375F" w:rsidRDefault="0072375F" w:rsidP="00A04F78">
      <w:pPr>
        <w:pStyle w:val="Samlingstyle2"/>
        <w:spacing w:line="240" w:lineRule="auto"/>
      </w:pPr>
    </w:p>
    <w:p w14:paraId="52DC341E" w14:textId="5134D214" w:rsidR="0083784D" w:rsidRPr="00722786" w:rsidRDefault="00A04F78" w:rsidP="00A04F78">
      <w:pPr>
        <w:pStyle w:val="Samlingstyle2"/>
        <w:spacing w:line="240" w:lineRule="auto"/>
      </w:pPr>
      <w:bookmarkStart w:id="9" w:name="_Toc32928101"/>
      <w:r w:rsidRPr="00722786">
        <w:t>Changes and anomalies</w:t>
      </w:r>
      <w:bookmarkEnd w:id="9"/>
    </w:p>
    <w:p w14:paraId="4DCA5AF5" w14:textId="77777777" w:rsidR="00A04F78" w:rsidRDefault="00A04F78" w:rsidP="00A04F78">
      <w:pPr>
        <w:spacing w:after="0" w:line="240" w:lineRule="auto"/>
      </w:pPr>
      <w:r>
        <w:t xml:space="preserve">Users of this manual are encouraged to submit any suggested changes, or query any aspect of the manual by the submission of a “Change request form” (See </w:t>
      </w:r>
      <w:r>
        <w:lastRenderedPageBreak/>
        <w:t>A</w:t>
      </w:r>
      <w:r w:rsidRPr="004537B7">
        <w:t>ppendix</w:t>
      </w:r>
      <w:r>
        <w:t xml:space="preserve"> A8</w:t>
      </w:r>
      <w:r w:rsidRPr="004537B7">
        <w:t>),</w:t>
      </w:r>
      <w:r>
        <w:t xml:space="preserve"> by email to the scheme owner for consideration of its inclusion, at each annual review of the procedures.</w:t>
      </w:r>
    </w:p>
    <w:p w14:paraId="6E8C1523" w14:textId="77777777" w:rsidR="00A04F78" w:rsidRDefault="00A04F78" w:rsidP="004537B7">
      <w:pPr>
        <w:spacing w:after="0" w:line="240" w:lineRule="auto"/>
      </w:pPr>
    </w:p>
    <w:p w14:paraId="204B8E50" w14:textId="77777777" w:rsidR="0072375F" w:rsidRPr="006729C5" w:rsidRDefault="0072375F" w:rsidP="0072375F">
      <w:pPr>
        <w:pStyle w:val="Samlingstyle2"/>
      </w:pPr>
      <w:bookmarkStart w:id="10" w:name="_Toc32928102"/>
      <w:r w:rsidRPr="006729C5">
        <w:t>Personal protective equipment (PPE)</w:t>
      </w:r>
      <w:bookmarkEnd w:id="10"/>
    </w:p>
    <w:p w14:paraId="0D9F4917" w14:textId="77777777" w:rsidR="0072375F" w:rsidRDefault="0072375F" w:rsidP="0072375F">
      <w:pPr>
        <w:pStyle w:val="Paragraph"/>
        <w:spacing w:after="200"/>
        <w:rPr>
          <w:sz w:val="24"/>
          <w:szCs w:val="24"/>
        </w:rPr>
      </w:pPr>
      <w:r>
        <w:rPr>
          <w:sz w:val="24"/>
          <w:szCs w:val="24"/>
        </w:rPr>
        <w:t xml:space="preserve">Eye protection, suitably protective </w:t>
      </w:r>
      <w:r w:rsidRPr="00980391">
        <w:rPr>
          <w:sz w:val="24"/>
          <w:szCs w:val="24"/>
        </w:rPr>
        <w:t xml:space="preserve">gloves, and appropriate </w:t>
      </w:r>
      <w:proofErr w:type="gramStart"/>
      <w:r w:rsidRPr="00980391">
        <w:rPr>
          <w:sz w:val="24"/>
          <w:szCs w:val="24"/>
        </w:rPr>
        <w:t>work-wear</w:t>
      </w:r>
      <w:proofErr w:type="gramEnd"/>
      <w:r w:rsidRPr="00980391">
        <w:rPr>
          <w:sz w:val="24"/>
          <w:szCs w:val="24"/>
        </w:rPr>
        <w:t xml:space="preserve"> i.e. coveralls</w:t>
      </w:r>
      <w:r>
        <w:rPr>
          <w:sz w:val="24"/>
          <w:szCs w:val="24"/>
        </w:rPr>
        <w:t>,</w:t>
      </w:r>
      <w:r w:rsidRPr="00980391">
        <w:rPr>
          <w:sz w:val="24"/>
          <w:szCs w:val="24"/>
        </w:rPr>
        <w:t xml:space="preserve"> work trousers and long sleeved top need to be worn at all times when mixing and applying the chlorine</w:t>
      </w:r>
      <w:r w:rsidRPr="00A036A8">
        <w:rPr>
          <w:sz w:val="24"/>
          <w:szCs w:val="24"/>
        </w:rPr>
        <w:t xml:space="preserve"> </w:t>
      </w:r>
      <w:r w:rsidRPr="00980391">
        <w:rPr>
          <w:sz w:val="24"/>
          <w:szCs w:val="24"/>
        </w:rPr>
        <w:t>disinfectant solution. At NO time is bare skin to be exposed to the chlorine disinfectant solution/spray.</w:t>
      </w:r>
    </w:p>
    <w:p w14:paraId="32C3A969" w14:textId="77777777" w:rsidR="0072375F" w:rsidRDefault="0072375F" w:rsidP="0072375F">
      <w:pPr>
        <w:pStyle w:val="Paragraph"/>
        <w:spacing w:after="0"/>
        <w:rPr>
          <w:sz w:val="24"/>
          <w:szCs w:val="24"/>
        </w:rPr>
      </w:pPr>
      <w:r w:rsidRPr="00980391">
        <w:rPr>
          <w:sz w:val="24"/>
          <w:szCs w:val="24"/>
        </w:rPr>
        <w:t xml:space="preserve">This PPE is in addition to any other PPE specified in </w:t>
      </w:r>
      <w:r>
        <w:rPr>
          <w:sz w:val="24"/>
          <w:szCs w:val="24"/>
        </w:rPr>
        <w:t>local</w:t>
      </w:r>
      <w:r w:rsidRPr="00980391">
        <w:rPr>
          <w:sz w:val="24"/>
          <w:szCs w:val="24"/>
        </w:rPr>
        <w:t xml:space="preserve"> </w:t>
      </w:r>
      <w:r>
        <w:rPr>
          <w:sz w:val="24"/>
          <w:szCs w:val="24"/>
        </w:rPr>
        <w:t>arrangements</w:t>
      </w:r>
      <w:r w:rsidRPr="00980391">
        <w:rPr>
          <w:sz w:val="24"/>
          <w:szCs w:val="24"/>
        </w:rPr>
        <w:t>.</w:t>
      </w:r>
      <w:r>
        <w:rPr>
          <w:sz w:val="24"/>
          <w:szCs w:val="24"/>
        </w:rPr>
        <w:t xml:space="preserve"> All other applicable local health and safety measures must be observed.</w:t>
      </w:r>
    </w:p>
    <w:p w14:paraId="38C2279B" w14:textId="58C519AD" w:rsidR="00425F8F" w:rsidRDefault="00425F8F">
      <w:pPr>
        <w:spacing w:after="0" w:line="240" w:lineRule="auto"/>
        <w:rPr>
          <w:rFonts w:eastAsia="Times New Roman"/>
          <w:b/>
          <w:bCs/>
          <w:szCs w:val="26"/>
        </w:rPr>
      </w:pPr>
      <w:r>
        <w:br w:type="page"/>
      </w:r>
    </w:p>
    <w:p w14:paraId="38C2279C" w14:textId="77777777" w:rsidR="002810B8" w:rsidRPr="001A68EF" w:rsidRDefault="002810B8" w:rsidP="001A68EF">
      <w:pPr>
        <w:pStyle w:val="Samplingstyle1"/>
      </w:pPr>
      <w:bookmarkStart w:id="11" w:name="_Toc427666964"/>
      <w:bookmarkStart w:id="12" w:name="_Toc486510356"/>
      <w:bookmarkStart w:id="13" w:name="_Toc32928103"/>
      <w:r w:rsidRPr="001A68EF">
        <w:lastRenderedPageBreak/>
        <w:t xml:space="preserve">Section </w:t>
      </w:r>
      <w:r w:rsidR="00782E31" w:rsidRPr="001A68EF">
        <w:t xml:space="preserve">1 </w:t>
      </w:r>
      <w:r w:rsidRPr="001A68EF">
        <w:t xml:space="preserve">– Training and </w:t>
      </w:r>
      <w:bookmarkEnd w:id="11"/>
      <w:r w:rsidRPr="001A68EF">
        <w:t>competency</w:t>
      </w:r>
      <w:bookmarkEnd w:id="12"/>
      <w:bookmarkEnd w:id="13"/>
      <w:r w:rsidRPr="001A68EF">
        <w:t xml:space="preserve"> </w:t>
      </w:r>
    </w:p>
    <w:p w14:paraId="38C2279D" w14:textId="595E1DDA" w:rsidR="002810B8" w:rsidRDefault="002810B8" w:rsidP="0083784D">
      <w:pPr>
        <w:pStyle w:val="Samlingstyle2"/>
        <w:numPr>
          <w:ilvl w:val="1"/>
          <w:numId w:val="33"/>
        </w:numPr>
        <w:spacing w:line="240" w:lineRule="auto"/>
      </w:pPr>
      <w:bookmarkStart w:id="14" w:name="_Toc427666965"/>
      <w:bookmarkStart w:id="15" w:name="_Toc486510357"/>
      <w:bookmarkStart w:id="16" w:name="_Toc32928104"/>
      <w:r w:rsidRPr="00722786">
        <w:t>Competency</w:t>
      </w:r>
      <w:bookmarkEnd w:id="14"/>
      <w:bookmarkEnd w:id="15"/>
      <w:bookmarkEnd w:id="16"/>
    </w:p>
    <w:p w14:paraId="38C2279F" w14:textId="04C27331" w:rsidR="002810B8" w:rsidRDefault="002810B8" w:rsidP="00251BA8">
      <w:pPr>
        <w:spacing w:line="240" w:lineRule="auto"/>
      </w:pPr>
      <w:r>
        <w:t xml:space="preserve">A sampler shall be deemed competent to take samples of private water supplies when he/she has demonstrated </w:t>
      </w:r>
      <w:r w:rsidR="00547773">
        <w:t>compliance with</w:t>
      </w:r>
      <w:r w:rsidR="00E87BB4">
        <w:t xml:space="preserve"> </w:t>
      </w:r>
      <w:r>
        <w:t xml:space="preserve">the procedures laid down in this manual to the satisfaction of the certification body named and designated in the scheme. Those </w:t>
      </w:r>
      <w:r w:rsidR="00276F11">
        <w:t xml:space="preserve">individuals </w:t>
      </w:r>
      <w:r>
        <w:t xml:space="preserve">deemed competent to sample by the </w:t>
      </w:r>
      <w:r w:rsidR="00CB7BC7">
        <w:t>certification</w:t>
      </w:r>
      <w:r>
        <w:t xml:space="preserve"> body, shall be awarded an authorised certificate</w:t>
      </w:r>
      <w:r w:rsidR="00415805">
        <w:t>.</w:t>
      </w:r>
      <w:r>
        <w:t xml:space="preserve"> </w:t>
      </w:r>
      <w:r w:rsidR="00547773">
        <w:t>T</w:t>
      </w:r>
      <w:r>
        <w:t xml:space="preserve">he </w:t>
      </w:r>
      <w:r w:rsidR="00CB7BC7">
        <w:t>certification</w:t>
      </w:r>
      <w:r>
        <w:t xml:space="preserve"> body shall be accredited by UKAS by demonstration of its compliance with ISO/IEC 17024.</w:t>
      </w:r>
      <w:r w:rsidR="00782E31">
        <w:t xml:space="preserve"> UKAS will assess the certification body on </w:t>
      </w:r>
      <w:r w:rsidR="00E87BB4">
        <w:t>an annual basis to determine on</w:t>
      </w:r>
      <w:r w:rsidR="00782E31">
        <w:t>going compliance with the ISO 17024 standard.</w:t>
      </w:r>
      <w:r>
        <w:t xml:space="preserve"> </w:t>
      </w:r>
    </w:p>
    <w:p w14:paraId="38C227A0" w14:textId="77777777" w:rsidR="002810B8" w:rsidRDefault="002810B8" w:rsidP="00251BA8">
      <w:pPr>
        <w:spacing w:line="240" w:lineRule="auto"/>
      </w:pPr>
      <w:r w:rsidRPr="006848B1">
        <w:t xml:space="preserve">Ongoing local competency of samplers shall be demonstrated by the audit process prescribed in the 17024 </w:t>
      </w:r>
      <w:proofErr w:type="gramStart"/>
      <w:r w:rsidRPr="006848B1">
        <w:t>scheme</w:t>
      </w:r>
      <w:proofErr w:type="gramEnd"/>
      <w:r w:rsidRPr="006848B1">
        <w:t xml:space="preserve"> at the frequency specified.</w:t>
      </w:r>
    </w:p>
    <w:p w14:paraId="38C227A1" w14:textId="54E69487" w:rsidR="002810B8" w:rsidRDefault="002810B8" w:rsidP="0089351B">
      <w:pPr>
        <w:spacing w:after="0" w:line="240" w:lineRule="auto"/>
      </w:pPr>
      <w:r>
        <w:t xml:space="preserve">Where ongoing competency of a sampler is not evident, </w:t>
      </w:r>
      <w:r w:rsidR="00782E31">
        <w:t xml:space="preserve">the </w:t>
      </w:r>
      <w:r w:rsidR="00E87BB4">
        <w:t>certification</w:t>
      </w:r>
      <w:r w:rsidR="00782E31">
        <w:t xml:space="preserve"> </w:t>
      </w:r>
      <w:r w:rsidR="00E87BB4">
        <w:t>b</w:t>
      </w:r>
      <w:r w:rsidR="00782E31">
        <w:t>ody</w:t>
      </w:r>
      <w:r>
        <w:t xml:space="preserve"> must suspend that individual from sampling duties until </w:t>
      </w:r>
      <w:r w:rsidR="00415805">
        <w:t xml:space="preserve">their </w:t>
      </w:r>
      <w:r>
        <w:t>competency can be</w:t>
      </w:r>
      <w:r w:rsidR="00C64103">
        <w:t xml:space="preserve"> </w:t>
      </w:r>
      <w:r>
        <w:t>demonstrated.</w:t>
      </w:r>
    </w:p>
    <w:p w14:paraId="38C227A2" w14:textId="77777777" w:rsidR="0089351B" w:rsidRDefault="0089351B" w:rsidP="0089351B">
      <w:pPr>
        <w:spacing w:after="0" w:line="240" w:lineRule="auto"/>
      </w:pPr>
    </w:p>
    <w:p w14:paraId="38C227A3" w14:textId="77777777" w:rsidR="0090298F" w:rsidRPr="00722786" w:rsidRDefault="002033B0" w:rsidP="0089351B">
      <w:pPr>
        <w:pStyle w:val="Samlingstyle2"/>
        <w:spacing w:line="240" w:lineRule="auto"/>
      </w:pPr>
      <w:bookmarkStart w:id="17" w:name="_Toc32928105"/>
      <w:bookmarkStart w:id="18" w:name="_Toc427666966"/>
      <w:bookmarkStart w:id="19" w:name="_Toc486510358"/>
      <w:r w:rsidRPr="00722786">
        <w:t>1</w:t>
      </w:r>
      <w:r w:rsidR="002810B8" w:rsidRPr="00722786">
        <w:t>.</w:t>
      </w:r>
      <w:r w:rsidR="007051D3" w:rsidRPr="00722786">
        <w:t>2</w:t>
      </w:r>
      <w:r w:rsidR="002810B8" w:rsidRPr="00722786">
        <w:t xml:space="preserve"> Training</w:t>
      </w:r>
      <w:bookmarkEnd w:id="17"/>
      <w:r w:rsidR="002810B8" w:rsidRPr="00722786">
        <w:t xml:space="preserve"> </w:t>
      </w:r>
      <w:bookmarkEnd w:id="18"/>
    </w:p>
    <w:p w14:paraId="38C227A4" w14:textId="77777777" w:rsidR="002810B8" w:rsidRPr="00722786" w:rsidRDefault="007051D3" w:rsidP="0089351B">
      <w:pPr>
        <w:pStyle w:val="SamplingStyle3"/>
        <w:spacing w:line="240" w:lineRule="auto"/>
      </w:pPr>
      <w:bookmarkStart w:id="20" w:name="_Toc32928106"/>
      <w:r w:rsidRPr="00722786">
        <w:t>1.1</w:t>
      </w:r>
      <w:r w:rsidR="007925D3">
        <w:t>.1</w:t>
      </w:r>
      <w:r w:rsidRPr="00722786">
        <w:t xml:space="preserve"> </w:t>
      </w:r>
      <w:r w:rsidR="0090298F" w:rsidRPr="00722786">
        <w:t>I</w:t>
      </w:r>
      <w:r w:rsidR="002810B8" w:rsidRPr="00722786">
        <w:t>ntroduction</w:t>
      </w:r>
      <w:bookmarkEnd w:id="19"/>
      <w:bookmarkEnd w:id="20"/>
    </w:p>
    <w:p w14:paraId="38C227A5" w14:textId="750CA126" w:rsidR="002810B8" w:rsidRDefault="002810B8" w:rsidP="00B14A3D">
      <w:pPr>
        <w:spacing w:line="240" w:lineRule="auto"/>
      </w:pPr>
      <w:r>
        <w:t>The t</w:t>
      </w:r>
      <w:r w:rsidRPr="00374746">
        <w:t xml:space="preserve">raining </w:t>
      </w:r>
      <w:r>
        <w:t xml:space="preserve">of samplers to meet the competency requirements of the scheme </w:t>
      </w:r>
      <w:r w:rsidR="00460A03">
        <w:t>may</w:t>
      </w:r>
      <w:r w:rsidR="00B14A3D">
        <w:t xml:space="preserve"> be carried out by t</w:t>
      </w:r>
      <w:r>
        <w:t xml:space="preserve">he </w:t>
      </w:r>
      <w:r w:rsidR="00B14A3D">
        <w:t>c</w:t>
      </w:r>
      <w:r w:rsidR="00CB7BC7">
        <w:t>ertification</w:t>
      </w:r>
      <w:r w:rsidR="00B14A3D">
        <w:t xml:space="preserve"> b</w:t>
      </w:r>
      <w:r>
        <w:t>ody</w:t>
      </w:r>
      <w:r w:rsidR="00460A03">
        <w:t>, as described in ISO 17024 scheme requirements or by an independent training provider</w:t>
      </w:r>
      <w:r>
        <w:t>.</w:t>
      </w:r>
      <w:r w:rsidR="00460A03">
        <w:t xml:space="preserve"> If t</w:t>
      </w:r>
      <w:r>
        <w:t>raining</w:t>
      </w:r>
      <w:r w:rsidR="00460A03">
        <w:t xml:space="preserve"> is delivered by a </w:t>
      </w:r>
      <w:r w:rsidR="00CB7BC7">
        <w:t>certification</w:t>
      </w:r>
      <w:r w:rsidR="00460A03">
        <w:t xml:space="preserve"> body, </w:t>
      </w:r>
      <w:r w:rsidR="00C64103">
        <w:t>then they must demonstrate independence between training and examination</w:t>
      </w:r>
      <w:r>
        <w:t xml:space="preserve">. </w:t>
      </w:r>
    </w:p>
    <w:p w14:paraId="38C227A6" w14:textId="77777777" w:rsidR="002810B8" w:rsidRPr="00722786" w:rsidRDefault="007925D3" w:rsidP="0089351B">
      <w:pPr>
        <w:pStyle w:val="SamplingStyle3"/>
        <w:spacing w:line="240" w:lineRule="auto"/>
      </w:pPr>
      <w:bookmarkStart w:id="21" w:name="_Toc427666967"/>
      <w:bookmarkStart w:id="22" w:name="_Toc486510359"/>
      <w:bookmarkStart w:id="23" w:name="_Toc32928107"/>
      <w:r>
        <w:t>1.1.2</w:t>
      </w:r>
      <w:r w:rsidR="007051D3" w:rsidRPr="00722786">
        <w:t xml:space="preserve"> </w:t>
      </w:r>
      <w:r w:rsidR="002810B8" w:rsidRPr="00722786">
        <w:t>Induction</w:t>
      </w:r>
      <w:bookmarkEnd w:id="21"/>
      <w:bookmarkEnd w:id="22"/>
      <w:bookmarkEnd w:id="23"/>
    </w:p>
    <w:p w14:paraId="38C227A7" w14:textId="73CCE42C" w:rsidR="0089351B" w:rsidRDefault="002810B8" w:rsidP="0089351B">
      <w:pPr>
        <w:spacing w:after="0" w:line="240" w:lineRule="auto"/>
      </w:pPr>
      <w:r>
        <w:t xml:space="preserve"> </w:t>
      </w:r>
      <w:r w:rsidR="00415805">
        <w:t>L</w:t>
      </w:r>
      <w:r w:rsidR="002033B0">
        <w:t xml:space="preserve">ine </w:t>
      </w:r>
      <w:r w:rsidR="00AA12D7">
        <w:t>m</w:t>
      </w:r>
      <w:r>
        <w:t>anagers shall provide all certified samplers w</w:t>
      </w:r>
      <w:r w:rsidR="00B30F81">
        <w:t>ith the tools, equipment and personal protective equipment (PPE)</w:t>
      </w:r>
      <w:r>
        <w:t xml:space="preserve"> required for sampling in accordance with the procedures in this manual</w:t>
      </w:r>
      <w:r w:rsidR="004F3199">
        <w:t>.</w:t>
      </w:r>
      <w:r>
        <w:t xml:space="preserve">  </w:t>
      </w:r>
      <w:r w:rsidRPr="006848B1">
        <w:t>A list of this equipment, including the make, model and serial numbers of all test equipment s</w:t>
      </w:r>
      <w:r w:rsidR="00A6098F">
        <w:t>hall be appended to the local</w:t>
      </w:r>
      <w:r w:rsidRPr="006848B1">
        <w:t xml:space="preserve"> manual</w:t>
      </w:r>
      <w:r>
        <w:t xml:space="preserve">. This </w:t>
      </w:r>
      <w:r w:rsidR="00441239">
        <w:t>equipment</w:t>
      </w:r>
      <w:r>
        <w:t xml:space="preserve"> shall include a current and numbered copy of the sampling procedures manual that has been amended in accordance with t</w:t>
      </w:r>
      <w:r w:rsidR="00AA12D7">
        <w:t>he instructions 1-6 within the S</w:t>
      </w:r>
      <w:r>
        <w:t xml:space="preserve">cope of this manual. The </w:t>
      </w:r>
      <w:r w:rsidR="00AA12D7">
        <w:t>l</w:t>
      </w:r>
      <w:r w:rsidR="002033B0">
        <w:t xml:space="preserve">ine </w:t>
      </w:r>
      <w:r w:rsidR="00AA12D7">
        <w:t>manager must complete an “A</w:t>
      </w:r>
      <w:r>
        <w:t>uth</w:t>
      </w:r>
      <w:r w:rsidR="00AA12D7">
        <w:t>orisation to carry out sa</w:t>
      </w:r>
      <w:r w:rsidR="00012FB0">
        <w:t>mpling record” (See Appendix A8</w:t>
      </w:r>
      <w:r w:rsidR="006C3D15">
        <w:t>) o</w:t>
      </w:r>
      <w:r>
        <w:t xml:space="preserve">nce he/she is satisfied that the sampler </w:t>
      </w:r>
      <w:r w:rsidR="00415805">
        <w:t>has</w:t>
      </w:r>
      <w:r>
        <w:t xml:space="preserve"> </w:t>
      </w:r>
      <w:proofErr w:type="gramStart"/>
      <w:r w:rsidR="00415805">
        <w:t>a</w:t>
      </w:r>
      <w:proofErr w:type="gramEnd"/>
      <w:r w:rsidR="00415805">
        <w:t xml:space="preserve"> ISO 17024 </w:t>
      </w:r>
      <w:r w:rsidR="00764AF9">
        <w:t>certifi</w:t>
      </w:r>
      <w:r w:rsidR="00415805">
        <w:t>cate of competency</w:t>
      </w:r>
      <w:r>
        <w:t>.</w:t>
      </w:r>
    </w:p>
    <w:p w14:paraId="38C227A8" w14:textId="77777777" w:rsidR="00DB4B40" w:rsidRDefault="002810B8" w:rsidP="0089351B">
      <w:pPr>
        <w:spacing w:after="0" w:line="240" w:lineRule="auto"/>
      </w:pPr>
      <w:r>
        <w:t xml:space="preserve"> </w:t>
      </w:r>
    </w:p>
    <w:p w14:paraId="38C227A9" w14:textId="2FD3C8E0" w:rsidR="00441239" w:rsidRDefault="00441239">
      <w:pPr>
        <w:spacing w:after="0" w:line="240" w:lineRule="auto"/>
      </w:pPr>
      <w:r>
        <w:br w:type="page"/>
      </w:r>
    </w:p>
    <w:p w14:paraId="6ACE0760" w14:textId="77777777" w:rsidR="00BB339B" w:rsidRDefault="00BB339B" w:rsidP="0089351B">
      <w:pPr>
        <w:spacing w:after="0" w:line="240" w:lineRule="auto"/>
      </w:pPr>
    </w:p>
    <w:p w14:paraId="38C227AA" w14:textId="77777777" w:rsidR="00E63FE2" w:rsidRPr="006729C5" w:rsidRDefault="00E63FE2" w:rsidP="0089351B">
      <w:pPr>
        <w:pStyle w:val="Samplingstyle1"/>
        <w:spacing w:before="0" w:line="240" w:lineRule="auto"/>
        <w:rPr>
          <w:rStyle w:val="Heading1Char"/>
          <w:rFonts w:ascii="Arial" w:eastAsia="Calibri" w:hAnsi="Arial" w:cs="Arial"/>
          <w:b/>
          <w:bCs/>
          <w:sz w:val="30"/>
          <w:szCs w:val="24"/>
        </w:rPr>
      </w:pPr>
      <w:bookmarkStart w:id="24" w:name="_Toc486510360"/>
      <w:bookmarkStart w:id="25" w:name="_Toc32928108"/>
      <w:r w:rsidRPr="006729C5">
        <w:rPr>
          <w:rStyle w:val="Heading1Char"/>
          <w:rFonts w:ascii="Arial" w:eastAsia="Calibri" w:hAnsi="Arial" w:cs="Arial"/>
          <w:b/>
          <w:bCs/>
          <w:sz w:val="30"/>
          <w:szCs w:val="24"/>
        </w:rPr>
        <w:t xml:space="preserve">Section </w:t>
      </w:r>
      <w:r w:rsidR="00E46B3D" w:rsidRPr="006729C5">
        <w:rPr>
          <w:rStyle w:val="Heading1Char"/>
          <w:rFonts w:ascii="Arial" w:eastAsia="Calibri" w:hAnsi="Arial" w:cs="Arial"/>
          <w:b/>
          <w:bCs/>
          <w:sz w:val="30"/>
          <w:szCs w:val="24"/>
        </w:rPr>
        <w:t xml:space="preserve">2 </w:t>
      </w:r>
      <w:r w:rsidRPr="006729C5">
        <w:rPr>
          <w:rStyle w:val="Heading1Char"/>
          <w:rFonts w:ascii="Arial" w:eastAsia="Calibri" w:hAnsi="Arial" w:cs="Arial"/>
          <w:b/>
          <w:bCs/>
          <w:sz w:val="30"/>
          <w:szCs w:val="24"/>
        </w:rPr>
        <w:t xml:space="preserve">– Maintaining </w:t>
      </w:r>
      <w:r w:rsidR="00DB4B40" w:rsidRPr="006729C5">
        <w:rPr>
          <w:rStyle w:val="Heading1Char"/>
          <w:rFonts w:ascii="Arial" w:eastAsia="Calibri" w:hAnsi="Arial" w:cs="Arial"/>
          <w:b/>
          <w:bCs/>
          <w:sz w:val="30"/>
          <w:szCs w:val="24"/>
        </w:rPr>
        <w:t>s</w:t>
      </w:r>
      <w:r w:rsidRPr="006729C5">
        <w:rPr>
          <w:rStyle w:val="Heading1Char"/>
          <w:rFonts w:ascii="Arial" w:eastAsia="Calibri" w:hAnsi="Arial" w:cs="Arial"/>
          <w:b/>
          <w:bCs/>
          <w:sz w:val="30"/>
          <w:szCs w:val="24"/>
        </w:rPr>
        <w:t xml:space="preserve">ample </w:t>
      </w:r>
      <w:r w:rsidR="00DB4B40" w:rsidRPr="006729C5">
        <w:rPr>
          <w:rStyle w:val="Heading1Char"/>
          <w:rFonts w:ascii="Arial" w:eastAsia="Calibri" w:hAnsi="Arial" w:cs="Arial"/>
          <w:b/>
          <w:bCs/>
          <w:sz w:val="30"/>
          <w:szCs w:val="24"/>
        </w:rPr>
        <w:t>i</w:t>
      </w:r>
      <w:r w:rsidRPr="006729C5">
        <w:rPr>
          <w:rStyle w:val="Heading1Char"/>
          <w:rFonts w:ascii="Arial" w:eastAsia="Calibri" w:hAnsi="Arial" w:cs="Arial"/>
          <w:b/>
          <w:bCs/>
          <w:sz w:val="30"/>
          <w:szCs w:val="24"/>
        </w:rPr>
        <w:t>ntegrity</w:t>
      </w:r>
      <w:bookmarkEnd w:id="24"/>
      <w:bookmarkEnd w:id="25"/>
    </w:p>
    <w:p w14:paraId="38C227AB" w14:textId="77777777" w:rsidR="001B6E4F" w:rsidRPr="00DC7B26" w:rsidRDefault="001B6E4F" w:rsidP="001B6E4F">
      <w:pPr>
        <w:pStyle w:val="NoSpacing"/>
        <w:rPr>
          <w:u w:val="single"/>
        </w:rPr>
      </w:pPr>
    </w:p>
    <w:p w14:paraId="38C227AC" w14:textId="2FE63685" w:rsidR="00224A92" w:rsidRDefault="004C6AA1" w:rsidP="00454619">
      <w:pPr>
        <w:spacing w:line="240" w:lineRule="auto"/>
      </w:pPr>
      <w:r>
        <w:t xml:space="preserve">Cross contamination between samples </w:t>
      </w:r>
      <w:proofErr w:type="gramStart"/>
      <w:r>
        <w:t>must be avoided at all times</w:t>
      </w:r>
      <w:proofErr w:type="gramEnd"/>
      <w:r>
        <w:t xml:space="preserve"> during sample collection, transportation and storage</w:t>
      </w:r>
      <w:r w:rsidR="00415805">
        <w:t>.</w:t>
      </w:r>
      <w:r w:rsidR="00A7131F">
        <w:t xml:space="preserve"> </w:t>
      </w:r>
    </w:p>
    <w:p w14:paraId="38C227AD" w14:textId="2E9867A1" w:rsidR="00224A92" w:rsidRDefault="00224A92" w:rsidP="00454619">
      <w:pPr>
        <w:spacing w:line="240" w:lineRule="auto"/>
      </w:pPr>
      <w:r>
        <w:t xml:space="preserve">Ensure any liquid chlorine and other chemicals are </w:t>
      </w:r>
      <w:r w:rsidR="00624F37" w:rsidRPr="00C00A4A">
        <w:t>kept isolated</w:t>
      </w:r>
      <w:r w:rsidR="00624F37">
        <w:t xml:space="preserve"> </w:t>
      </w:r>
      <w:r>
        <w:t>to prevent cross contamination when being stored, carried in holders or in transit.</w:t>
      </w:r>
      <w:r w:rsidR="008A49E6" w:rsidRPr="008A49E6">
        <w:t xml:space="preserve"> </w:t>
      </w:r>
      <w:r w:rsidR="008A49E6">
        <w:t>Ensure</w:t>
      </w:r>
      <w:r w:rsidR="00EA50FC">
        <w:t xml:space="preserve"> that all </w:t>
      </w:r>
      <w:r w:rsidR="00183166">
        <w:t xml:space="preserve">chemical </w:t>
      </w:r>
      <w:r w:rsidR="00EA50FC">
        <w:t xml:space="preserve">containers </w:t>
      </w:r>
      <w:r w:rsidR="00183166">
        <w:t xml:space="preserve">are at all times </w:t>
      </w:r>
      <w:r w:rsidR="00EA50FC">
        <w:t xml:space="preserve">labelled with the </w:t>
      </w:r>
      <w:r w:rsidR="00183166">
        <w:t xml:space="preserve">content </w:t>
      </w:r>
      <w:r w:rsidR="00EA50FC">
        <w:t>name and concentration</w:t>
      </w:r>
      <w:r w:rsidR="00183166">
        <w:t xml:space="preserve"> (where relevant) </w:t>
      </w:r>
      <w:r w:rsidR="00EA50FC">
        <w:t>and the expiry date</w:t>
      </w:r>
      <w:r w:rsidR="00183166">
        <w:t>.</w:t>
      </w:r>
      <w:r w:rsidR="00EA50FC">
        <w:t xml:space="preserve"> </w:t>
      </w:r>
    </w:p>
    <w:p w14:paraId="38C227AE" w14:textId="40CF24EE" w:rsidR="008A49E6" w:rsidRDefault="008A49E6" w:rsidP="00454619">
      <w:pPr>
        <w:spacing w:line="240" w:lineRule="auto"/>
      </w:pPr>
      <w:r>
        <w:t xml:space="preserve">Samples, sampling equipment and </w:t>
      </w:r>
      <w:proofErr w:type="gramStart"/>
      <w:r>
        <w:t>on site</w:t>
      </w:r>
      <w:proofErr w:type="gramEnd"/>
      <w:r>
        <w:t xml:space="preserve"> </w:t>
      </w:r>
      <w:r w:rsidR="00441239">
        <w:t xml:space="preserve">equipment </w:t>
      </w:r>
      <w:r>
        <w:t xml:space="preserve">shall be stored </w:t>
      </w:r>
      <w:r w:rsidR="00441239">
        <w:t xml:space="preserve">in a </w:t>
      </w:r>
      <w:r>
        <w:t>hygienic, safe and tidy manner to avoid accidents and sample contamination</w:t>
      </w:r>
      <w:r w:rsidR="0003334F">
        <w:t>.</w:t>
      </w:r>
      <w:r w:rsidR="00A7131F">
        <w:t xml:space="preserve"> </w:t>
      </w:r>
      <w:r w:rsidR="00753C48" w:rsidRPr="00EA50FC">
        <w:t xml:space="preserve">Each local authority shall append </w:t>
      </w:r>
      <w:r w:rsidR="008E0C1C" w:rsidRPr="00EA50FC">
        <w:t>to its local version of the scheme manual</w:t>
      </w:r>
      <w:r w:rsidR="0003334F">
        <w:t>,</w:t>
      </w:r>
      <w:r w:rsidR="008E0C1C" w:rsidRPr="00EA50FC">
        <w:t xml:space="preserve"> </w:t>
      </w:r>
      <w:r w:rsidR="00753C48" w:rsidRPr="00EA50FC">
        <w:t>a list of its sampling</w:t>
      </w:r>
      <w:r w:rsidR="008E0C1C" w:rsidRPr="00EA50FC">
        <w:t xml:space="preserve"> equipment</w:t>
      </w:r>
      <w:r w:rsidR="00753C48" w:rsidRPr="00EA50FC">
        <w:t>. This sh</w:t>
      </w:r>
      <w:r w:rsidR="0003334F">
        <w:t xml:space="preserve">ould </w:t>
      </w:r>
      <w:r w:rsidR="00753C48" w:rsidRPr="00EA50FC">
        <w:t xml:space="preserve">all include the make and model of onsite testing </w:t>
      </w:r>
      <w:r w:rsidR="008E0C1C" w:rsidRPr="00EA50FC">
        <w:t xml:space="preserve">and calibration </w:t>
      </w:r>
      <w:r w:rsidR="00753C48" w:rsidRPr="00EA50FC">
        <w:t>equipment.</w:t>
      </w:r>
    </w:p>
    <w:p w14:paraId="38C227AF" w14:textId="1C6C3808" w:rsidR="004C6AA1" w:rsidRDefault="004C6AA1" w:rsidP="00454619">
      <w:pPr>
        <w:spacing w:line="240" w:lineRule="auto"/>
      </w:pPr>
      <w:r>
        <w:t xml:space="preserve">Samplers must </w:t>
      </w:r>
      <w:r w:rsidR="00441239">
        <w:t xml:space="preserve">note </w:t>
      </w:r>
      <w:r>
        <w:t xml:space="preserve">conditions that pose a risk to the water quality integrity </w:t>
      </w:r>
      <w:r w:rsidR="00EA1B0B">
        <w:t xml:space="preserve">of a sample </w:t>
      </w:r>
      <w:r>
        <w:t xml:space="preserve">by </w:t>
      </w:r>
      <w:r w:rsidR="0003334F">
        <w:t xml:space="preserve">accidental </w:t>
      </w:r>
      <w:r>
        <w:t>contamination</w:t>
      </w:r>
      <w:r w:rsidR="00A6098F">
        <w:t xml:space="preserve"> e.</w:t>
      </w:r>
      <w:r w:rsidR="00441239">
        <w:t>g</w:t>
      </w:r>
      <w:r w:rsidR="00A6098F">
        <w:t>.</w:t>
      </w:r>
      <w:r w:rsidR="00441239">
        <w:t xml:space="preserve"> </w:t>
      </w:r>
      <w:r>
        <w:t xml:space="preserve">adverse weather or </w:t>
      </w:r>
      <w:r w:rsidR="00EA1B0B">
        <w:t>other unfavourable external environmental influences (e.g. unhygienic food preparation areas)</w:t>
      </w:r>
      <w:r>
        <w:t>.</w:t>
      </w:r>
      <w:r w:rsidR="00EA1B0B">
        <w:t xml:space="preserve"> </w:t>
      </w:r>
      <w:r w:rsidR="00415805">
        <w:t>Potential i</w:t>
      </w:r>
      <w:r w:rsidR="00EA1B0B">
        <w:t xml:space="preserve">ssues that </w:t>
      </w:r>
      <w:r w:rsidR="00415805">
        <w:t xml:space="preserve">could </w:t>
      </w:r>
      <w:r w:rsidR="00EA1B0B">
        <w:t>impact on sample integrity sh</w:t>
      </w:r>
      <w:r w:rsidR="00415805">
        <w:t xml:space="preserve">ould </w:t>
      </w:r>
      <w:r w:rsidR="00EA1B0B">
        <w:t xml:space="preserve">be </w:t>
      </w:r>
      <w:proofErr w:type="gramStart"/>
      <w:r w:rsidR="00EA1B0B">
        <w:t xml:space="preserve">noted, </w:t>
      </w:r>
      <w:r w:rsidR="003A6DA1">
        <w:t>and</w:t>
      </w:r>
      <w:proofErr w:type="gramEnd"/>
      <w:r w:rsidR="003A6DA1">
        <w:t xml:space="preserve"> </w:t>
      </w:r>
      <w:r w:rsidR="00EA1B0B">
        <w:t xml:space="preserve">recorded in local records. </w:t>
      </w:r>
    </w:p>
    <w:p w14:paraId="38C227B0" w14:textId="0D5DF864" w:rsidR="004E5C2E" w:rsidRDefault="00415805" w:rsidP="00454619">
      <w:pPr>
        <w:spacing w:line="240" w:lineRule="auto"/>
      </w:pPr>
      <w:r>
        <w:t>Good p</w:t>
      </w:r>
      <w:r w:rsidR="004E5C2E">
        <w:t xml:space="preserve">ersonal hygiene </w:t>
      </w:r>
      <w:r>
        <w:t>is essential</w:t>
      </w:r>
      <w:r w:rsidR="004E5C2E">
        <w:t xml:space="preserve">, including hand washing prior to the sampling </w:t>
      </w:r>
      <w:r w:rsidR="003157C0">
        <w:t>visit</w:t>
      </w:r>
      <w:r w:rsidR="004E5C2E">
        <w:t xml:space="preserve">, and washing / cleaning of hands during the </w:t>
      </w:r>
      <w:r w:rsidR="003157C0">
        <w:t>visit</w:t>
      </w:r>
      <w:r w:rsidR="004E5C2E">
        <w:t xml:space="preserve"> as necessary</w:t>
      </w:r>
      <w:proofErr w:type="gramStart"/>
      <w:r>
        <w:t>.</w:t>
      </w:r>
      <w:r w:rsidR="004E5C2E">
        <w:t xml:space="preserve"> .</w:t>
      </w:r>
      <w:proofErr w:type="gramEnd"/>
    </w:p>
    <w:p w14:paraId="38C227B1" w14:textId="77777777" w:rsidR="00FF2179" w:rsidRPr="00C00A4A" w:rsidRDefault="00EA1B0B" w:rsidP="00454619">
      <w:pPr>
        <w:spacing w:line="240" w:lineRule="auto"/>
      </w:pPr>
      <w:r>
        <w:t>When sampling raw and treated water in a single site visit, always take the treated water sample first to minimise the risk of cross contamination</w:t>
      </w:r>
      <w:r w:rsidRPr="00C00A4A">
        <w:t>.</w:t>
      </w:r>
      <w:r w:rsidR="008A49E6" w:rsidRPr="00C00A4A">
        <w:t xml:space="preserve"> </w:t>
      </w:r>
      <w:r w:rsidRPr="00C00A4A">
        <w:t xml:space="preserve">Raw and treated water samples shall be segregated </w:t>
      </w:r>
      <w:r w:rsidR="00BC457E" w:rsidRPr="00C00A4A">
        <w:t xml:space="preserve">in separate containers and holders </w:t>
      </w:r>
      <w:r w:rsidRPr="00C00A4A">
        <w:t>during transportation and when stored awaiting collection to the laboratory.</w:t>
      </w:r>
    </w:p>
    <w:p w14:paraId="38C227B2" w14:textId="24E5FBB9" w:rsidR="007F6275" w:rsidRDefault="006A3E9F" w:rsidP="00454619">
      <w:pPr>
        <w:spacing w:line="240" w:lineRule="auto"/>
      </w:pPr>
      <w:r w:rsidRPr="00C00A4A">
        <w:t>Wh</w:t>
      </w:r>
      <w:r w:rsidR="004F760F" w:rsidRPr="00C00A4A">
        <w:t xml:space="preserve">ilst </w:t>
      </w:r>
      <w:r w:rsidRPr="00C00A4A">
        <w:t xml:space="preserve">being transported, samples (before and after filling) shall be carried in a suitably hygienic holder, </w:t>
      </w:r>
      <w:r w:rsidR="00441239">
        <w:t xml:space="preserve">to </w:t>
      </w:r>
      <w:r w:rsidR="00DB4B40" w:rsidRPr="00C00A4A">
        <w:t xml:space="preserve">ensure the bottles are </w:t>
      </w:r>
      <w:r w:rsidRPr="00C00A4A">
        <w:t>maintained in an upright position</w:t>
      </w:r>
      <w:r w:rsidR="00415805">
        <w:t xml:space="preserve">. </w:t>
      </w:r>
      <w:r w:rsidR="00224A92" w:rsidRPr="00C00A4A">
        <w:t xml:space="preserve"> </w:t>
      </w:r>
      <w:r w:rsidR="00415805">
        <w:t>A</w:t>
      </w:r>
      <w:r w:rsidR="00224A92" w:rsidRPr="00C00A4A">
        <w:t xml:space="preserve">ll sampling equipment and on-site test </w:t>
      </w:r>
      <w:r w:rsidR="00441239">
        <w:t>equipment</w:t>
      </w:r>
      <w:r w:rsidR="00224A92" w:rsidRPr="00C00A4A">
        <w:t xml:space="preserve"> </w:t>
      </w:r>
      <w:r w:rsidR="00415805">
        <w:t>should be</w:t>
      </w:r>
      <w:r w:rsidR="00224A92" w:rsidRPr="00C00A4A">
        <w:t xml:space="preserve"> securely stowed in vehicle</w:t>
      </w:r>
      <w:r w:rsidR="00415805">
        <w:t>s used</w:t>
      </w:r>
      <w:r w:rsidR="007F6275" w:rsidRPr="00C00A4A">
        <w:t>.</w:t>
      </w:r>
    </w:p>
    <w:p w14:paraId="38C227B3" w14:textId="25F6B53C" w:rsidR="00C00A4A" w:rsidRDefault="00C00A4A" w:rsidP="00454619">
      <w:pPr>
        <w:spacing w:line="240" w:lineRule="auto"/>
      </w:pPr>
      <w:r>
        <w:t xml:space="preserve">Containers shall be cleaned </w:t>
      </w:r>
      <w:r w:rsidR="00441239">
        <w:t>after sampling rounds</w:t>
      </w:r>
      <w:r>
        <w:t xml:space="preserve">, and containers/holders for raw or untreated samples must not be used for treated water samples. They should </w:t>
      </w:r>
      <w:r w:rsidR="00415805">
        <w:t xml:space="preserve">be </w:t>
      </w:r>
      <w:r w:rsidR="00755CBF">
        <w:t>store</w:t>
      </w:r>
      <w:r w:rsidR="00415805">
        <w:t>d</w:t>
      </w:r>
      <w:r>
        <w:t xml:space="preserve"> in separate boxes</w:t>
      </w:r>
      <w:r w:rsidR="00415805">
        <w:t>/</w:t>
      </w:r>
      <w:r>
        <w:t xml:space="preserve"> areas of a sampler</w:t>
      </w:r>
      <w:r w:rsidR="00415805">
        <w:t>’</w:t>
      </w:r>
      <w:r>
        <w:t xml:space="preserve">s vehicle.  </w:t>
      </w:r>
    </w:p>
    <w:p w14:paraId="38C227B4" w14:textId="04938E26" w:rsidR="00B12FD6" w:rsidRDefault="00B84008" w:rsidP="00454619">
      <w:pPr>
        <w:spacing w:line="240" w:lineRule="auto"/>
      </w:pPr>
      <w:r>
        <w:t>C</w:t>
      </w:r>
      <w:r w:rsidR="00535594">
        <w:t>ool boxes</w:t>
      </w:r>
      <w:r w:rsidR="008A49E6">
        <w:t xml:space="preserve"> </w:t>
      </w:r>
      <w:r>
        <w:t xml:space="preserve">and/or vehicle refrigerated units </w:t>
      </w:r>
      <w:proofErr w:type="gramStart"/>
      <w:r w:rsidR="008A49E6">
        <w:t>shall be maintained in a clean and hygienic manner at all times</w:t>
      </w:r>
      <w:proofErr w:type="gramEnd"/>
      <w:r w:rsidR="00415805">
        <w:t xml:space="preserve">. They should be </w:t>
      </w:r>
      <w:r w:rsidR="00535594">
        <w:t>cleaned</w:t>
      </w:r>
      <w:r>
        <w:t xml:space="preserve"> before sampling,</w:t>
      </w:r>
      <w:r w:rsidR="00535594">
        <w:t xml:space="preserve"> using a</w:t>
      </w:r>
      <w:r w:rsidR="005849A6">
        <w:t>n appropriate</w:t>
      </w:r>
      <w:r w:rsidR="00535594">
        <w:t xml:space="preserve"> disinfectant spray</w:t>
      </w:r>
      <w:r w:rsidR="005849A6">
        <w:t>. Surfaces should be</w:t>
      </w:r>
      <w:r w:rsidR="00535594">
        <w:t xml:space="preserve"> wip</w:t>
      </w:r>
      <w:r w:rsidR="005849A6">
        <w:t>ed</w:t>
      </w:r>
      <w:r w:rsidR="00535594">
        <w:t xml:space="preserve"> dry with paper tissues afterwards.</w:t>
      </w:r>
    </w:p>
    <w:p w14:paraId="22028675" w14:textId="77777777" w:rsidR="0072375F" w:rsidRDefault="0072375F">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F74144" w14:paraId="38C227B6" w14:textId="77777777" w:rsidTr="0072375F">
        <w:tc>
          <w:tcPr>
            <w:tcW w:w="8996" w:type="dxa"/>
          </w:tcPr>
          <w:p w14:paraId="38C227B5" w14:textId="4F30E65E" w:rsidR="00F74144" w:rsidRPr="00B1795B" w:rsidRDefault="00F74144" w:rsidP="00F74144">
            <w:pPr>
              <w:spacing w:line="240" w:lineRule="auto"/>
              <w:rPr>
                <w:b/>
              </w:rPr>
            </w:pPr>
            <w:r w:rsidRPr="00B1795B">
              <w:rPr>
                <w:b/>
              </w:rPr>
              <w:lastRenderedPageBreak/>
              <w:t xml:space="preserve">N.B. Some samples </w:t>
            </w:r>
            <w:proofErr w:type="gramStart"/>
            <w:r w:rsidRPr="00B1795B">
              <w:rPr>
                <w:b/>
              </w:rPr>
              <w:t>require refrigeration at all times</w:t>
            </w:r>
            <w:proofErr w:type="gramEnd"/>
            <w:r w:rsidRPr="00B1795B">
              <w:rPr>
                <w:b/>
              </w:rPr>
              <w:t xml:space="preserve">, including when in transit and storage. These include </w:t>
            </w:r>
            <w:r w:rsidRPr="00B1795B">
              <w:rPr>
                <w:b/>
                <w:u w:val="single"/>
              </w:rPr>
              <w:t>all microbiological samples</w:t>
            </w:r>
            <w:r w:rsidRPr="00B1795B">
              <w:rPr>
                <w:b/>
              </w:rPr>
              <w:t xml:space="preserve"> and some chemistry samples where it is a requirement to ensure the sample remains representative whilst in transit and storage – as directed by the analytical service provider. These shall be transported in an upright position in a container within a temperature range of 2-8</w:t>
            </w:r>
            <w:r w:rsidRPr="00B1795B">
              <w:rPr>
                <w:b/>
                <w:vertAlign w:val="superscript"/>
              </w:rPr>
              <w:t>o</w:t>
            </w:r>
            <w:r w:rsidRPr="00B1795B">
              <w:rPr>
                <w:b/>
              </w:rPr>
              <w:t xml:space="preserve">C in either a cool box or refrigerated unit on the vehicle. See </w:t>
            </w:r>
            <w:r w:rsidRPr="0083784D">
              <w:rPr>
                <w:b/>
              </w:rPr>
              <w:t>Section 9</w:t>
            </w:r>
            <w:r w:rsidRPr="00B1795B">
              <w:rPr>
                <w:b/>
              </w:rPr>
              <w:t xml:space="preserve"> for further details. Samples </w:t>
            </w:r>
            <w:proofErr w:type="gramStart"/>
            <w:r w:rsidRPr="00B1795B">
              <w:rPr>
                <w:b/>
              </w:rPr>
              <w:t>should be protected from direct sunlight at all times</w:t>
            </w:r>
            <w:proofErr w:type="gramEnd"/>
            <w:r w:rsidRPr="00B1795B">
              <w:rPr>
                <w:b/>
              </w:rPr>
              <w:t xml:space="preserve"> as much as possible.</w:t>
            </w:r>
          </w:p>
        </w:tc>
      </w:tr>
    </w:tbl>
    <w:p w14:paraId="38C227B7" w14:textId="77777777" w:rsidR="00F74144" w:rsidRDefault="00F74144" w:rsidP="00F74144">
      <w:pPr>
        <w:spacing w:after="0" w:line="240" w:lineRule="auto"/>
      </w:pPr>
    </w:p>
    <w:p w14:paraId="38C227B8" w14:textId="1F496906" w:rsidR="00ED0D47" w:rsidRDefault="00ED0D47" w:rsidP="00454619">
      <w:pPr>
        <w:spacing w:line="240" w:lineRule="auto"/>
      </w:pPr>
      <w:r>
        <w:t>Samplers shall alway</w:t>
      </w:r>
      <w:r w:rsidR="00346AC3">
        <w:t xml:space="preserve">s wear appropriate PPE </w:t>
      </w:r>
      <w:r>
        <w:t xml:space="preserve">to meet the relevant health and safety risks at the time of sampling. </w:t>
      </w:r>
      <w:r w:rsidR="0080265E">
        <w:t>E</w:t>
      </w:r>
      <w:r>
        <w:t xml:space="preserve">ach sampling activity shall be subject to </w:t>
      </w:r>
      <w:r w:rsidR="004D4F4C">
        <w:t>the application of all</w:t>
      </w:r>
      <w:r>
        <w:t xml:space="preserve"> health and safety </w:t>
      </w:r>
      <w:r w:rsidR="004D4F4C">
        <w:t>requirements laid down by the local authority</w:t>
      </w:r>
      <w:r>
        <w:t>.</w:t>
      </w:r>
    </w:p>
    <w:p w14:paraId="38C227B9" w14:textId="44DDD1B5" w:rsidR="00086439" w:rsidRDefault="00A6098F" w:rsidP="00454619">
      <w:pPr>
        <w:spacing w:line="240" w:lineRule="auto"/>
      </w:pPr>
      <w:r>
        <w:t>Never</w:t>
      </w:r>
      <w:r w:rsidR="00ED0D47">
        <w:t xml:space="preserve"> eat, smoke or drink whilst sampling</w:t>
      </w:r>
      <w:r w:rsidR="00ED0D47" w:rsidRPr="00C00A4A">
        <w:t>.</w:t>
      </w:r>
      <w:r w:rsidR="00724C12" w:rsidRPr="00C00A4A">
        <w:t xml:space="preserve">  Hands should </w:t>
      </w:r>
      <w:r w:rsidR="006907BC">
        <w:t xml:space="preserve">always </w:t>
      </w:r>
      <w:r w:rsidR="00724C12" w:rsidRPr="00C00A4A">
        <w:t xml:space="preserve">be washed between </w:t>
      </w:r>
      <w:r w:rsidR="006907BC">
        <w:t xml:space="preserve">taking </w:t>
      </w:r>
      <w:r w:rsidR="00724C12" w:rsidRPr="00C00A4A">
        <w:t>each set of samples.</w:t>
      </w:r>
      <w:r w:rsidR="00086439">
        <w:t xml:space="preserve"> </w:t>
      </w:r>
      <w:bookmarkStart w:id="26" w:name="_Toc486510361"/>
    </w:p>
    <w:p w14:paraId="588C749E" w14:textId="77777777" w:rsidR="0003334F" w:rsidRDefault="0003334F" w:rsidP="00454619">
      <w:pPr>
        <w:spacing w:line="240" w:lineRule="auto"/>
      </w:pPr>
    </w:p>
    <w:p w14:paraId="2B9463B1" w14:textId="25DE67F1" w:rsidR="0003334F" w:rsidRDefault="0003334F">
      <w:pPr>
        <w:spacing w:after="0" w:line="240" w:lineRule="auto"/>
      </w:pPr>
      <w:r>
        <w:br w:type="page"/>
      </w:r>
      <w:r w:rsidR="008E0B50">
        <w:lastRenderedPageBreak/>
        <w:t xml:space="preserve"> </w:t>
      </w:r>
    </w:p>
    <w:p w14:paraId="38C227BA" w14:textId="77777777" w:rsidR="004D4F4C" w:rsidRPr="006729C5" w:rsidRDefault="004D4F4C" w:rsidP="0089351B">
      <w:pPr>
        <w:pStyle w:val="Samplingstyle1"/>
        <w:spacing w:line="240" w:lineRule="auto"/>
        <w:rPr>
          <w:rStyle w:val="Heading1Char"/>
          <w:rFonts w:ascii="Arial" w:eastAsia="Calibri" w:hAnsi="Arial" w:cs="Arial"/>
          <w:b/>
          <w:bCs/>
          <w:sz w:val="30"/>
          <w:szCs w:val="24"/>
        </w:rPr>
      </w:pPr>
      <w:bookmarkStart w:id="27" w:name="_Toc32928109"/>
      <w:r w:rsidRPr="006729C5">
        <w:rPr>
          <w:rStyle w:val="Heading1Char"/>
          <w:rFonts w:ascii="Arial" w:eastAsia="Calibri" w:hAnsi="Arial" w:cs="Arial"/>
          <w:b/>
          <w:bCs/>
          <w:sz w:val="30"/>
          <w:szCs w:val="24"/>
        </w:rPr>
        <w:t>Section</w:t>
      </w:r>
      <w:r w:rsidR="00E46B3D" w:rsidRPr="006729C5">
        <w:rPr>
          <w:rStyle w:val="Heading1Char"/>
          <w:rFonts w:ascii="Arial" w:eastAsia="Calibri" w:hAnsi="Arial" w:cs="Arial"/>
          <w:b/>
          <w:bCs/>
          <w:sz w:val="30"/>
          <w:szCs w:val="24"/>
        </w:rPr>
        <w:t xml:space="preserve"> 3</w:t>
      </w:r>
      <w:r w:rsidR="004036B0" w:rsidRPr="006729C5">
        <w:rPr>
          <w:rStyle w:val="Heading1Char"/>
          <w:rFonts w:ascii="Arial" w:eastAsia="Calibri" w:hAnsi="Arial" w:cs="Arial"/>
          <w:b/>
          <w:bCs/>
          <w:sz w:val="30"/>
          <w:szCs w:val="24"/>
        </w:rPr>
        <w:t xml:space="preserve"> </w:t>
      </w:r>
      <w:r w:rsidR="00A036A8" w:rsidRPr="006729C5">
        <w:rPr>
          <w:rStyle w:val="Heading1Char"/>
          <w:rFonts w:ascii="Arial" w:eastAsia="Calibri" w:hAnsi="Arial" w:cs="Arial"/>
          <w:b/>
          <w:bCs/>
          <w:sz w:val="30"/>
          <w:szCs w:val="24"/>
        </w:rPr>
        <w:t>–</w:t>
      </w:r>
      <w:r w:rsidRPr="006729C5">
        <w:rPr>
          <w:rStyle w:val="Heading1Char"/>
          <w:rFonts w:ascii="Arial" w:eastAsia="Calibri" w:hAnsi="Arial" w:cs="Arial"/>
          <w:b/>
          <w:bCs/>
          <w:sz w:val="30"/>
          <w:szCs w:val="24"/>
        </w:rPr>
        <w:t xml:space="preserve"> Sample types</w:t>
      </w:r>
      <w:bookmarkEnd w:id="26"/>
      <w:bookmarkEnd w:id="27"/>
    </w:p>
    <w:p w14:paraId="38C227BB" w14:textId="77777777" w:rsidR="001B6E4F" w:rsidRPr="002D53DA" w:rsidRDefault="001B6E4F" w:rsidP="001B6E4F">
      <w:pPr>
        <w:pStyle w:val="NoSpacing"/>
      </w:pPr>
    </w:p>
    <w:p w14:paraId="38C227BC" w14:textId="1A6728D6" w:rsidR="004D4F4C" w:rsidRPr="00567441" w:rsidRDefault="004D4F4C" w:rsidP="00816615">
      <w:pPr>
        <w:spacing w:line="240" w:lineRule="auto"/>
        <w:rPr>
          <w:strike/>
        </w:rPr>
      </w:pPr>
      <w:r>
        <w:t xml:space="preserve">Samples from private water supplies are taken for </w:t>
      </w:r>
      <w:r w:rsidR="00AE5B12">
        <w:t xml:space="preserve">one </w:t>
      </w:r>
      <w:r>
        <w:t xml:space="preserve">of </w:t>
      </w:r>
      <w:r w:rsidR="00AE5B12">
        <w:t xml:space="preserve">two </w:t>
      </w:r>
      <w:r>
        <w:t>reasons shown below</w:t>
      </w:r>
      <w:r w:rsidR="00567441">
        <w:t>:</w:t>
      </w:r>
      <w:r>
        <w:t xml:space="preserve"> </w:t>
      </w:r>
    </w:p>
    <w:p w14:paraId="38C227BD" w14:textId="5D3A0E88" w:rsidR="004D4F4C" w:rsidRPr="0051635F" w:rsidRDefault="00F647B7" w:rsidP="00816615">
      <w:pPr>
        <w:numPr>
          <w:ilvl w:val="0"/>
          <w:numId w:val="4"/>
        </w:numPr>
        <w:spacing w:line="240" w:lineRule="auto"/>
      </w:pPr>
      <w:r w:rsidRPr="0051635F">
        <w:rPr>
          <w:b/>
        </w:rPr>
        <w:t xml:space="preserve">Samples taken for </w:t>
      </w:r>
      <w:r w:rsidRPr="0051635F">
        <w:rPr>
          <w:b/>
          <w:u w:val="single"/>
        </w:rPr>
        <w:t>r</w:t>
      </w:r>
      <w:r w:rsidR="004D4F4C" w:rsidRPr="0051635F">
        <w:rPr>
          <w:b/>
          <w:u w:val="single"/>
        </w:rPr>
        <w:t>egulatory</w:t>
      </w:r>
      <w:r w:rsidR="004D4F4C" w:rsidRPr="0051635F">
        <w:rPr>
          <w:b/>
        </w:rPr>
        <w:t xml:space="preserve"> purposes </w:t>
      </w:r>
      <w:r w:rsidR="004D4F4C" w:rsidRPr="0051635F">
        <w:t xml:space="preserve">– These samples are taken to </w:t>
      </w:r>
      <w:r w:rsidR="00E00C50" w:rsidRPr="0051635F">
        <w:t>comply with the monitoring requirements, a</w:t>
      </w:r>
      <w:r w:rsidR="005B2882">
        <w:t xml:space="preserve">s set out in the </w:t>
      </w:r>
      <w:r w:rsidR="0003334F">
        <w:t xml:space="preserve">Regulations </w:t>
      </w:r>
      <w:r w:rsidR="00523EDD" w:rsidRPr="0051635F">
        <w:t xml:space="preserve">and </w:t>
      </w:r>
      <w:r w:rsidR="00E00C50" w:rsidRPr="0051635F">
        <w:t xml:space="preserve">must be </w:t>
      </w:r>
      <w:r w:rsidR="00523EDD" w:rsidRPr="0051635F">
        <w:t xml:space="preserve">taken at a </w:t>
      </w:r>
      <w:r w:rsidR="00E00C50" w:rsidRPr="0051635F">
        <w:t>tap</w:t>
      </w:r>
      <w:r w:rsidR="00523EDD" w:rsidRPr="0051635F">
        <w:t xml:space="preserve"> </w:t>
      </w:r>
      <w:r w:rsidR="00724C12" w:rsidRPr="0051635F">
        <w:t xml:space="preserve">that </w:t>
      </w:r>
      <w:r w:rsidR="00523EDD" w:rsidRPr="0051635F">
        <w:t xml:space="preserve">is representative of </w:t>
      </w:r>
      <w:r w:rsidR="00724C12" w:rsidRPr="0051635F">
        <w:t>the suppl</w:t>
      </w:r>
      <w:r w:rsidR="00816615">
        <w:t>y</w:t>
      </w:r>
      <w:r w:rsidR="006756D4">
        <w:t>, typically at the point of consumption</w:t>
      </w:r>
      <w:r w:rsidR="0051635F" w:rsidRPr="0051635F">
        <w:t>.</w:t>
      </w:r>
      <w:r w:rsidR="00E00C50" w:rsidRPr="0051635F">
        <w:t xml:space="preserve"> </w:t>
      </w:r>
      <w:r w:rsidR="00E11149" w:rsidRPr="0051635F">
        <w:t>T</w:t>
      </w:r>
      <w:r w:rsidR="004D4F4C" w:rsidRPr="0051635F">
        <w:t xml:space="preserve">he </w:t>
      </w:r>
      <w:r w:rsidR="00E11149" w:rsidRPr="0051635F">
        <w:t xml:space="preserve">sample </w:t>
      </w:r>
      <w:r w:rsidR="004D4F4C" w:rsidRPr="0051635F">
        <w:t>parameters, collection frequenc</w:t>
      </w:r>
      <w:r w:rsidR="00E11149" w:rsidRPr="0051635F">
        <w:t>ies</w:t>
      </w:r>
      <w:r w:rsidR="004D4F4C" w:rsidRPr="0051635F">
        <w:t xml:space="preserve"> and point</w:t>
      </w:r>
      <w:r w:rsidR="00E11149" w:rsidRPr="0051635F">
        <w:t>s</w:t>
      </w:r>
      <w:r w:rsidR="004D4F4C" w:rsidRPr="0051635F">
        <w:t xml:space="preserve"> of collection are </w:t>
      </w:r>
      <w:r w:rsidR="00E11149" w:rsidRPr="0051635F">
        <w:t>prescribed by</w:t>
      </w:r>
      <w:r w:rsidR="00816615">
        <w:t xml:space="preserve"> the</w:t>
      </w:r>
      <w:r w:rsidR="004D4F4C" w:rsidRPr="0051635F">
        <w:t xml:space="preserve"> Regulations.</w:t>
      </w:r>
    </w:p>
    <w:p w14:paraId="38C227BE" w14:textId="2623BA17" w:rsidR="004D4F4C" w:rsidRPr="00567441" w:rsidRDefault="00F647B7" w:rsidP="00816615">
      <w:pPr>
        <w:numPr>
          <w:ilvl w:val="0"/>
          <w:numId w:val="4"/>
        </w:numPr>
        <w:spacing w:line="240" w:lineRule="auto"/>
        <w:rPr>
          <w:b/>
        </w:rPr>
      </w:pPr>
      <w:r w:rsidRPr="0051635F">
        <w:rPr>
          <w:b/>
        </w:rPr>
        <w:t xml:space="preserve">Samples taken for </w:t>
      </w:r>
      <w:r w:rsidRPr="0051635F">
        <w:rPr>
          <w:b/>
          <w:u w:val="single"/>
        </w:rPr>
        <w:t>i</w:t>
      </w:r>
      <w:r w:rsidR="004D4F4C" w:rsidRPr="0051635F">
        <w:rPr>
          <w:b/>
          <w:u w:val="single"/>
        </w:rPr>
        <w:t>nvestigational</w:t>
      </w:r>
      <w:r w:rsidR="004D4F4C" w:rsidRPr="0051635F">
        <w:rPr>
          <w:b/>
        </w:rPr>
        <w:t xml:space="preserve"> purposes </w:t>
      </w:r>
      <w:r w:rsidR="004D4F4C" w:rsidRPr="0051635F">
        <w:t>–</w:t>
      </w:r>
      <w:r w:rsidR="00C37820">
        <w:t xml:space="preserve"> </w:t>
      </w:r>
      <w:r w:rsidR="00EA5C60" w:rsidRPr="0051635F">
        <w:t xml:space="preserve">Investigational samples </w:t>
      </w:r>
      <w:r w:rsidR="004B378E">
        <w:t>may be</w:t>
      </w:r>
      <w:r w:rsidR="004B378E" w:rsidRPr="0051635F">
        <w:t xml:space="preserve"> </w:t>
      </w:r>
      <w:r w:rsidR="00EA5C60" w:rsidRPr="0051635F">
        <w:t>taken</w:t>
      </w:r>
      <w:r w:rsidR="004B378E">
        <w:t xml:space="preserve"> </w:t>
      </w:r>
      <w:r w:rsidR="004D4F4C" w:rsidRPr="0051635F">
        <w:t xml:space="preserve">to </w:t>
      </w:r>
      <w:r w:rsidR="00E02341">
        <w:t xml:space="preserve">help </w:t>
      </w:r>
      <w:r w:rsidR="00EA5C60" w:rsidRPr="0051635F">
        <w:t xml:space="preserve">establish </w:t>
      </w:r>
      <w:r w:rsidR="004D4F4C" w:rsidRPr="0051635F">
        <w:t xml:space="preserve">the cause </w:t>
      </w:r>
      <w:r w:rsidR="00642D69">
        <w:t>where</w:t>
      </w:r>
      <w:r w:rsidR="00642D69" w:rsidRPr="0051635F">
        <w:t xml:space="preserve"> </w:t>
      </w:r>
      <w:r w:rsidR="00EA5C60" w:rsidRPr="0051635F">
        <w:t xml:space="preserve">it </w:t>
      </w:r>
      <w:r w:rsidR="0051635F" w:rsidRPr="0051635F">
        <w:t>is suspected</w:t>
      </w:r>
      <w:r w:rsidR="00EA5C60" w:rsidRPr="0051635F">
        <w:t xml:space="preserve"> that a supply is unwholesome</w:t>
      </w:r>
      <w:r w:rsidR="007D65C1" w:rsidRPr="0051635F">
        <w:t xml:space="preserve"> </w:t>
      </w:r>
      <w:r w:rsidR="00C37820">
        <w:t>or there is</w:t>
      </w:r>
      <w:r w:rsidR="007D65C1" w:rsidRPr="0051635F">
        <w:t xml:space="preserve"> a risk to human health</w:t>
      </w:r>
      <w:r w:rsidR="00EA5C60" w:rsidRPr="0051635F">
        <w:t>.</w:t>
      </w:r>
      <w:r w:rsidR="00A7131F" w:rsidRPr="0051635F">
        <w:t xml:space="preserve"> </w:t>
      </w:r>
      <w:r w:rsidR="004D4F4C" w:rsidRPr="0051635F">
        <w:t xml:space="preserve">They are also taken to verify that </w:t>
      </w:r>
      <w:r w:rsidR="00EA5C60" w:rsidRPr="0051635F">
        <w:t xml:space="preserve">any </w:t>
      </w:r>
      <w:r w:rsidR="004D4F4C" w:rsidRPr="0051635F">
        <w:t>remedial action has been effective.</w:t>
      </w:r>
      <w:r w:rsidR="006756D4">
        <w:t xml:space="preserve"> </w:t>
      </w:r>
      <w:r w:rsidR="006756D4" w:rsidRPr="00567441">
        <w:rPr>
          <w:b/>
        </w:rPr>
        <w:t xml:space="preserve">For the purposes of this scheme, investigational samples </w:t>
      </w:r>
      <w:r w:rsidR="0080265E">
        <w:rPr>
          <w:b/>
        </w:rPr>
        <w:t xml:space="preserve">are not in </w:t>
      </w:r>
      <w:r w:rsidR="006756D4" w:rsidRPr="00567441">
        <w:rPr>
          <w:b/>
        </w:rPr>
        <w:t xml:space="preserve">scope. However, sample procedures described in the scheme </w:t>
      </w:r>
      <w:r w:rsidR="00663F45" w:rsidRPr="00567441">
        <w:rPr>
          <w:b/>
        </w:rPr>
        <w:t xml:space="preserve">and Appendix B </w:t>
      </w:r>
      <w:r w:rsidR="006756D4" w:rsidRPr="00567441">
        <w:rPr>
          <w:b/>
        </w:rPr>
        <w:t xml:space="preserve">should still be followed as an example of good practice. </w:t>
      </w:r>
    </w:p>
    <w:p w14:paraId="69E349CD" w14:textId="19BB64D8" w:rsidR="00170F1D" w:rsidRDefault="00E11149" w:rsidP="00816615">
      <w:pPr>
        <w:spacing w:line="240" w:lineRule="auto"/>
      </w:pPr>
      <w:r>
        <w:t xml:space="preserve">In addition to their </w:t>
      </w:r>
      <w:r w:rsidR="00170F1D">
        <w:t>purpose,</w:t>
      </w:r>
      <w:r>
        <w:t xml:space="preserve"> s</w:t>
      </w:r>
      <w:r w:rsidR="004D4F4C">
        <w:t>ample</w:t>
      </w:r>
      <w:r>
        <w:t xml:space="preserve"> types</w:t>
      </w:r>
      <w:r w:rsidR="004D4F4C">
        <w:t xml:space="preserve"> are </w:t>
      </w:r>
      <w:r>
        <w:t>designated</w:t>
      </w:r>
      <w:r w:rsidR="004D4F4C">
        <w:t xml:space="preserve"> according to </w:t>
      </w:r>
      <w:r w:rsidR="00170F1D">
        <w:t>the order</w:t>
      </w:r>
      <w:r w:rsidR="004D4F4C">
        <w:t xml:space="preserve"> i</w:t>
      </w:r>
      <w:r w:rsidR="00170F1D">
        <w:t xml:space="preserve">n </w:t>
      </w:r>
      <w:r w:rsidR="00B229CF">
        <w:t>which</w:t>
      </w:r>
      <w:r w:rsidR="0080265E">
        <w:t xml:space="preserve"> </w:t>
      </w:r>
      <w:r w:rsidR="004D4F4C">
        <w:t>they are collected</w:t>
      </w:r>
      <w:r w:rsidR="001B6E4F">
        <w:t xml:space="preserve"> (pre</w:t>
      </w:r>
      <w:r w:rsidR="00A44148">
        <w:t>-</w:t>
      </w:r>
      <w:r w:rsidR="001B6E4F">
        <w:t xml:space="preserve">flush, post flush </w:t>
      </w:r>
      <w:r w:rsidR="00D273A0">
        <w:t>etc.</w:t>
      </w:r>
      <w:r w:rsidR="00AE5B12">
        <w:t>)</w:t>
      </w:r>
      <w:r>
        <w:t>. This sequence,</w:t>
      </w:r>
      <w:r w:rsidR="004D4F4C">
        <w:t xml:space="preserve"> the order of sampling</w:t>
      </w:r>
      <w:r w:rsidR="00170F1D">
        <w:t>,</w:t>
      </w:r>
      <w:r w:rsidR="00C811B5">
        <w:t xml:space="preserve"> </w:t>
      </w:r>
      <w:r>
        <w:t>is an essential element of sampling</w:t>
      </w:r>
      <w:r w:rsidR="00A44148">
        <w:t xml:space="preserve"> procedures</w:t>
      </w:r>
      <w:r>
        <w:t>.</w:t>
      </w:r>
      <w:r w:rsidR="00170F1D">
        <w:t xml:space="preserve"> Figure 2 shows the order of sampling. </w:t>
      </w:r>
    </w:p>
    <w:p w14:paraId="647F6A36" w14:textId="77777777" w:rsidR="00170F1D" w:rsidRDefault="00170F1D">
      <w:pPr>
        <w:spacing w:after="0" w:line="240" w:lineRule="auto"/>
        <w:rPr>
          <w:b/>
        </w:rPr>
      </w:pPr>
      <w:r>
        <w:rPr>
          <w:b/>
        </w:rPr>
        <w:br w:type="page"/>
      </w:r>
    </w:p>
    <w:p w14:paraId="5D5FE217" w14:textId="51C3ED9C" w:rsidR="00170F1D" w:rsidRPr="00170F1D" w:rsidRDefault="00170F1D" w:rsidP="00816615">
      <w:pPr>
        <w:spacing w:line="240" w:lineRule="auto"/>
        <w:rPr>
          <w:b/>
        </w:rPr>
      </w:pPr>
      <w:r w:rsidRPr="00170F1D">
        <w:rPr>
          <w:b/>
        </w:rPr>
        <w:lastRenderedPageBreak/>
        <w:t>Figure 2: The Order of Sampling</w:t>
      </w:r>
    </w:p>
    <w:p w14:paraId="5A98B6B9" w14:textId="48BFB550" w:rsidR="00170F1D" w:rsidRDefault="00170F1D" w:rsidP="00816615">
      <w:pPr>
        <w:spacing w:line="240" w:lineRule="auto"/>
      </w:pPr>
      <w:r w:rsidRPr="00C92817">
        <w:rPr>
          <w:rFonts w:eastAsia="Times New Roman" w:cs="Arial"/>
          <w:b/>
          <w:noProof/>
          <w:sz w:val="18"/>
          <w:szCs w:val="18"/>
          <w:lang w:eastAsia="en-GB"/>
        </w:rPr>
        <w:drawing>
          <wp:inline distT="0" distB="0" distL="0" distR="0" wp14:anchorId="7D9BA5C3" wp14:editId="573312AA">
            <wp:extent cx="5731369" cy="8453755"/>
            <wp:effectExtent l="0" t="0" r="3175" b="4445"/>
            <wp:docPr id="2" name="Picture 2" descr="C:\Users\m993163\AppData\Local\Microsoft\Windows\Temporary Internet Files\Content.Outlook\MW4MU7EW\FlowDiagramAccreditedJanuary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993163\AppData\Local\Microsoft\Windows\Temporary Internet Files\Content.Outlook\MW4MU7EW\FlowDiagramAccreditedJanuary2018 (002).jpg"/>
                    <pic:cNvPicPr>
                      <a:picLocks noChangeAspect="1" noChangeArrowheads="1"/>
                    </pic:cNvPicPr>
                  </pic:nvPicPr>
                  <pic:blipFill rotWithShape="1">
                    <a:blip r:embed="rId32">
                      <a:extLst>
                        <a:ext uri="{28A0092B-C50C-407E-A947-70E740481C1C}">
                          <a14:useLocalDpi xmlns:a14="http://schemas.microsoft.com/office/drawing/2010/main" val="0"/>
                        </a:ext>
                      </a:extLst>
                    </a:blip>
                    <a:srcRect t="4518"/>
                    <a:stretch/>
                  </pic:blipFill>
                  <pic:spPr bwMode="auto">
                    <a:xfrm>
                      <a:off x="0" y="0"/>
                      <a:ext cx="5731510" cy="8453963"/>
                    </a:xfrm>
                    <a:prstGeom prst="rect">
                      <a:avLst/>
                    </a:prstGeom>
                    <a:noFill/>
                    <a:ln>
                      <a:noFill/>
                    </a:ln>
                    <a:extLst>
                      <a:ext uri="{53640926-AAD7-44D8-BBD7-CCE9431645EC}">
                        <a14:shadowObscured xmlns:a14="http://schemas.microsoft.com/office/drawing/2010/main"/>
                      </a:ext>
                    </a:extLst>
                  </pic:spPr>
                </pic:pic>
              </a:graphicData>
            </a:graphic>
          </wp:inline>
        </w:drawing>
      </w:r>
    </w:p>
    <w:p w14:paraId="38C227C9" w14:textId="3B23B2BA" w:rsidR="00351CAC" w:rsidRPr="006729C5" w:rsidRDefault="00DC7B26" w:rsidP="00276168">
      <w:pPr>
        <w:pStyle w:val="Samplingstyle1"/>
        <w:spacing w:line="240" w:lineRule="auto"/>
        <w:rPr>
          <w:rStyle w:val="Heading1Char"/>
          <w:rFonts w:ascii="Arial" w:eastAsia="Calibri" w:hAnsi="Arial" w:cs="Arial"/>
          <w:b/>
          <w:bCs/>
          <w:sz w:val="30"/>
          <w:szCs w:val="24"/>
        </w:rPr>
      </w:pPr>
      <w:bookmarkStart w:id="28" w:name="_Toc486510362"/>
      <w:bookmarkStart w:id="29" w:name="_Toc32928110"/>
      <w:r w:rsidRPr="006729C5">
        <w:rPr>
          <w:rStyle w:val="Heading1Char"/>
          <w:rFonts w:ascii="Arial" w:eastAsia="Calibri" w:hAnsi="Arial" w:cs="Arial"/>
          <w:b/>
          <w:bCs/>
          <w:sz w:val="30"/>
          <w:szCs w:val="24"/>
        </w:rPr>
        <w:lastRenderedPageBreak/>
        <w:t xml:space="preserve">Section </w:t>
      </w:r>
      <w:r w:rsidR="00E46B3D" w:rsidRPr="006729C5">
        <w:rPr>
          <w:rStyle w:val="Heading1Char"/>
          <w:rFonts w:ascii="Arial" w:eastAsia="Calibri" w:hAnsi="Arial" w:cs="Arial"/>
          <w:b/>
          <w:bCs/>
          <w:sz w:val="30"/>
          <w:szCs w:val="24"/>
        </w:rPr>
        <w:t>4</w:t>
      </w:r>
      <w:r w:rsidR="00351CAC" w:rsidRPr="006729C5">
        <w:rPr>
          <w:rStyle w:val="Heading1Char"/>
          <w:rFonts w:ascii="Arial" w:eastAsia="Calibri" w:hAnsi="Arial" w:cs="Arial"/>
          <w:b/>
          <w:bCs/>
          <w:sz w:val="30"/>
          <w:szCs w:val="24"/>
        </w:rPr>
        <w:t xml:space="preserve"> – </w:t>
      </w:r>
      <w:r w:rsidR="00ED4523">
        <w:rPr>
          <w:rStyle w:val="Heading1Char"/>
          <w:rFonts w:ascii="Arial" w:eastAsia="Calibri" w:hAnsi="Arial" w:cs="Arial"/>
          <w:b/>
          <w:bCs/>
          <w:sz w:val="30"/>
          <w:szCs w:val="24"/>
        </w:rPr>
        <w:t>B</w:t>
      </w:r>
      <w:r w:rsidRPr="006729C5">
        <w:rPr>
          <w:rStyle w:val="Heading1Char"/>
          <w:rFonts w:ascii="Arial" w:eastAsia="Calibri" w:hAnsi="Arial" w:cs="Arial"/>
          <w:b/>
          <w:bCs/>
          <w:sz w:val="30"/>
          <w:szCs w:val="24"/>
        </w:rPr>
        <w:t>ottle types</w:t>
      </w:r>
      <w:bookmarkEnd w:id="28"/>
      <w:bookmarkEnd w:id="29"/>
    </w:p>
    <w:p w14:paraId="38C227CA" w14:textId="77777777" w:rsidR="00E11149" w:rsidRPr="00DC7B26" w:rsidRDefault="00E11149" w:rsidP="00E11149">
      <w:pPr>
        <w:pStyle w:val="NoSpacing"/>
      </w:pPr>
    </w:p>
    <w:p w14:paraId="38C227CB" w14:textId="37BF2B20" w:rsidR="00F57D9D" w:rsidRPr="002810B8" w:rsidRDefault="00E67533" w:rsidP="00816615">
      <w:pPr>
        <w:spacing w:line="240" w:lineRule="auto"/>
      </w:pPr>
      <w:r w:rsidRPr="002810B8">
        <w:t>The analytical test</w:t>
      </w:r>
      <w:r w:rsidR="000E17E3" w:rsidRPr="002810B8">
        <w:t xml:space="preserve"> </w:t>
      </w:r>
      <w:r w:rsidRPr="002810B8">
        <w:t>require</w:t>
      </w:r>
      <w:r w:rsidR="000E17E3" w:rsidRPr="002810B8">
        <w:t>ments</w:t>
      </w:r>
      <w:r w:rsidRPr="002810B8">
        <w:t xml:space="preserve"> </w:t>
      </w:r>
      <w:r w:rsidR="00430F6E" w:rsidRPr="002810B8">
        <w:t>for</w:t>
      </w:r>
      <w:r w:rsidRPr="002810B8">
        <w:t xml:space="preserve"> a</w:t>
      </w:r>
      <w:r w:rsidR="00430F6E" w:rsidRPr="002810B8">
        <w:t>ny given</w:t>
      </w:r>
      <w:r w:rsidRPr="002810B8">
        <w:t xml:space="preserve"> sample will determine </w:t>
      </w:r>
      <w:r w:rsidR="00430F6E" w:rsidRPr="002810B8">
        <w:t>the</w:t>
      </w:r>
      <w:r w:rsidRPr="002810B8">
        <w:t xml:space="preserve"> bottle </w:t>
      </w:r>
      <w:r w:rsidR="00430F6E" w:rsidRPr="002810B8">
        <w:t>type</w:t>
      </w:r>
      <w:r w:rsidR="0091654F" w:rsidRPr="002810B8">
        <w:t>/s</w:t>
      </w:r>
      <w:r w:rsidR="00430F6E" w:rsidRPr="002810B8">
        <w:t xml:space="preserve"> </w:t>
      </w:r>
      <w:r w:rsidR="00DD2315">
        <w:t>to</w:t>
      </w:r>
      <w:r w:rsidR="00430F6E" w:rsidRPr="002810B8">
        <w:t xml:space="preserve"> be collected in</w:t>
      </w:r>
      <w:r w:rsidRPr="002810B8">
        <w:t>.</w:t>
      </w:r>
      <w:r w:rsidR="00A7131F" w:rsidRPr="002810B8">
        <w:t xml:space="preserve"> </w:t>
      </w:r>
      <w:r w:rsidR="00DC7B26" w:rsidRPr="002810B8">
        <w:t>Sample vessels</w:t>
      </w:r>
      <w:r w:rsidR="00FC6E99">
        <w:t xml:space="preserve"> </w:t>
      </w:r>
      <w:r w:rsidR="00BC5C3D" w:rsidRPr="002810B8">
        <w:t>(usually termed generically as bottles)</w:t>
      </w:r>
      <w:r w:rsidR="00430F6E" w:rsidRPr="002810B8">
        <w:t xml:space="preserve"> vary</w:t>
      </w:r>
      <w:r w:rsidR="00880A91" w:rsidRPr="002810B8">
        <w:t xml:space="preserve"> </w:t>
      </w:r>
      <w:r w:rsidR="00430F6E" w:rsidRPr="002810B8">
        <w:t xml:space="preserve">in </w:t>
      </w:r>
      <w:r w:rsidR="006762B1" w:rsidRPr="002810B8">
        <w:t xml:space="preserve">shape, </w:t>
      </w:r>
      <w:r w:rsidR="00430F6E" w:rsidRPr="002810B8">
        <w:t>size</w:t>
      </w:r>
      <w:r w:rsidR="006762B1" w:rsidRPr="002810B8">
        <w:t xml:space="preserve">, </w:t>
      </w:r>
      <w:r w:rsidR="00430F6E" w:rsidRPr="002810B8">
        <w:t>volume</w:t>
      </w:r>
      <w:r w:rsidR="006762B1" w:rsidRPr="002810B8">
        <w:t xml:space="preserve"> and the</w:t>
      </w:r>
      <w:r w:rsidR="00430F6E" w:rsidRPr="002810B8">
        <w:t xml:space="preserve"> material</w:t>
      </w:r>
      <w:r w:rsidR="00880A91" w:rsidRPr="002810B8">
        <w:t xml:space="preserve"> </w:t>
      </w:r>
      <w:r w:rsidR="00E02341">
        <w:t xml:space="preserve">from which </w:t>
      </w:r>
      <w:r w:rsidR="00880A91" w:rsidRPr="002810B8">
        <w:t>they are made f</w:t>
      </w:r>
      <w:r w:rsidR="006762B1" w:rsidRPr="002810B8">
        <w:t>rom</w:t>
      </w:r>
      <w:r w:rsidR="00DD2315">
        <w:t xml:space="preserve">. This includes: </w:t>
      </w:r>
      <w:r w:rsidR="00880A91" w:rsidRPr="002810B8">
        <w:t xml:space="preserve"> the</w:t>
      </w:r>
      <w:r w:rsidR="00430F6E" w:rsidRPr="002810B8">
        <w:t xml:space="preserve"> level of </w:t>
      </w:r>
      <w:r w:rsidR="00880A91" w:rsidRPr="002810B8">
        <w:t xml:space="preserve">their </w:t>
      </w:r>
      <w:r w:rsidR="00430F6E" w:rsidRPr="002810B8">
        <w:t xml:space="preserve">transparency, how </w:t>
      </w:r>
      <w:r w:rsidR="00880A91" w:rsidRPr="002810B8">
        <w:t>they are</w:t>
      </w:r>
      <w:r w:rsidR="00430F6E" w:rsidRPr="002810B8">
        <w:t xml:space="preserve"> </w:t>
      </w:r>
      <w:r w:rsidR="00880A91" w:rsidRPr="002810B8">
        <w:t>pre-</w:t>
      </w:r>
      <w:r w:rsidR="00430F6E" w:rsidRPr="002810B8">
        <w:t>prepared (in some cases additives</w:t>
      </w:r>
      <w:r w:rsidR="00D41C46" w:rsidRPr="002810B8">
        <w:t>/preservatives</w:t>
      </w:r>
      <w:r w:rsidR="00430F6E" w:rsidRPr="002810B8">
        <w:t xml:space="preserve"> are added)</w:t>
      </w:r>
      <w:r w:rsidR="00880A91" w:rsidRPr="002810B8">
        <w:t xml:space="preserve">, </w:t>
      </w:r>
      <w:proofErr w:type="gramStart"/>
      <w:r w:rsidR="00FA617A" w:rsidRPr="002810B8">
        <w:t>whether or not</w:t>
      </w:r>
      <w:proofErr w:type="gramEnd"/>
      <w:r w:rsidR="00FA617A" w:rsidRPr="002810B8">
        <w:t xml:space="preserve"> they are reusable, and</w:t>
      </w:r>
      <w:r w:rsidR="00A44148" w:rsidRPr="002810B8">
        <w:t xml:space="preserve"> in their</w:t>
      </w:r>
      <w:r w:rsidR="00FA617A" w:rsidRPr="002810B8">
        <w:t xml:space="preserve"> </w:t>
      </w:r>
      <w:r w:rsidR="00430F6E" w:rsidRPr="002810B8">
        <w:t>cap type</w:t>
      </w:r>
      <w:r w:rsidR="00880A91" w:rsidRPr="002810B8">
        <w:t xml:space="preserve"> and colour</w:t>
      </w:r>
      <w:r w:rsidR="00430F6E" w:rsidRPr="002810B8">
        <w:t xml:space="preserve">. The </w:t>
      </w:r>
      <w:r w:rsidR="00DC7B26" w:rsidRPr="002810B8">
        <w:t xml:space="preserve">vessel </w:t>
      </w:r>
      <w:r w:rsidR="00880A91" w:rsidRPr="002810B8">
        <w:t>used</w:t>
      </w:r>
      <w:r w:rsidR="00430F6E" w:rsidRPr="002810B8">
        <w:t xml:space="preserve"> must be of the appropriate type for the </w:t>
      </w:r>
      <w:r w:rsidR="00FA617A" w:rsidRPr="002810B8">
        <w:t xml:space="preserve">intended </w:t>
      </w:r>
      <w:r w:rsidR="00430F6E" w:rsidRPr="002810B8">
        <w:t>tests.</w:t>
      </w:r>
      <w:r w:rsidR="00A7131F" w:rsidRPr="002810B8">
        <w:t xml:space="preserve"> </w:t>
      </w:r>
      <w:r w:rsidR="00DD2315">
        <w:t>T</w:t>
      </w:r>
      <w:r w:rsidR="00880A91" w:rsidRPr="002810B8">
        <w:t xml:space="preserve">he bottle type </w:t>
      </w:r>
      <w:r w:rsidR="00FA617A" w:rsidRPr="002810B8">
        <w:t xml:space="preserve">required for a particular test or set of tests </w:t>
      </w:r>
      <w:r w:rsidR="00880A91" w:rsidRPr="002810B8">
        <w:t xml:space="preserve">influences the method and sampling technique </w:t>
      </w:r>
      <w:r w:rsidR="00FA617A" w:rsidRPr="002810B8">
        <w:t>to be</w:t>
      </w:r>
      <w:r w:rsidR="00880A91" w:rsidRPr="002810B8">
        <w:t xml:space="preserve"> applied.</w:t>
      </w:r>
      <w:r w:rsidR="00A7131F" w:rsidRPr="002810B8">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2F4D6A" w14:paraId="38C227CD" w14:textId="77777777" w:rsidTr="00F31A46">
        <w:tc>
          <w:tcPr>
            <w:tcW w:w="9016" w:type="dxa"/>
          </w:tcPr>
          <w:p w14:paraId="38C227CC" w14:textId="0BD25B85" w:rsidR="002F4D6A" w:rsidRDefault="002F4D6A" w:rsidP="000013C4">
            <w:pPr>
              <w:spacing w:line="240" w:lineRule="auto"/>
              <w:rPr>
                <w:b/>
              </w:rPr>
            </w:pPr>
            <w:r w:rsidRPr="002810B8">
              <w:rPr>
                <w:b/>
              </w:rPr>
              <w:t>N</w:t>
            </w:r>
            <w:r w:rsidR="00C33820">
              <w:rPr>
                <w:b/>
              </w:rPr>
              <w:t>.</w:t>
            </w:r>
            <w:r w:rsidRPr="002810B8">
              <w:rPr>
                <w:b/>
              </w:rPr>
              <w:t xml:space="preserve">B. Bottles used for the sampling and analysis of private water supplies must, under the ISO/IEC 17024 scheme, </w:t>
            </w:r>
            <w:r w:rsidR="00DD2315">
              <w:rPr>
                <w:b/>
              </w:rPr>
              <w:t xml:space="preserve">must </w:t>
            </w:r>
            <w:r w:rsidRPr="002810B8">
              <w:rPr>
                <w:b/>
              </w:rPr>
              <w:t xml:space="preserve">only </w:t>
            </w:r>
            <w:r w:rsidR="00DD2315">
              <w:rPr>
                <w:b/>
              </w:rPr>
              <w:t xml:space="preserve">be </w:t>
            </w:r>
            <w:r w:rsidRPr="002810B8">
              <w:rPr>
                <w:b/>
              </w:rPr>
              <w:t>those supplied by the laboratory service provider. Analysis of samples must be carried out in accordance with the Drinking Water Testing Specification and accredited to BS17025 by UKAS.</w:t>
            </w:r>
            <w:r w:rsidRPr="00457DAA">
              <w:rPr>
                <w:b/>
              </w:rPr>
              <w:t xml:space="preserve"> </w:t>
            </w:r>
          </w:p>
        </w:tc>
      </w:tr>
    </w:tbl>
    <w:p w14:paraId="38C227CE" w14:textId="77777777" w:rsidR="002F4D6A" w:rsidRDefault="002F4D6A" w:rsidP="00B1795B">
      <w:pPr>
        <w:spacing w:after="0" w:line="240" w:lineRule="auto"/>
      </w:pPr>
    </w:p>
    <w:p w14:paraId="38C227CF" w14:textId="2B223BED" w:rsidR="00517F98" w:rsidRPr="00555CE2" w:rsidRDefault="00517F98" w:rsidP="004E001C">
      <w:pPr>
        <w:spacing w:line="240" w:lineRule="auto"/>
      </w:pPr>
      <w:r w:rsidRPr="00555CE2">
        <w:t xml:space="preserve">A </w:t>
      </w:r>
      <w:r w:rsidR="00F647B7" w:rsidRPr="00555CE2">
        <w:t xml:space="preserve">photographic list and its description </w:t>
      </w:r>
      <w:r w:rsidRPr="00555CE2">
        <w:t>of all</w:t>
      </w:r>
      <w:r w:rsidR="00880A91" w:rsidRPr="00555CE2">
        <w:t xml:space="preserve"> bottle type</w:t>
      </w:r>
      <w:r w:rsidRPr="00555CE2">
        <w:t xml:space="preserve">s </w:t>
      </w:r>
      <w:r w:rsidR="00880A91" w:rsidRPr="00555CE2">
        <w:t xml:space="preserve">used by </w:t>
      </w:r>
      <w:r w:rsidR="00D41C46" w:rsidRPr="00555CE2">
        <w:t>a</w:t>
      </w:r>
      <w:r w:rsidR="00880A91" w:rsidRPr="00555CE2">
        <w:t xml:space="preserve"> local authority </w:t>
      </w:r>
      <w:r w:rsidR="00F26FA7" w:rsidRPr="00555CE2">
        <w:t xml:space="preserve">for the sampling of private water supplies </w:t>
      </w:r>
      <w:r w:rsidR="00880A91" w:rsidRPr="00555CE2">
        <w:t xml:space="preserve">must </w:t>
      </w:r>
      <w:r w:rsidRPr="00555CE2">
        <w:t xml:space="preserve">be </w:t>
      </w:r>
      <w:r w:rsidR="00FA617A" w:rsidRPr="00555CE2">
        <w:t>appended</w:t>
      </w:r>
      <w:r w:rsidR="00AB4604">
        <w:t xml:space="preserve"> to the local</w:t>
      </w:r>
      <w:r w:rsidRPr="00555CE2">
        <w:t xml:space="preserve"> </w:t>
      </w:r>
      <w:r w:rsidR="00880A91" w:rsidRPr="00555CE2">
        <w:t>manual</w:t>
      </w:r>
      <w:r w:rsidRPr="00555CE2">
        <w:t xml:space="preserve"> </w:t>
      </w:r>
      <w:r w:rsidR="00695D01" w:rsidRPr="00555CE2">
        <w:t xml:space="preserve">and referenced </w:t>
      </w:r>
      <w:r w:rsidR="00F647B7" w:rsidRPr="00555CE2">
        <w:t>where relevant in relation to its use.</w:t>
      </w:r>
    </w:p>
    <w:p w14:paraId="38C227D0" w14:textId="72BED55C" w:rsidR="00D41C46" w:rsidRDefault="00BE4E8C" w:rsidP="004E001C">
      <w:pPr>
        <w:spacing w:line="240" w:lineRule="auto"/>
      </w:pPr>
      <w:r>
        <w:t>W</w:t>
      </w:r>
      <w:r w:rsidR="00D41C46">
        <w:t>here relevant</w:t>
      </w:r>
      <w:r w:rsidR="006E06BE">
        <w:t>,</w:t>
      </w:r>
      <w:r w:rsidR="00D41C46">
        <w:t xml:space="preserve"> </w:t>
      </w:r>
      <w:r w:rsidR="00D41C46" w:rsidRPr="002810B8">
        <w:t xml:space="preserve">each bottle </w:t>
      </w:r>
      <w:r w:rsidR="003A6DA1" w:rsidRPr="002810B8">
        <w:t>shall be</w:t>
      </w:r>
      <w:r w:rsidR="00D41C46" w:rsidRPr="002810B8">
        <w:t xml:space="preserve"> labelled with an expiry date</w:t>
      </w:r>
      <w:r w:rsidRPr="002810B8">
        <w:t xml:space="preserve"> (use-by)</w:t>
      </w:r>
      <w:r w:rsidR="00D41C46" w:rsidRPr="002810B8">
        <w:t xml:space="preserve"> and</w:t>
      </w:r>
      <w:r w:rsidRPr="002810B8">
        <w:t xml:space="preserve"> </w:t>
      </w:r>
      <w:r w:rsidR="007A206A" w:rsidRPr="002810B8">
        <w:t xml:space="preserve">if </w:t>
      </w:r>
      <w:proofErr w:type="gramStart"/>
      <w:r w:rsidR="007A206A" w:rsidRPr="002810B8">
        <w:t>necessary</w:t>
      </w:r>
      <w:proofErr w:type="gramEnd"/>
      <w:r w:rsidRPr="002810B8">
        <w:t xml:space="preserve"> </w:t>
      </w:r>
      <w:r w:rsidR="00D41C46" w:rsidRPr="002810B8">
        <w:t xml:space="preserve">with appropriate hazard labels, </w:t>
      </w:r>
      <w:r w:rsidR="007D65C1" w:rsidRPr="009232A1">
        <w:rPr>
          <w:b/>
        </w:rPr>
        <w:t>(N.B. this is added by the bottle provider before it is issued for use)</w:t>
      </w:r>
      <w:r w:rsidR="00D41C46" w:rsidRPr="009232A1">
        <w:rPr>
          <w:b/>
        </w:rPr>
        <w:t>.</w:t>
      </w:r>
      <w:r w:rsidR="006E06BE" w:rsidRPr="002810B8">
        <w:t xml:space="preserve"> </w:t>
      </w:r>
      <w:r w:rsidR="00E43FC0">
        <w:t xml:space="preserve">A designated Officer </w:t>
      </w:r>
      <w:r w:rsidR="00517F98">
        <w:t xml:space="preserve">must </w:t>
      </w:r>
      <w:r>
        <w:t xml:space="preserve">assign </w:t>
      </w:r>
      <w:r w:rsidR="00DD2315">
        <w:t xml:space="preserve">specific </w:t>
      </w:r>
      <w:r>
        <w:t>individuals to the responsibility of</w:t>
      </w:r>
      <w:r w:rsidR="006E06BE">
        <w:t xml:space="preserve"> the management of </w:t>
      </w:r>
      <w:r>
        <w:t xml:space="preserve">sampling equipment, sample </w:t>
      </w:r>
      <w:r w:rsidR="00183166">
        <w:t xml:space="preserve">bottles </w:t>
      </w:r>
      <w:r w:rsidR="006E06BE">
        <w:t>and their hygienic and secure storage</w:t>
      </w:r>
      <w:r w:rsidR="00DD2315">
        <w:t xml:space="preserve">. They should </w:t>
      </w:r>
      <w:r w:rsidR="006E06BE">
        <w:t>ensur</w:t>
      </w:r>
      <w:r w:rsidR="00DD2315">
        <w:t>e</w:t>
      </w:r>
      <w:r w:rsidR="006E06BE">
        <w:t xml:space="preserve"> </w:t>
      </w:r>
      <w:r w:rsidR="00DD2315">
        <w:t xml:space="preserve">any </w:t>
      </w:r>
      <w:r>
        <w:t>relevant</w:t>
      </w:r>
      <w:r w:rsidR="006E06BE">
        <w:t xml:space="preserve"> health and safety measures are applied. Bottles must be stored in a clean dry environment</w:t>
      </w:r>
      <w:r w:rsidR="004957BE">
        <w:t xml:space="preserve"> and locally stored s</w:t>
      </w:r>
      <w:r w:rsidR="006E06BE">
        <w:t xml:space="preserve">tocks </w:t>
      </w:r>
      <w:r w:rsidR="00517F98">
        <w:t>must be</w:t>
      </w:r>
      <w:r w:rsidR="006E06BE">
        <w:t xml:space="preserve"> managed such that out of date bottles </w:t>
      </w:r>
      <w:r w:rsidR="004957BE">
        <w:t xml:space="preserve">are not </w:t>
      </w:r>
      <w:r w:rsidR="006E06BE">
        <w:t>used</w:t>
      </w:r>
      <w:r w:rsidR="00E43FC0">
        <w:t xml:space="preserve"> accidentally</w:t>
      </w:r>
      <w:r w:rsidR="004957BE">
        <w:t xml:space="preserve">. Any </w:t>
      </w:r>
      <w:r w:rsidR="00517F98">
        <w:t xml:space="preserve">out of date </w:t>
      </w:r>
      <w:r w:rsidR="004957BE">
        <w:t>sample bottle</w:t>
      </w:r>
      <w:r w:rsidR="008C2253">
        <w:t>s</w:t>
      </w:r>
      <w:r w:rsidR="004957BE">
        <w:t xml:space="preserve"> must be returned to the appropriate </w:t>
      </w:r>
      <w:r w:rsidR="00AC0182">
        <w:t>bottle</w:t>
      </w:r>
      <w:r w:rsidR="004957BE">
        <w:t xml:space="preserve"> </w:t>
      </w:r>
      <w:r w:rsidR="00AC0182">
        <w:t>provider.</w:t>
      </w:r>
      <w:r w:rsidRPr="00BE4E8C">
        <w:t xml:space="preserve"> </w:t>
      </w:r>
    </w:p>
    <w:p w14:paraId="38C227D1" w14:textId="77777777" w:rsidR="00086439" w:rsidRDefault="00007B53" w:rsidP="00276168">
      <w:pPr>
        <w:spacing w:after="0" w:line="240" w:lineRule="auto"/>
      </w:pPr>
      <w:r w:rsidRPr="002810B8">
        <w:t xml:space="preserve">Where vessels have tamper-proof seals on the lids, these must be checked prior to use to ensure they are undamaged.  If they are </w:t>
      </w:r>
      <w:proofErr w:type="gramStart"/>
      <w:r w:rsidRPr="002810B8">
        <w:t>damaged</w:t>
      </w:r>
      <w:proofErr w:type="gramEnd"/>
      <w:r w:rsidRPr="002810B8">
        <w:t xml:space="preserve"> they should be </w:t>
      </w:r>
      <w:r w:rsidR="00624F37" w:rsidRPr="002810B8">
        <w:t>discarded</w:t>
      </w:r>
      <w:r w:rsidRPr="002810B8">
        <w:t xml:space="preserve"> and returned to the provider.</w:t>
      </w:r>
      <w:r w:rsidR="00086439">
        <w:t xml:space="preserve"> </w:t>
      </w:r>
      <w:bookmarkStart w:id="30" w:name="_Toc427666960"/>
      <w:bookmarkStart w:id="31" w:name="_Toc486510363"/>
    </w:p>
    <w:p w14:paraId="38C227D2" w14:textId="77777777" w:rsidR="00276168" w:rsidRDefault="00276168" w:rsidP="00276168">
      <w:pPr>
        <w:spacing w:after="0" w:line="240" w:lineRule="auto"/>
      </w:pPr>
    </w:p>
    <w:p w14:paraId="38C227D3" w14:textId="055EFAE2" w:rsidR="00E43FC0" w:rsidRDefault="00E43FC0">
      <w:pPr>
        <w:spacing w:after="0" w:line="240" w:lineRule="auto"/>
      </w:pPr>
      <w:r>
        <w:br w:type="page"/>
      </w:r>
    </w:p>
    <w:p w14:paraId="27CB67ED" w14:textId="77777777" w:rsidR="00276168" w:rsidRDefault="00276168" w:rsidP="00BB339B">
      <w:pPr>
        <w:spacing w:line="240" w:lineRule="auto"/>
      </w:pPr>
    </w:p>
    <w:p w14:paraId="38C227D4" w14:textId="77777777" w:rsidR="0054095D" w:rsidRPr="006729C5" w:rsidRDefault="0054095D" w:rsidP="00276168">
      <w:pPr>
        <w:pStyle w:val="Samplingstyle1"/>
        <w:spacing w:line="240" w:lineRule="auto"/>
        <w:rPr>
          <w:rStyle w:val="Heading1Char"/>
          <w:rFonts w:ascii="Arial" w:eastAsia="Calibri" w:hAnsi="Arial" w:cs="Arial"/>
          <w:b/>
          <w:bCs/>
          <w:sz w:val="30"/>
          <w:szCs w:val="24"/>
        </w:rPr>
      </w:pPr>
      <w:bookmarkStart w:id="32" w:name="_Toc32928111"/>
      <w:r w:rsidRPr="006729C5">
        <w:rPr>
          <w:rStyle w:val="Heading1Char"/>
          <w:rFonts w:ascii="Arial" w:eastAsia="Calibri" w:hAnsi="Arial" w:cs="Arial"/>
          <w:b/>
          <w:bCs/>
          <w:sz w:val="30"/>
          <w:szCs w:val="24"/>
        </w:rPr>
        <w:t xml:space="preserve">Section </w:t>
      </w:r>
      <w:r w:rsidR="00E46B3D" w:rsidRPr="006729C5">
        <w:rPr>
          <w:rStyle w:val="Heading1Char"/>
          <w:rFonts w:ascii="Arial" w:eastAsia="Calibri" w:hAnsi="Arial" w:cs="Arial"/>
          <w:b/>
          <w:bCs/>
          <w:sz w:val="30"/>
          <w:szCs w:val="24"/>
        </w:rPr>
        <w:t>5</w:t>
      </w:r>
      <w:r w:rsidRPr="006729C5">
        <w:rPr>
          <w:rStyle w:val="Heading1Char"/>
          <w:rFonts w:ascii="Arial" w:eastAsia="Calibri" w:hAnsi="Arial" w:cs="Arial"/>
          <w:b/>
          <w:bCs/>
          <w:sz w:val="30"/>
          <w:szCs w:val="24"/>
        </w:rPr>
        <w:t xml:space="preserve"> - Preparation of chlorine solutions for tap disinfection</w:t>
      </w:r>
      <w:bookmarkEnd w:id="30"/>
      <w:bookmarkEnd w:id="31"/>
      <w:bookmarkEnd w:id="32"/>
    </w:p>
    <w:p w14:paraId="38C227D5" w14:textId="77777777" w:rsidR="0054095D" w:rsidRPr="00343984" w:rsidRDefault="00E46B3D" w:rsidP="00276168">
      <w:pPr>
        <w:pStyle w:val="Samlingstyle2"/>
        <w:spacing w:line="240" w:lineRule="auto"/>
      </w:pPr>
      <w:bookmarkStart w:id="33" w:name="_Toc427666961"/>
      <w:bookmarkStart w:id="34" w:name="_Toc486510364"/>
      <w:bookmarkStart w:id="35" w:name="_Toc32928112"/>
      <w:r>
        <w:t>5</w:t>
      </w:r>
      <w:r w:rsidR="0054095D" w:rsidRPr="00343984">
        <w:t>.1 Introduction</w:t>
      </w:r>
      <w:bookmarkEnd w:id="33"/>
      <w:bookmarkEnd w:id="34"/>
      <w:bookmarkEnd w:id="35"/>
    </w:p>
    <w:p w14:paraId="38C227D6" w14:textId="68718A3B" w:rsidR="0054095D" w:rsidRPr="00980391" w:rsidRDefault="0054095D" w:rsidP="00BB339B">
      <w:pPr>
        <w:pStyle w:val="Paragraph"/>
        <w:spacing w:after="200"/>
        <w:rPr>
          <w:sz w:val="24"/>
          <w:szCs w:val="24"/>
        </w:rPr>
      </w:pPr>
      <w:r w:rsidRPr="00980391">
        <w:rPr>
          <w:sz w:val="24"/>
          <w:szCs w:val="24"/>
        </w:rPr>
        <w:t xml:space="preserve">Hypochlorite or chlorine (sodium or calcium) solutions are commonly used as an effective method of disinfecting </w:t>
      </w:r>
      <w:r>
        <w:rPr>
          <w:sz w:val="24"/>
          <w:szCs w:val="24"/>
        </w:rPr>
        <w:t xml:space="preserve">sample taps, as well as for </w:t>
      </w:r>
      <w:r w:rsidRPr="00980391">
        <w:rPr>
          <w:sz w:val="24"/>
          <w:szCs w:val="24"/>
        </w:rPr>
        <w:t>equipment, clothing, water mains/pipes and fittings. Appropriate health and safety procedures need to be employed when using hypoch</w:t>
      </w:r>
      <w:r w:rsidR="007D65C1">
        <w:rPr>
          <w:sz w:val="24"/>
          <w:szCs w:val="24"/>
        </w:rPr>
        <w:t>lorite (or chlorine) solutions</w:t>
      </w:r>
      <w:r w:rsidRPr="00980391">
        <w:rPr>
          <w:sz w:val="24"/>
          <w:szCs w:val="24"/>
        </w:rPr>
        <w:t>.</w:t>
      </w:r>
      <w:r w:rsidR="00A7131F">
        <w:rPr>
          <w:sz w:val="24"/>
          <w:szCs w:val="24"/>
        </w:rPr>
        <w:t xml:space="preserve"> </w:t>
      </w:r>
      <w:r w:rsidR="00183166">
        <w:rPr>
          <w:sz w:val="24"/>
          <w:szCs w:val="24"/>
        </w:rPr>
        <w:t xml:space="preserve">It is recommended that </w:t>
      </w:r>
      <w:r w:rsidR="00FE0ACD">
        <w:rPr>
          <w:sz w:val="24"/>
          <w:szCs w:val="24"/>
        </w:rPr>
        <w:t>samplers</w:t>
      </w:r>
      <w:r w:rsidR="00183166" w:rsidRPr="002810B8">
        <w:rPr>
          <w:sz w:val="24"/>
          <w:szCs w:val="24"/>
        </w:rPr>
        <w:t xml:space="preserve"> undertake a risk assessment for using these chemicals</w:t>
      </w:r>
      <w:r w:rsidR="007D65C1" w:rsidRPr="002810B8">
        <w:rPr>
          <w:sz w:val="24"/>
          <w:szCs w:val="24"/>
        </w:rPr>
        <w:t xml:space="preserve"> and reference </w:t>
      </w:r>
      <w:r w:rsidR="00CF7CEE" w:rsidRPr="002810B8">
        <w:rPr>
          <w:sz w:val="24"/>
          <w:szCs w:val="24"/>
        </w:rPr>
        <w:t>the</w:t>
      </w:r>
      <w:r w:rsidR="007D65C1" w:rsidRPr="002810B8">
        <w:rPr>
          <w:sz w:val="24"/>
          <w:szCs w:val="24"/>
        </w:rPr>
        <w:t xml:space="preserve"> manufacturer’s hazard and data sheets or COSSH sheets</w:t>
      </w:r>
      <w:r w:rsidR="00CF7CEE" w:rsidRPr="002810B8">
        <w:rPr>
          <w:sz w:val="24"/>
          <w:szCs w:val="24"/>
        </w:rPr>
        <w:t xml:space="preserve"> as part of the risk assessment</w:t>
      </w:r>
      <w:r w:rsidR="00183166" w:rsidRPr="002810B8">
        <w:rPr>
          <w:sz w:val="24"/>
          <w:szCs w:val="24"/>
        </w:rPr>
        <w:t xml:space="preserve">. </w:t>
      </w:r>
      <w:r w:rsidRPr="002810B8">
        <w:rPr>
          <w:sz w:val="24"/>
          <w:szCs w:val="24"/>
        </w:rPr>
        <w:t xml:space="preserve">Even </w:t>
      </w:r>
      <w:r w:rsidR="0091654F" w:rsidRPr="002810B8">
        <w:rPr>
          <w:sz w:val="24"/>
          <w:szCs w:val="24"/>
        </w:rPr>
        <w:t>at</w:t>
      </w:r>
      <w:r w:rsidRPr="002810B8">
        <w:rPr>
          <w:sz w:val="24"/>
          <w:szCs w:val="24"/>
        </w:rPr>
        <w:t xml:space="preserve"> low concentrations chlorinated water can kill fish and cause environmental pollution, if discharged to watercourses. It is therefore essential to plan how best to dispose of chlorinated solutions to the environment.</w:t>
      </w:r>
      <w:r w:rsidR="0091654F" w:rsidRPr="002810B8">
        <w:rPr>
          <w:sz w:val="24"/>
          <w:szCs w:val="24"/>
        </w:rPr>
        <w:t xml:space="preserve"> See below.</w:t>
      </w:r>
      <w:r w:rsidR="00CF7CEE" w:rsidRPr="002810B8">
        <w:rPr>
          <w:sz w:val="24"/>
          <w:szCs w:val="24"/>
        </w:rPr>
        <w:t xml:space="preserve"> (</w:t>
      </w:r>
      <w:r w:rsidR="008D2ACE" w:rsidRPr="002810B8">
        <w:rPr>
          <w:sz w:val="24"/>
          <w:szCs w:val="24"/>
        </w:rPr>
        <w:t>E.g</w:t>
      </w:r>
      <w:r w:rsidR="00CF7CEE" w:rsidRPr="002810B8">
        <w:rPr>
          <w:sz w:val="24"/>
          <w:szCs w:val="24"/>
        </w:rPr>
        <w:t>. diluted and discharged to the foul sewer via a sink or toilet)</w:t>
      </w:r>
      <w:r w:rsidRPr="002810B8">
        <w:rPr>
          <w:sz w:val="24"/>
          <w:szCs w:val="24"/>
        </w:rPr>
        <w:t>.</w:t>
      </w:r>
    </w:p>
    <w:p w14:paraId="38C227D7" w14:textId="77777777" w:rsidR="0054095D" w:rsidRDefault="0054095D" w:rsidP="00BB339B">
      <w:pPr>
        <w:pStyle w:val="Listmultilevel"/>
        <w:numPr>
          <w:ilvl w:val="0"/>
          <w:numId w:val="9"/>
        </w:numPr>
        <w:spacing w:after="200"/>
        <w:rPr>
          <w:sz w:val="24"/>
          <w:szCs w:val="24"/>
        </w:rPr>
      </w:pPr>
      <w:r w:rsidRPr="00490726">
        <w:rPr>
          <w:sz w:val="24"/>
          <w:szCs w:val="24"/>
        </w:rPr>
        <w:t xml:space="preserve">Commercial hypochlorite (sodium) solution is a caustic solution containing between 10% and 15% available chlorine when new. </w:t>
      </w:r>
    </w:p>
    <w:p w14:paraId="38C227D8" w14:textId="77777777" w:rsidR="0054095D" w:rsidRPr="00490726" w:rsidRDefault="00C274CB" w:rsidP="00BB339B">
      <w:pPr>
        <w:pStyle w:val="Listmultilevel"/>
        <w:numPr>
          <w:ilvl w:val="0"/>
          <w:numId w:val="9"/>
        </w:numPr>
        <w:spacing w:after="200"/>
        <w:rPr>
          <w:sz w:val="24"/>
          <w:szCs w:val="24"/>
        </w:rPr>
      </w:pPr>
      <w:r>
        <w:rPr>
          <w:sz w:val="24"/>
          <w:szCs w:val="24"/>
        </w:rPr>
        <w:t>“</w:t>
      </w:r>
      <w:r w:rsidR="0054095D" w:rsidRPr="00490726">
        <w:rPr>
          <w:sz w:val="24"/>
          <w:szCs w:val="24"/>
        </w:rPr>
        <w:t>Rapid release</w:t>
      </w:r>
      <w:r>
        <w:rPr>
          <w:sz w:val="24"/>
          <w:szCs w:val="24"/>
        </w:rPr>
        <w:t xml:space="preserve">” </w:t>
      </w:r>
      <w:r w:rsidR="0054095D" w:rsidRPr="00490726">
        <w:rPr>
          <w:sz w:val="24"/>
          <w:szCs w:val="24"/>
        </w:rPr>
        <w:t>chlorine tablets are rapidly dissolving and</w:t>
      </w:r>
      <w:r w:rsidR="00F0696A">
        <w:rPr>
          <w:sz w:val="24"/>
          <w:szCs w:val="24"/>
        </w:rPr>
        <w:t xml:space="preserve"> when used in a known volume of water,</w:t>
      </w:r>
      <w:r w:rsidR="0054095D" w:rsidRPr="00490726">
        <w:rPr>
          <w:sz w:val="24"/>
          <w:szCs w:val="24"/>
        </w:rPr>
        <w:t xml:space="preserve"> provide a simple and effective means of preparing chlorine solutions of known strength, for disinfection purposes approved for use with wholesome water. They are best used for making up small quantities of solution.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96"/>
      </w:tblGrid>
      <w:tr w:rsidR="00BB339B" w14:paraId="38C227DA" w14:textId="77777777" w:rsidTr="00C94866">
        <w:trPr>
          <w:trHeight w:val="1200"/>
        </w:trPr>
        <w:tc>
          <w:tcPr>
            <w:tcW w:w="8596" w:type="dxa"/>
          </w:tcPr>
          <w:p w14:paraId="38C227D9" w14:textId="77777777" w:rsidR="00BB339B" w:rsidRDefault="00BB339B" w:rsidP="00BB339B">
            <w:pPr>
              <w:pStyle w:val="Paragraph"/>
              <w:spacing w:after="200"/>
              <w:rPr>
                <w:b/>
                <w:sz w:val="24"/>
                <w:szCs w:val="24"/>
              </w:rPr>
            </w:pPr>
            <w:r w:rsidRPr="00BB339B">
              <w:rPr>
                <w:b/>
                <w:sz w:val="24"/>
                <w:szCs w:val="24"/>
              </w:rPr>
              <w:t>When using ‘rapid release’ chlorine tablets it is necessary to consider the different types/sizes of tablet available on the market, and the strength of solution that will be produced. Refer to the manufacturer’s instructions/guidance notes.</w:t>
            </w:r>
          </w:p>
        </w:tc>
      </w:tr>
    </w:tbl>
    <w:p w14:paraId="38C227DB" w14:textId="77777777" w:rsidR="00BB339B" w:rsidRDefault="00BB339B" w:rsidP="007F6275">
      <w:pPr>
        <w:pStyle w:val="CommentText"/>
        <w:rPr>
          <w:sz w:val="24"/>
          <w:szCs w:val="24"/>
        </w:rPr>
      </w:pPr>
    </w:p>
    <w:p w14:paraId="38C227DC" w14:textId="77777777" w:rsidR="00D20025" w:rsidRDefault="0054095D" w:rsidP="007F6275">
      <w:pPr>
        <w:pStyle w:val="CommentText"/>
        <w:rPr>
          <w:sz w:val="24"/>
          <w:szCs w:val="24"/>
        </w:rPr>
      </w:pPr>
      <w:r>
        <w:rPr>
          <w:sz w:val="24"/>
          <w:szCs w:val="24"/>
        </w:rPr>
        <w:t xml:space="preserve">The </w:t>
      </w:r>
      <w:r w:rsidR="008C2253">
        <w:rPr>
          <w:sz w:val="24"/>
          <w:szCs w:val="24"/>
        </w:rPr>
        <w:t>c</w:t>
      </w:r>
      <w:r w:rsidRPr="00E818BB">
        <w:rPr>
          <w:sz w:val="24"/>
          <w:szCs w:val="24"/>
        </w:rPr>
        <w:t>hlorine solution</w:t>
      </w:r>
      <w:r>
        <w:rPr>
          <w:sz w:val="24"/>
          <w:szCs w:val="24"/>
        </w:rPr>
        <w:t xml:space="preserve"> must be</w:t>
      </w:r>
      <w:r w:rsidRPr="00E818BB">
        <w:rPr>
          <w:sz w:val="24"/>
          <w:szCs w:val="24"/>
        </w:rPr>
        <w:t xml:space="preserve"> prepared </w:t>
      </w:r>
      <w:r>
        <w:rPr>
          <w:sz w:val="24"/>
          <w:szCs w:val="24"/>
        </w:rPr>
        <w:t>to</w:t>
      </w:r>
      <w:r w:rsidRPr="00E818BB">
        <w:rPr>
          <w:sz w:val="24"/>
          <w:szCs w:val="24"/>
        </w:rPr>
        <w:t xml:space="preserve"> </w:t>
      </w:r>
      <w:r>
        <w:rPr>
          <w:sz w:val="24"/>
          <w:szCs w:val="24"/>
        </w:rPr>
        <w:t>the concentration of</w:t>
      </w:r>
      <w:r w:rsidRPr="00E818BB">
        <w:rPr>
          <w:sz w:val="24"/>
          <w:szCs w:val="24"/>
        </w:rPr>
        <w:t xml:space="preserve"> 10,000</w:t>
      </w:r>
      <w:r w:rsidR="00057953">
        <w:rPr>
          <w:sz w:val="24"/>
          <w:szCs w:val="24"/>
        </w:rPr>
        <w:t xml:space="preserve"> </w:t>
      </w:r>
      <w:r w:rsidR="00E71799">
        <w:rPr>
          <w:sz w:val="24"/>
          <w:szCs w:val="24"/>
        </w:rPr>
        <w:t>mg/L</w:t>
      </w:r>
      <w:r w:rsidRPr="00E818BB">
        <w:rPr>
          <w:sz w:val="24"/>
          <w:szCs w:val="24"/>
        </w:rPr>
        <w:t xml:space="preserve"> at the start of the sampling day</w:t>
      </w:r>
      <w:r>
        <w:rPr>
          <w:sz w:val="24"/>
          <w:szCs w:val="24"/>
        </w:rPr>
        <w:t xml:space="preserve">. </w:t>
      </w:r>
      <w:r w:rsidRPr="00980391">
        <w:rPr>
          <w:sz w:val="24"/>
          <w:szCs w:val="24"/>
        </w:rPr>
        <w:t>All solutions made from tablets need to be</w:t>
      </w:r>
      <w:r>
        <w:rPr>
          <w:sz w:val="24"/>
          <w:szCs w:val="24"/>
        </w:rPr>
        <w:t xml:space="preserve"> used on the day of preparation</w:t>
      </w:r>
      <w:r w:rsidRPr="00980391">
        <w:rPr>
          <w:sz w:val="24"/>
          <w:szCs w:val="24"/>
        </w:rPr>
        <w:t>.</w:t>
      </w:r>
      <w:r>
        <w:rPr>
          <w:sz w:val="24"/>
          <w:szCs w:val="24"/>
        </w:rPr>
        <w:t xml:space="preserve"> The </w:t>
      </w:r>
      <w:r w:rsidRPr="002810B8">
        <w:rPr>
          <w:sz w:val="24"/>
          <w:szCs w:val="24"/>
        </w:rPr>
        <w:t xml:space="preserve">date, description and concentration of the solution must be </w:t>
      </w:r>
      <w:r w:rsidR="00BD4ED6" w:rsidRPr="002810B8">
        <w:rPr>
          <w:sz w:val="24"/>
          <w:szCs w:val="24"/>
        </w:rPr>
        <w:t xml:space="preserve">clearly displayed </w:t>
      </w:r>
      <w:r w:rsidRPr="002810B8">
        <w:rPr>
          <w:sz w:val="24"/>
          <w:szCs w:val="24"/>
        </w:rPr>
        <w:t>o</w:t>
      </w:r>
      <w:r w:rsidR="00BD4ED6" w:rsidRPr="002810B8">
        <w:rPr>
          <w:sz w:val="24"/>
          <w:szCs w:val="24"/>
        </w:rPr>
        <w:t>n</w:t>
      </w:r>
      <w:r w:rsidRPr="002810B8">
        <w:rPr>
          <w:sz w:val="24"/>
          <w:szCs w:val="24"/>
        </w:rPr>
        <w:t xml:space="preserve"> the container</w:t>
      </w:r>
      <w:r w:rsidR="00BD4ED6" w:rsidRPr="002810B8">
        <w:rPr>
          <w:sz w:val="24"/>
          <w:szCs w:val="24"/>
        </w:rPr>
        <w:t xml:space="preserve"> together with any hazard labels</w:t>
      </w:r>
      <w:r w:rsidRPr="002810B8">
        <w:rPr>
          <w:sz w:val="24"/>
          <w:szCs w:val="24"/>
        </w:rPr>
        <w:t xml:space="preserve">. </w:t>
      </w:r>
      <w:r w:rsidR="00D20025">
        <w:rPr>
          <w:sz w:val="24"/>
          <w:szCs w:val="24"/>
        </w:rPr>
        <w:t>[Instruction for preparation of this solution must be included in the sampling procedures, including the make/type/size/concentration of product used]</w:t>
      </w:r>
    </w:p>
    <w:p w14:paraId="38C227DD" w14:textId="77777777" w:rsidR="00D20025" w:rsidRDefault="00D20025" w:rsidP="007F6275">
      <w:pPr>
        <w:pStyle w:val="CommentText"/>
        <w:rPr>
          <w:sz w:val="24"/>
          <w:szCs w:val="24"/>
        </w:rPr>
      </w:pPr>
    </w:p>
    <w:p w14:paraId="38C227DE" w14:textId="43381BBB" w:rsidR="00E71799" w:rsidRDefault="0054095D" w:rsidP="00C94866">
      <w:pPr>
        <w:pStyle w:val="CommentText"/>
        <w:rPr>
          <w:sz w:val="24"/>
          <w:szCs w:val="24"/>
        </w:rPr>
      </w:pPr>
      <w:r w:rsidRPr="002810B8">
        <w:rPr>
          <w:sz w:val="24"/>
          <w:szCs w:val="24"/>
        </w:rPr>
        <w:t>Disposal of small amounts of excess hypochlorite solution must</w:t>
      </w:r>
      <w:r w:rsidR="00183166" w:rsidRPr="002810B8">
        <w:rPr>
          <w:sz w:val="24"/>
          <w:szCs w:val="24"/>
        </w:rPr>
        <w:t xml:space="preserve"> be to </w:t>
      </w:r>
      <w:r w:rsidR="007F6275" w:rsidRPr="002810B8">
        <w:rPr>
          <w:sz w:val="24"/>
          <w:szCs w:val="24"/>
        </w:rPr>
        <w:t xml:space="preserve">a public </w:t>
      </w:r>
      <w:r w:rsidR="00183166" w:rsidRPr="002810B8">
        <w:rPr>
          <w:sz w:val="24"/>
          <w:szCs w:val="24"/>
        </w:rPr>
        <w:t>foul sewer</w:t>
      </w:r>
      <w:r w:rsidR="00057953">
        <w:rPr>
          <w:sz w:val="24"/>
          <w:szCs w:val="24"/>
        </w:rPr>
        <w:t xml:space="preserve">. </w:t>
      </w:r>
    </w:p>
    <w:p w14:paraId="38C227DF" w14:textId="77777777" w:rsidR="00E71799" w:rsidRDefault="00E71799" w:rsidP="00C94866">
      <w:pPr>
        <w:pStyle w:val="CommentText"/>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E71799" w14:paraId="38C227E1" w14:textId="77777777" w:rsidTr="00E71799">
        <w:tc>
          <w:tcPr>
            <w:tcW w:w="9016" w:type="dxa"/>
          </w:tcPr>
          <w:p w14:paraId="38C227E0" w14:textId="77777777" w:rsidR="00E71799" w:rsidRPr="00E71799" w:rsidRDefault="00E71799" w:rsidP="00E71799">
            <w:pPr>
              <w:pStyle w:val="CommentText"/>
              <w:rPr>
                <w:b/>
                <w:sz w:val="24"/>
                <w:szCs w:val="24"/>
              </w:rPr>
            </w:pPr>
            <w:r w:rsidRPr="00E71799">
              <w:rPr>
                <w:b/>
                <w:sz w:val="24"/>
                <w:szCs w:val="24"/>
              </w:rPr>
              <w:t xml:space="preserve">N.B. This method of disposal is not suitable for use with septic tanks or cess pits. In this situation, septic tank manufacturer’s instructions should be followed. </w:t>
            </w:r>
          </w:p>
        </w:tc>
      </w:tr>
    </w:tbl>
    <w:p w14:paraId="38C227E2" w14:textId="77777777" w:rsidR="007F6275" w:rsidRPr="007F6275" w:rsidRDefault="007F6275" w:rsidP="007F6275">
      <w:pPr>
        <w:pStyle w:val="CommentText"/>
        <w:rPr>
          <w:sz w:val="24"/>
          <w:szCs w:val="24"/>
        </w:rPr>
      </w:pPr>
    </w:p>
    <w:p w14:paraId="38C227E3" w14:textId="63F17550" w:rsidR="0054095D" w:rsidRDefault="0054095D" w:rsidP="00276168">
      <w:pPr>
        <w:pStyle w:val="Paragraph"/>
        <w:spacing w:after="0"/>
        <w:rPr>
          <w:sz w:val="24"/>
          <w:szCs w:val="24"/>
        </w:rPr>
      </w:pPr>
      <w:r w:rsidRPr="00980391">
        <w:rPr>
          <w:sz w:val="24"/>
          <w:szCs w:val="24"/>
        </w:rPr>
        <w:t>These solutions cannot be allowed to enter watercourses or surface water drains</w:t>
      </w:r>
      <w:r w:rsidR="00DD2315">
        <w:rPr>
          <w:sz w:val="24"/>
          <w:szCs w:val="24"/>
        </w:rPr>
        <w:t xml:space="preserve"> to comply with control of pollution environmental </w:t>
      </w:r>
      <w:proofErr w:type="gramStart"/>
      <w:r w:rsidR="00DD2315">
        <w:rPr>
          <w:sz w:val="24"/>
          <w:szCs w:val="24"/>
        </w:rPr>
        <w:t xml:space="preserve">legislation </w:t>
      </w:r>
      <w:r w:rsidRPr="00980391">
        <w:rPr>
          <w:sz w:val="24"/>
          <w:szCs w:val="24"/>
        </w:rPr>
        <w:t>.</w:t>
      </w:r>
      <w:proofErr w:type="gramEnd"/>
      <w:r>
        <w:rPr>
          <w:sz w:val="24"/>
          <w:szCs w:val="24"/>
        </w:rPr>
        <w:t xml:space="preserve"> All </w:t>
      </w:r>
      <w:r w:rsidR="006848B1">
        <w:rPr>
          <w:sz w:val="24"/>
          <w:szCs w:val="24"/>
        </w:rPr>
        <w:t>local and manufacturers’</w:t>
      </w:r>
      <w:r>
        <w:rPr>
          <w:sz w:val="24"/>
          <w:szCs w:val="24"/>
        </w:rPr>
        <w:t xml:space="preserve"> health and safety precautions must be applied during the preparation of the solution.</w:t>
      </w:r>
    </w:p>
    <w:p w14:paraId="38C227E4" w14:textId="77777777" w:rsidR="00276168" w:rsidRDefault="00276168" w:rsidP="00276168">
      <w:pPr>
        <w:pStyle w:val="Paragraph"/>
        <w:spacing w:after="0"/>
        <w:rPr>
          <w:sz w:val="24"/>
          <w:szCs w:val="24"/>
        </w:rPr>
      </w:pPr>
    </w:p>
    <w:p w14:paraId="38C227E8" w14:textId="77777777" w:rsidR="00A054E8" w:rsidRDefault="00A054E8" w:rsidP="004C02FC">
      <w:pPr>
        <w:pStyle w:val="Paragraph"/>
        <w:spacing w:after="0"/>
        <w:rPr>
          <w:sz w:val="24"/>
          <w:szCs w:val="24"/>
        </w:rPr>
      </w:pPr>
      <w:bookmarkStart w:id="36" w:name="_Toc427666962"/>
      <w:bookmarkStart w:id="37" w:name="_Toc486510365"/>
      <w:bookmarkEnd w:id="36"/>
      <w:bookmarkEnd w:id="37"/>
    </w:p>
    <w:p w14:paraId="38C227E9" w14:textId="77777777" w:rsidR="00DC7B26" w:rsidRPr="006729C5" w:rsidRDefault="00DC7B26" w:rsidP="00C94866">
      <w:pPr>
        <w:pStyle w:val="Samplingstyle1"/>
        <w:spacing w:line="240" w:lineRule="auto"/>
        <w:rPr>
          <w:rStyle w:val="Heading1Char"/>
          <w:rFonts w:ascii="Arial" w:eastAsia="Calibri" w:hAnsi="Arial" w:cs="Arial"/>
          <w:b/>
          <w:bCs/>
          <w:sz w:val="30"/>
          <w:szCs w:val="24"/>
        </w:rPr>
      </w:pPr>
      <w:bookmarkStart w:id="38" w:name="_Toc427666925"/>
      <w:bookmarkStart w:id="39" w:name="_Toc486510366"/>
      <w:bookmarkStart w:id="40" w:name="_Toc32928113"/>
      <w:r w:rsidRPr="006729C5">
        <w:lastRenderedPageBreak/>
        <w:t xml:space="preserve">Section </w:t>
      </w:r>
      <w:r w:rsidR="00DF7DBD" w:rsidRPr="006729C5">
        <w:t>6</w:t>
      </w:r>
      <w:r w:rsidR="00EB0918" w:rsidRPr="006729C5">
        <w:t xml:space="preserve"> </w:t>
      </w:r>
      <w:r w:rsidRPr="006729C5">
        <w:t xml:space="preserve">– </w:t>
      </w:r>
      <w:r w:rsidR="00074C63" w:rsidRPr="006729C5">
        <w:t>Order of sampling</w:t>
      </w:r>
      <w:bookmarkEnd w:id="38"/>
      <w:bookmarkEnd w:id="39"/>
      <w:bookmarkEnd w:id="40"/>
    </w:p>
    <w:p w14:paraId="38C227EA" w14:textId="77777777" w:rsidR="00517F98" w:rsidRPr="00074C63" w:rsidRDefault="00517F98" w:rsidP="00517F98">
      <w:pPr>
        <w:pStyle w:val="NoSpacing"/>
      </w:pPr>
    </w:p>
    <w:p w14:paraId="38C227EB" w14:textId="77777777" w:rsidR="00E529CE" w:rsidRDefault="00BE4DD1" w:rsidP="00A054E8">
      <w:pPr>
        <w:spacing w:line="240" w:lineRule="auto"/>
      </w:pPr>
      <w:r>
        <w:t xml:space="preserve">Sampling in the correct order is an </w:t>
      </w:r>
      <w:r w:rsidR="00090835">
        <w:t>essential</w:t>
      </w:r>
      <w:r w:rsidR="00F4108E">
        <w:t xml:space="preserve"> and </w:t>
      </w:r>
      <w:r>
        <w:t>integral part of sampling methodology and ensures that samples are representative</w:t>
      </w:r>
      <w:r w:rsidR="000E17E3">
        <w:t xml:space="preserve"> of their source</w:t>
      </w:r>
      <w:r w:rsidR="00F4108E">
        <w:t>.</w:t>
      </w:r>
      <w:r>
        <w:t xml:space="preserve"> </w:t>
      </w:r>
      <w:r w:rsidR="00F4108E">
        <w:t xml:space="preserve">The first </w:t>
      </w:r>
      <w:r w:rsidR="00090835">
        <w:t>bottle to be filled</w:t>
      </w:r>
      <w:r w:rsidR="00F4108E">
        <w:t xml:space="preserve"> within this sequence shall be determined by the analytical requirements of the sample</w:t>
      </w:r>
      <w:r w:rsidR="000E17E3">
        <w:t xml:space="preserve"> (which can comprise a collection of different sample bottle types</w:t>
      </w:r>
      <w:r w:rsidR="0042769A">
        <w:t xml:space="preserve"> for a range of analysis</w:t>
      </w:r>
      <w:r w:rsidR="000E17E3">
        <w:t>)</w:t>
      </w:r>
      <w:r w:rsidR="00F4108E">
        <w:t xml:space="preserve"> and shall be collected in accord</w:t>
      </w:r>
      <w:r w:rsidR="00774616">
        <w:t xml:space="preserve">ance with the methods shown in </w:t>
      </w:r>
      <w:r w:rsidR="00774616" w:rsidRPr="008D2ACE">
        <w:t>S</w:t>
      </w:r>
      <w:r w:rsidR="00F4108E" w:rsidRPr="008D2ACE">
        <w:t xml:space="preserve">ection </w:t>
      </w:r>
      <w:r w:rsidR="00714CB7" w:rsidRPr="008D2ACE">
        <w:t>7</w:t>
      </w:r>
      <w:r w:rsidR="00090835">
        <w:t xml:space="preserve">. In most cases the procedure would commence at point 3 in the sequence. </w:t>
      </w:r>
      <w:r>
        <w:t xml:space="preserve">The correct order </w:t>
      </w:r>
      <w:r w:rsidR="00F4108E">
        <w:t xml:space="preserve">of sampling </w:t>
      </w:r>
      <w:r w:rsidR="005A7FA8">
        <w:t>is shown in Figure 2.</w:t>
      </w:r>
    </w:p>
    <w:p w14:paraId="38C227EC" w14:textId="77777777" w:rsidR="00A84760" w:rsidRPr="00BC6056" w:rsidRDefault="00B30AE7" w:rsidP="00A054E8">
      <w:pPr>
        <w:pStyle w:val="CommentText"/>
        <w:rPr>
          <w:rFonts w:eastAsia="Calibri"/>
          <w:sz w:val="24"/>
          <w:szCs w:val="22"/>
        </w:rPr>
      </w:pPr>
      <w:r w:rsidRPr="00A84760">
        <w:rPr>
          <w:rFonts w:eastAsia="Calibri"/>
          <w:sz w:val="24"/>
          <w:szCs w:val="22"/>
        </w:rPr>
        <w:t>All sample vessels</w:t>
      </w:r>
      <w:r w:rsidR="00B96B0F" w:rsidRPr="00A84760">
        <w:rPr>
          <w:rFonts w:eastAsia="Calibri"/>
          <w:sz w:val="24"/>
          <w:szCs w:val="22"/>
        </w:rPr>
        <w:t xml:space="preserve"> shall be labelled in advance</w:t>
      </w:r>
      <w:r w:rsidRPr="00A84760">
        <w:rPr>
          <w:rFonts w:eastAsia="Calibri"/>
          <w:sz w:val="24"/>
          <w:szCs w:val="22"/>
        </w:rPr>
        <w:t xml:space="preserve"> of the </w:t>
      </w:r>
      <w:r w:rsidRPr="00BC6056">
        <w:rPr>
          <w:rFonts w:eastAsia="Calibri"/>
          <w:sz w:val="24"/>
          <w:szCs w:val="22"/>
        </w:rPr>
        <w:t>following steps to avoid inadvertent mislabelling and sample mix ups prior to analysis.</w:t>
      </w:r>
      <w:r w:rsidR="00A84760" w:rsidRPr="00BC6056">
        <w:rPr>
          <w:rFonts w:eastAsia="Calibri"/>
          <w:sz w:val="24"/>
          <w:szCs w:val="22"/>
        </w:rPr>
        <w:t xml:space="preserve">  Only those bottles for one sample event should be labelled at any time to avoid filling the bottle for the wrong site.</w:t>
      </w:r>
    </w:p>
    <w:p w14:paraId="38C227ED" w14:textId="77777777" w:rsidR="00B96B0F" w:rsidRPr="00BC6056" w:rsidRDefault="00B96B0F" w:rsidP="007124F7"/>
    <w:p w14:paraId="38C227EE" w14:textId="77777777" w:rsidR="00BE7DA8" w:rsidRPr="00BC6056" w:rsidRDefault="00BE7DA8" w:rsidP="00F31635">
      <w:pPr>
        <w:numPr>
          <w:ilvl w:val="0"/>
          <w:numId w:val="6"/>
        </w:numPr>
        <w:kinsoku w:val="0"/>
        <w:overflowPunct w:val="0"/>
        <w:spacing w:after="0" w:line="240" w:lineRule="auto"/>
        <w:contextualSpacing/>
        <w:textAlignment w:val="baseline"/>
        <w:rPr>
          <w:rFonts w:eastAsia="Times New Roman" w:cs="Arial"/>
          <w:szCs w:val="24"/>
          <w:lang w:eastAsia="en-GB"/>
        </w:rPr>
      </w:pPr>
      <w:r w:rsidRPr="00BC6056">
        <w:rPr>
          <w:rFonts w:eastAsia="Times New Roman" w:cs="Arial"/>
          <w:szCs w:val="24"/>
          <w:lang w:eastAsia="en-GB"/>
        </w:rPr>
        <w:t>Plumbing metals, or other pre-flush samples</w:t>
      </w:r>
      <w:r w:rsidR="004C2E3A" w:rsidRPr="00BC6056">
        <w:rPr>
          <w:rFonts w:eastAsia="Times New Roman" w:cs="Arial"/>
          <w:szCs w:val="24"/>
          <w:lang w:eastAsia="en-GB"/>
        </w:rPr>
        <w:t xml:space="preserve"> or stagnation</w:t>
      </w:r>
      <w:r w:rsidR="00BD33FA">
        <w:rPr>
          <w:rFonts w:eastAsia="Times New Roman" w:cs="Arial"/>
          <w:szCs w:val="24"/>
          <w:lang w:eastAsia="en-GB"/>
        </w:rPr>
        <w:t xml:space="preserve"> samples</w:t>
      </w:r>
      <w:r>
        <w:rPr>
          <w:rFonts w:eastAsia="Times New Roman" w:cs="Arial"/>
          <w:szCs w:val="24"/>
          <w:lang w:eastAsia="en-GB"/>
        </w:rPr>
        <w:t xml:space="preserve">, including </w:t>
      </w:r>
      <w:r w:rsidRPr="00BC6056">
        <w:rPr>
          <w:rFonts w:eastAsia="Times New Roman" w:cs="Arial"/>
          <w:szCs w:val="24"/>
          <w:lang w:eastAsia="en-GB"/>
        </w:rPr>
        <w:t>swabs for investigational purposes as required</w:t>
      </w:r>
    </w:p>
    <w:p w14:paraId="38C227EF" w14:textId="77777777" w:rsidR="00352654" w:rsidRPr="00BC6056" w:rsidRDefault="00AF5308" w:rsidP="00F31635">
      <w:pPr>
        <w:numPr>
          <w:ilvl w:val="0"/>
          <w:numId w:val="6"/>
        </w:numPr>
        <w:kinsoku w:val="0"/>
        <w:overflowPunct w:val="0"/>
        <w:spacing w:after="0" w:line="240" w:lineRule="auto"/>
        <w:contextualSpacing/>
        <w:textAlignment w:val="baseline"/>
        <w:rPr>
          <w:rFonts w:eastAsia="Times New Roman" w:cs="Arial"/>
          <w:szCs w:val="24"/>
          <w:lang w:eastAsia="en-GB"/>
        </w:rPr>
      </w:pPr>
      <w:r w:rsidRPr="00BC6056">
        <w:rPr>
          <w:rFonts w:eastAsia="Times New Roman" w:cs="Arial"/>
          <w:color w:val="000000"/>
          <w:kern w:val="24"/>
          <w:szCs w:val="24"/>
          <w:lang w:eastAsia="en-GB"/>
        </w:rPr>
        <w:t>Plumbing metals</w:t>
      </w:r>
      <w:r w:rsidR="00A7131F" w:rsidRPr="00BC6056">
        <w:rPr>
          <w:rFonts w:eastAsia="Times New Roman" w:cs="Arial"/>
          <w:color w:val="000000"/>
          <w:kern w:val="24"/>
          <w:szCs w:val="24"/>
          <w:lang w:eastAsia="en-GB"/>
        </w:rPr>
        <w:t xml:space="preserve"> </w:t>
      </w:r>
      <w:r w:rsidR="0001391C" w:rsidRPr="00BC6056">
        <w:rPr>
          <w:rFonts w:eastAsia="Times New Roman" w:cs="Arial"/>
          <w:color w:val="000000"/>
          <w:kern w:val="24"/>
          <w:szCs w:val="24"/>
          <w:lang w:eastAsia="en-GB"/>
        </w:rPr>
        <w:t>(regulatory)</w:t>
      </w:r>
    </w:p>
    <w:p w14:paraId="38C227F0" w14:textId="77777777" w:rsidR="00352654" w:rsidRPr="00BC6056" w:rsidRDefault="00AF5308" w:rsidP="00F31635">
      <w:pPr>
        <w:numPr>
          <w:ilvl w:val="0"/>
          <w:numId w:val="6"/>
        </w:numPr>
        <w:kinsoku w:val="0"/>
        <w:overflowPunct w:val="0"/>
        <w:spacing w:after="0" w:line="240" w:lineRule="auto"/>
        <w:contextualSpacing/>
        <w:textAlignment w:val="baseline"/>
        <w:rPr>
          <w:rFonts w:eastAsia="Times New Roman" w:cs="Arial"/>
          <w:szCs w:val="24"/>
          <w:lang w:eastAsia="en-GB"/>
        </w:rPr>
      </w:pPr>
      <w:r w:rsidRPr="00BC6056">
        <w:rPr>
          <w:rFonts w:eastAsia="Times New Roman" w:cs="Arial"/>
          <w:color w:val="000000"/>
          <w:kern w:val="24"/>
          <w:szCs w:val="24"/>
          <w:lang w:eastAsia="en-GB"/>
        </w:rPr>
        <w:t>Prepar</w:t>
      </w:r>
      <w:r w:rsidR="002C47A6" w:rsidRPr="00BC6056">
        <w:rPr>
          <w:rFonts w:eastAsia="Times New Roman" w:cs="Arial"/>
          <w:color w:val="000000"/>
          <w:kern w:val="24"/>
          <w:szCs w:val="24"/>
          <w:lang w:eastAsia="en-GB"/>
        </w:rPr>
        <w:t>ation of</w:t>
      </w:r>
      <w:r w:rsidRPr="00BC6056">
        <w:rPr>
          <w:rFonts w:eastAsia="Times New Roman" w:cs="Arial"/>
          <w:color w:val="000000"/>
          <w:kern w:val="24"/>
          <w:szCs w:val="24"/>
          <w:lang w:eastAsia="en-GB"/>
        </w:rPr>
        <w:t xml:space="preserve"> the tap</w:t>
      </w:r>
      <w:r w:rsidR="00C0079F" w:rsidRPr="00BC6056">
        <w:rPr>
          <w:rFonts w:eastAsia="Times New Roman" w:cs="Arial"/>
          <w:color w:val="000000"/>
          <w:kern w:val="24"/>
          <w:szCs w:val="24"/>
          <w:lang w:eastAsia="en-GB"/>
        </w:rPr>
        <w:t>, including flushing</w:t>
      </w:r>
      <w:r w:rsidR="0042769A" w:rsidRPr="00BC6056">
        <w:rPr>
          <w:rFonts w:eastAsia="Times New Roman" w:cs="Arial"/>
          <w:color w:val="000000"/>
          <w:kern w:val="24"/>
          <w:szCs w:val="24"/>
          <w:lang w:eastAsia="en-GB"/>
        </w:rPr>
        <w:t xml:space="preserve"> </w:t>
      </w:r>
    </w:p>
    <w:p w14:paraId="38C227F1" w14:textId="77777777" w:rsidR="00AF5308" w:rsidRPr="00BC6056" w:rsidRDefault="00704D53" w:rsidP="00F31635">
      <w:pPr>
        <w:numPr>
          <w:ilvl w:val="0"/>
          <w:numId w:val="6"/>
        </w:numPr>
        <w:kinsoku w:val="0"/>
        <w:overflowPunct w:val="0"/>
        <w:spacing w:after="0" w:line="240" w:lineRule="auto"/>
        <w:contextualSpacing/>
        <w:textAlignment w:val="baseline"/>
        <w:rPr>
          <w:rFonts w:eastAsia="Times New Roman" w:cs="Arial"/>
          <w:szCs w:val="24"/>
          <w:lang w:eastAsia="en-GB"/>
        </w:rPr>
      </w:pPr>
      <w:r w:rsidRPr="00BC6056">
        <w:rPr>
          <w:rFonts w:eastAsia="Times New Roman" w:cs="Arial"/>
          <w:color w:val="000000"/>
          <w:kern w:val="24"/>
          <w:szCs w:val="24"/>
          <w:lang w:eastAsia="en-GB"/>
        </w:rPr>
        <w:t>[</w:t>
      </w:r>
      <w:r w:rsidR="00AF5308" w:rsidRPr="00BC6056">
        <w:rPr>
          <w:rFonts w:eastAsia="Times New Roman" w:cs="Arial"/>
          <w:color w:val="000000"/>
          <w:kern w:val="24"/>
          <w:szCs w:val="24"/>
          <w:lang w:eastAsia="en-GB"/>
        </w:rPr>
        <w:t>On site tests</w:t>
      </w:r>
      <w:r w:rsidRPr="00BC6056">
        <w:rPr>
          <w:rFonts w:eastAsia="Times New Roman" w:cs="Arial"/>
          <w:color w:val="000000"/>
          <w:kern w:val="24"/>
          <w:szCs w:val="24"/>
          <w:lang w:eastAsia="en-GB"/>
        </w:rPr>
        <w:t>*]</w:t>
      </w:r>
      <w:r w:rsidR="0042769A" w:rsidRPr="00BC6056">
        <w:rPr>
          <w:rFonts w:eastAsia="Times New Roman" w:cs="Arial"/>
          <w:color w:val="000000"/>
          <w:kern w:val="24"/>
          <w:szCs w:val="24"/>
          <w:lang w:eastAsia="en-GB"/>
        </w:rPr>
        <w:t xml:space="preserve"> </w:t>
      </w:r>
    </w:p>
    <w:p w14:paraId="38C227F2" w14:textId="77777777" w:rsidR="00AF5308" w:rsidRPr="00BC6056" w:rsidRDefault="00AF5308" w:rsidP="00F31635">
      <w:pPr>
        <w:numPr>
          <w:ilvl w:val="0"/>
          <w:numId w:val="6"/>
        </w:numPr>
        <w:kinsoku w:val="0"/>
        <w:overflowPunct w:val="0"/>
        <w:spacing w:after="0" w:line="240" w:lineRule="auto"/>
        <w:contextualSpacing/>
        <w:textAlignment w:val="baseline"/>
        <w:rPr>
          <w:rFonts w:eastAsia="Times New Roman" w:cs="Arial"/>
          <w:szCs w:val="24"/>
          <w:lang w:eastAsia="en-GB"/>
        </w:rPr>
      </w:pPr>
      <w:r w:rsidRPr="00BC6056">
        <w:rPr>
          <w:rFonts w:eastAsia="Times New Roman" w:cs="Arial"/>
          <w:color w:val="000000"/>
          <w:kern w:val="24"/>
          <w:szCs w:val="24"/>
          <w:lang w:eastAsia="en-GB"/>
        </w:rPr>
        <w:t>After flush chemistry</w:t>
      </w:r>
      <w:r w:rsidR="00F4108E" w:rsidRPr="00BC6056">
        <w:rPr>
          <w:rFonts w:eastAsia="Times New Roman" w:cs="Arial"/>
          <w:color w:val="000000"/>
          <w:kern w:val="24"/>
          <w:szCs w:val="24"/>
          <w:lang w:eastAsia="en-GB"/>
        </w:rPr>
        <w:t xml:space="preserve"> samples</w:t>
      </w:r>
    </w:p>
    <w:p w14:paraId="38C227F3" w14:textId="77777777" w:rsidR="006848B1" w:rsidRPr="00BC6056" w:rsidRDefault="006848B1" w:rsidP="00F31635">
      <w:pPr>
        <w:numPr>
          <w:ilvl w:val="0"/>
          <w:numId w:val="6"/>
        </w:numPr>
        <w:kinsoku w:val="0"/>
        <w:overflowPunct w:val="0"/>
        <w:spacing w:after="0" w:line="240" w:lineRule="auto"/>
        <w:contextualSpacing/>
        <w:textAlignment w:val="baseline"/>
        <w:rPr>
          <w:rFonts w:eastAsia="Times New Roman" w:cs="Arial"/>
          <w:szCs w:val="24"/>
          <w:lang w:eastAsia="en-GB"/>
        </w:rPr>
      </w:pPr>
      <w:r w:rsidRPr="00BC6056">
        <w:rPr>
          <w:rFonts w:eastAsia="Times New Roman" w:cs="Arial"/>
          <w:color w:val="000000"/>
          <w:kern w:val="24"/>
          <w:szCs w:val="24"/>
          <w:lang w:eastAsia="en-GB"/>
        </w:rPr>
        <w:t>Disinfection of the tap</w:t>
      </w:r>
    </w:p>
    <w:p w14:paraId="38C227F4" w14:textId="77777777" w:rsidR="00AF5308" w:rsidRPr="00BC6056" w:rsidRDefault="004C2E3A" w:rsidP="00F31635">
      <w:pPr>
        <w:numPr>
          <w:ilvl w:val="0"/>
          <w:numId w:val="6"/>
        </w:numPr>
        <w:kinsoku w:val="0"/>
        <w:overflowPunct w:val="0"/>
        <w:spacing w:after="0" w:line="240" w:lineRule="auto"/>
        <w:contextualSpacing/>
        <w:textAlignment w:val="baseline"/>
        <w:rPr>
          <w:rFonts w:eastAsia="Times New Roman" w:cs="Arial"/>
          <w:szCs w:val="24"/>
          <w:lang w:eastAsia="en-GB"/>
        </w:rPr>
      </w:pPr>
      <w:r w:rsidRPr="00BC6056">
        <w:rPr>
          <w:rFonts w:eastAsia="Times New Roman" w:cs="Arial"/>
          <w:color w:val="000000"/>
          <w:kern w:val="24"/>
          <w:szCs w:val="24"/>
          <w:lang w:eastAsia="en-GB"/>
        </w:rPr>
        <w:t>Microbiological</w:t>
      </w:r>
      <w:r w:rsidR="00AF5308" w:rsidRPr="00BC6056">
        <w:rPr>
          <w:rFonts w:eastAsia="Times New Roman" w:cs="Arial"/>
          <w:color w:val="000000"/>
          <w:kern w:val="24"/>
          <w:szCs w:val="24"/>
          <w:lang w:eastAsia="en-GB"/>
        </w:rPr>
        <w:t xml:space="preserve"> samples</w:t>
      </w:r>
    </w:p>
    <w:p w14:paraId="38C227F5" w14:textId="77777777" w:rsidR="00090835" w:rsidRPr="00BC6056" w:rsidRDefault="00090835" w:rsidP="00BE4DD1">
      <w:pPr>
        <w:kinsoku w:val="0"/>
        <w:overflowPunct w:val="0"/>
        <w:spacing w:after="0" w:line="240" w:lineRule="auto"/>
        <w:ind w:left="360"/>
        <w:contextualSpacing/>
        <w:textAlignment w:val="baseline"/>
        <w:rPr>
          <w:rFonts w:eastAsia="Times New Roman" w:cs="Arial"/>
          <w:szCs w:val="24"/>
          <w:lang w:eastAsia="en-GB"/>
        </w:rPr>
      </w:pPr>
    </w:p>
    <w:p w14:paraId="38C227F6" w14:textId="77777777" w:rsidR="000E70F1" w:rsidRDefault="000E70F1" w:rsidP="00090835">
      <w:pPr>
        <w:pStyle w:val="NoSpacing"/>
        <w:rPr>
          <w:rFonts w:eastAsia="Times New Roman" w:cs="Arial"/>
          <w:sz w:val="18"/>
          <w:szCs w:val="18"/>
          <w:lang w:eastAsia="en-GB"/>
        </w:rPr>
      </w:pPr>
    </w:p>
    <w:p w14:paraId="38C227F7" w14:textId="3A755E1D" w:rsidR="001C2B13" w:rsidRPr="00567441" w:rsidRDefault="00704D53" w:rsidP="00090835">
      <w:pPr>
        <w:pStyle w:val="NoSpacing"/>
        <w:rPr>
          <w:rFonts w:eastAsia="Times New Roman" w:cs="Arial"/>
          <w:b/>
          <w:szCs w:val="24"/>
          <w:lang w:eastAsia="en-GB"/>
        </w:rPr>
      </w:pPr>
      <w:r w:rsidRPr="00F31635">
        <w:rPr>
          <w:rFonts w:eastAsia="Times New Roman" w:cs="Arial"/>
          <w:sz w:val="18"/>
          <w:szCs w:val="18"/>
          <w:lang w:eastAsia="en-GB"/>
        </w:rPr>
        <w:t>*</w:t>
      </w:r>
      <w:r w:rsidRPr="00567441">
        <w:rPr>
          <w:rFonts w:eastAsia="Times New Roman" w:cs="Arial"/>
          <w:szCs w:val="24"/>
          <w:lang w:eastAsia="en-GB"/>
        </w:rPr>
        <w:t>On-site testing should be applied at this point in the sequence of sampling</w:t>
      </w:r>
      <w:r w:rsidR="001C2B13" w:rsidRPr="00567441">
        <w:rPr>
          <w:rFonts w:eastAsia="Times New Roman" w:cs="Arial"/>
          <w:szCs w:val="24"/>
          <w:lang w:eastAsia="en-GB"/>
        </w:rPr>
        <w:t>.</w:t>
      </w:r>
      <w:r w:rsidR="00A7131F" w:rsidRPr="00567441">
        <w:rPr>
          <w:rFonts w:eastAsia="Times New Roman" w:cs="Arial"/>
          <w:szCs w:val="24"/>
          <w:lang w:eastAsia="en-GB"/>
        </w:rPr>
        <w:t xml:space="preserve"> </w:t>
      </w:r>
      <w:r w:rsidR="001C2B13" w:rsidRPr="00567441">
        <w:rPr>
          <w:rFonts w:eastAsia="Times New Roman" w:cs="Arial"/>
          <w:szCs w:val="24"/>
          <w:lang w:eastAsia="en-GB"/>
        </w:rPr>
        <w:t xml:space="preserve">Chlorine residual readings should be taken </w:t>
      </w:r>
      <w:r w:rsidR="004839D5" w:rsidRPr="00567441">
        <w:rPr>
          <w:rFonts w:eastAsia="Times New Roman" w:cs="Arial"/>
          <w:szCs w:val="24"/>
          <w:lang w:eastAsia="en-GB"/>
        </w:rPr>
        <w:t>at this point</w:t>
      </w:r>
      <w:r w:rsidR="001C2B13" w:rsidRPr="00567441">
        <w:rPr>
          <w:rFonts w:eastAsia="Times New Roman" w:cs="Arial"/>
          <w:szCs w:val="24"/>
          <w:lang w:eastAsia="en-GB"/>
        </w:rPr>
        <w:t xml:space="preserve">, </w:t>
      </w:r>
      <w:r w:rsidR="004839D5" w:rsidRPr="00567441">
        <w:rPr>
          <w:rFonts w:eastAsia="Times New Roman" w:cs="Arial"/>
          <w:szCs w:val="24"/>
          <w:u w:val="single"/>
          <w:lang w:eastAsia="en-GB"/>
        </w:rPr>
        <w:t xml:space="preserve">only </w:t>
      </w:r>
      <w:r w:rsidR="001C2B13" w:rsidRPr="00567441">
        <w:rPr>
          <w:rFonts w:eastAsia="Times New Roman" w:cs="Arial"/>
          <w:szCs w:val="24"/>
          <w:u w:val="single"/>
          <w:lang w:eastAsia="en-GB"/>
        </w:rPr>
        <w:t>where the water is chlorinated</w:t>
      </w:r>
      <w:r w:rsidRPr="00567441">
        <w:rPr>
          <w:rFonts w:eastAsia="Times New Roman" w:cs="Arial"/>
          <w:szCs w:val="24"/>
          <w:u w:val="single"/>
          <w:lang w:eastAsia="en-GB"/>
        </w:rPr>
        <w:t>.</w:t>
      </w:r>
      <w:r w:rsidRPr="00567441">
        <w:rPr>
          <w:rFonts w:eastAsia="Times New Roman" w:cs="Arial"/>
          <w:szCs w:val="24"/>
          <w:lang w:eastAsia="en-GB"/>
        </w:rPr>
        <w:t xml:space="preserve"> </w:t>
      </w:r>
      <w:r w:rsidR="001C2B13" w:rsidRPr="00567441">
        <w:rPr>
          <w:rFonts w:eastAsia="Times New Roman" w:cs="Arial"/>
          <w:szCs w:val="24"/>
          <w:lang w:eastAsia="en-GB"/>
        </w:rPr>
        <w:t>On site tests</w:t>
      </w:r>
      <w:r w:rsidRPr="00567441">
        <w:rPr>
          <w:rFonts w:eastAsia="Times New Roman" w:cs="Arial"/>
          <w:szCs w:val="24"/>
          <w:lang w:eastAsia="en-GB"/>
        </w:rPr>
        <w:t xml:space="preserve"> include</w:t>
      </w:r>
      <w:r w:rsidR="004839D5" w:rsidRPr="00567441">
        <w:rPr>
          <w:rFonts w:eastAsia="Times New Roman" w:cs="Arial"/>
          <w:szCs w:val="24"/>
          <w:lang w:eastAsia="en-GB"/>
        </w:rPr>
        <w:t xml:space="preserve"> temperature,</w:t>
      </w:r>
      <w:r w:rsidRPr="00567441">
        <w:rPr>
          <w:rFonts w:eastAsia="Times New Roman" w:cs="Arial"/>
          <w:szCs w:val="24"/>
          <w:lang w:eastAsia="en-GB"/>
        </w:rPr>
        <w:t xml:space="preserve"> taste,</w:t>
      </w:r>
      <w:r w:rsidR="00F514F0" w:rsidRPr="00567441">
        <w:rPr>
          <w:rFonts w:eastAsia="Times New Roman" w:cs="Arial"/>
          <w:szCs w:val="24"/>
          <w:lang w:eastAsia="en-GB"/>
        </w:rPr>
        <w:t xml:space="preserve"> </w:t>
      </w:r>
      <w:r w:rsidRPr="00567441">
        <w:rPr>
          <w:rFonts w:eastAsia="Times New Roman" w:cs="Arial"/>
          <w:szCs w:val="24"/>
          <w:lang w:eastAsia="en-GB"/>
        </w:rPr>
        <w:t>odour and appearance.</w:t>
      </w:r>
      <w:r w:rsidR="00A7131F" w:rsidRPr="00567441">
        <w:rPr>
          <w:rFonts w:eastAsia="Times New Roman" w:cs="Arial"/>
          <w:szCs w:val="24"/>
          <w:lang w:eastAsia="en-GB"/>
        </w:rPr>
        <w:t xml:space="preserve"> </w:t>
      </w:r>
      <w:r w:rsidRPr="00567441">
        <w:rPr>
          <w:rFonts w:eastAsia="Times New Roman" w:cs="Arial"/>
          <w:b/>
          <w:szCs w:val="24"/>
          <w:lang w:eastAsia="en-GB"/>
        </w:rPr>
        <w:t>I</w:t>
      </w:r>
      <w:r w:rsidR="00202944" w:rsidRPr="00567441">
        <w:rPr>
          <w:rFonts w:eastAsia="Times New Roman" w:cs="Arial"/>
          <w:b/>
          <w:szCs w:val="24"/>
          <w:lang w:eastAsia="en-GB"/>
        </w:rPr>
        <w:t>t</w:t>
      </w:r>
      <w:r w:rsidRPr="00567441">
        <w:rPr>
          <w:rFonts w:eastAsia="Times New Roman" w:cs="Arial"/>
          <w:b/>
          <w:szCs w:val="24"/>
          <w:lang w:eastAsia="en-GB"/>
        </w:rPr>
        <w:t xml:space="preserve"> should be noted however that it is not a requirement for samplers to demonstrate competency in on-site test</w:t>
      </w:r>
      <w:r w:rsidR="001C2B13" w:rsidRPr="00567441">
        <w:rPr>
          <w:rFonts w:eastAsia="Times New Roman" w:cs="Arial"/>
          <w:b/>
          <w:szCs w:val="24"/>
          <w:lang w:eastAsia="en-GB"/>
        </w:rPr>
        <w:t>ing</w:t>
      </w:r>
      <w:r w:rsidRPr="00567441">
        <w:rPr>
          <w:rFonts w:eastAsia="Times New Roman" w:cs="Arial"/>
          <w:b/>
          <w:szCs w:val="24"/>
          <w:lang w:eastAsia="en-GB"/>
        </w:rPr>
        <w:t xml:space="preserve"> as part of the </w:t>
      </w:r>
      <w:r w:rsidR="00C83AB0" w:rsidRPr="00567441">
        <w:rPr>
          <w:rFonts w:eastAsia="Times New Roman" w:cs="Arial"/>
          <w:b/>
          <w:szCs w:val="24"/>
          <w:lang w:eastAsia="en-GB"/>
        </w:rPr>
        <w:t>ISO/IEC</w:t>
      </w:r>
      <w:r w:rsidRPr="00567441">
        <w:rPr>
          <w:rFonts w:eastAsia="Times New Roman" w:cs="Arial"/>
          <w:b/>
          <w:szCs w:val="24"/>
          <w:lang w:eastAsia="en-GB"/>
        </w:rPr>
        <w:t xml:space="preserve"> 17024 scheme</w:t>
      </w:r>
      <w:r w:rsidR="00DE4620">
        <w:rPr>
          <w:rFonts w:eastAsia="Times New Roman" w:cs="Arial"/>
          <w:b/>
          <w:szCs w:val="24"/>
          <w:lang w:eastAsia="en-GB"/>
        </w:rPr>
        <w:t>.</w:t>
      </w:r>
    </w:p>
    <w:p w14:paraId="38C227F8" w14:textId="77777777" w:rsidR="001C2B13" w:rsidRPr="00567441" w:rsidRDefault="001C2B13" w:rsidP="00090835">
      <w:pPr>
        <w:pStyle w:val="NoSpacing"/>
        <w:rPr>
          <w:rFonts w:eastAsia="Times New Roman" w:cs="Arial"/>
          <w:szCs w:val="24"/>
          <w:lang w:eastAsia="en-GB"/>
        </w:rPr>
      </w:pPr>
    </w:p>
    <w:p w14:paraId="38C227F9" w14:textId="77777777" w:rsidR="001C2B13" w:rsidRDefault="001C2B13" w:rsidP="00090835">
      <w:pPr>
        <w:pStyle w:val="NoSpacing"/>
        <w:rPr>
          <w:rFonts w:eastAsia="Times New Roman" w:cs="Arial"/>
          <w:szCs w:val="24"/>
          <w:u w:val="single"/>
          <w:lang w:eastAsia="en-GB"/>
        </w:rPr>
      </w:pPr>
    </w:p>
    <w:p w14:paraId="690989F4" w14:textId="77777777" w:rsidR="009B2E74" w:rsidRDefault="009B2E74" w:rsidP="00090835">
      <w:pPr>
        <w:pStyle w:val="NoSpacing"/>
        <w:rPr>
          <w:rFonts w:eastAsia="Times New Roman" w:cs="Arial"/>
          <w:b/>
          <w:sz w:val="18"/>
          <w:szCs w:val="18"/>
          <w:lang w:eastAsia="en-GB"/>
        </w:rPr>
      </w:pPr>
    </w:p>
    <w:p w14:paraId="2DFE3FAA" w14:textId="77777777" w:rsidR="009B2E74" w:rsidRDefault="009B2E74" w:rsidP="00090835">
      <w:pPr>
        <w:pStyle w:val="NoSpacing"/>
        <w:rPr>
          <w:rFonts w:eastAsia="Times New Roman" w:cs="Arial"/>
          <w:b/>
          <w:sz w:val="18"/>
          <w:szCs w:val="18"/>
          <w:lang w:eastAsia="en-GB"/>
        </w:rPr>
      </w:pPr>
    </w:p>
    <w:p w14:paraId="0DDD376D" w14:textId="77777777" w:rsidR="009B2E74" w:rsidRDefault="009B2E74" w:rsidP="00090835">
      <w:pPr>
        <w:pStyle w:val="NoSpacing"/>
        <w:rPr>
          <w:rFonts w:eastAsia="Times New Roman" w:cs="Arial"/>
          <w:b/>
          <w:sz w:val="18"/>
          <w:szCs w:val="18"/>
          <w:lang w:eastAsia="en-GB"/>
        </w:rPr>
      </w:pPr>
    </w:p>
    <w:p w14:paraId="7AA3FBD4" w14:textId="77777777" w:rsidR="009B2E74" w:rsidRDefault="009B2E74" w:rsidP="00090835">
      <w:pPr>
        <w:pStyle w:val="NoSpacing"/>
        <w:rPr>
          <w:rFonts w:eastAsia="Times New Roman" w:cs="Arial"/>
          <w:b/>
          <w:sz w:val="18"/>
          <w:szCs w:val="18"/>
          <w:lang w:eastAsia="en-GB"/>
        </w:rPr>
      </w:pPr>
    </w:p>
    <w:p w14:paraId="0000ECCE" w14:textId="77777777" w:rsidR="009B2E74" w:rsidRDefault="009B2E74" w:rsidP="00090835">
      <w:pPr>
        <w:pStyle w:val="NoSpacing"/>
        <w:rPr>
          <w:rFonts w:eastAsia="Times New Roman" w:cs="Arial"/>
          <w:b/>
          <w:sz w:val="18"/>
          <w:szCs w:val="18"/>
          <w:lang w:eastAsia="en-GB"/>
        </w:rPr>
      </w:pPr>
    </w:p>
    <w:p w14:paraId="3E8946D2" w14:textId="77777777" w:rsidR="009B2E74" w:rsidRDefault="009B2E74" w:rsidP="00090835">
      <w:pPr>
        <w:pStyle w:val="NoSpacing"/>
        <w:rPr>
          <w:rFonts w:eastAsia="Times New Roman" w:cs="Arial"/>
          <w:b/>
          <w:sz w:val="18"/>
          <w:szCs w:val="18"/>
          <w:lang w:eastAsia="en-GB"/>
        </w:rPr>
      </w:pPr>
    </w:p>
    <w:p w14:paraId="336EB1AB" w14:textId="77777777" w:rsidR="009B2E74" w:rsidRDefault="009B2E74" w:rsidP="00090835">
      <w:pPr>
        <w:pStyle w:val="NoSpacing"/>
        <w:rPr>
          <w:rFonts w:eastAsia="Times New Roman" w:cs="Arial"/>
          <w:b/>
          <w:sz w:val="18"/>
          <w:szCs w:val="18"/>
          <w:lang w:eastAsia="en-GB"/>
        </w:rPr>
      </w:pPr>
    </w:p>
    <w:p w14:paraId="38A2CA68" w14:textId="77777777" w:rsidR="009B2E74" w:rsidRDefault="009B2E74" w:rsidP="00090835">
      <w:pPr>
        <w:pStyle w:val="NoSpacing"/>
        <w:rPr>
          <w:rFonts w:eastAsia="Times New Roman" w:cs="Arial"/>
          <w:b/>
          <w:sz w:val="18"/>
          <w:szCs w:val="18"/>
          <w:lang w:eastAsia="en-GB"/>
        </w:rPr>
      </w:pPr>
    </w:p>
    <w:p w14:paraId="583BD717" w14:textId="77777777" w:rsidR="009B2E74" w:rsidRDefault="009B2E74" w:rsidP="00090835">
      <w:pPr>
        <w:pStyle w:val="NoSpacing"/>
        <w:rPr>
          <w:rFonts w:eastAsia="Times New Roman" w:cs="Arial"/>
          <w:b/>
          <w:sz w:val="18"/>
          <w:szCs w:val="18"/>
          <w:lang w:eastAsia="en-GB"/>
        </w:rPr>
      </w:pPr>
    </w:p>
    <w:p w14:paraId="0AB768FF" w14:textId="77777777" w:rsidR="009B2E74" w:rsidRDefault="009B2E74" w:rsidP="00090835">
      <w:pPr>
        <w:pStyle w:val="NoSpacing"/>
        <w:rPr>
          <w:rFonts w:eastAsia="Times New Roman" w:cs="Arial"/>
          <w:b/>
          <w:sz w:val="18"/>
          <w:szCs w:val="18"/>
          <w:lang w:eastAsia="en-GB"/>
        </w:rPr>
      </w:pPr>
    </w:p>
    <w:p w14:paraId="1841BF52" w14:textId="77777777" w:rsidR="00AF4F49" w:rsidRDefault="00AF4F49" w:rsidP="00090835">
      <w:pPr>
        <w:pStyle w:val="NoSpacing"/>
        <w:rPr>
          <w:rFonts w:eastAsia="Times New Roman" w:cs="Arial"/>
          <w:b/>
          <w:sz w:val="18"/>
          <w:szCs w:val="18"/>
          <w:lang w:eastAsia="en-GB"/>
        </w:rPr>
      </w:pPr>
    </w:p>
    <w:p w14:paraId="754B44CF" w14:textId="77777777" w:rsidR="00AF4F49" w:rsidRDefault="00AF4F49" w:rsidP="00090835">
      <w:pPr>
        <w:pStyle w:val="NoSpacing"/>
        <w:rPr>
          <w:rFonts w:eastAsia="Times New Roman" w:cs="Arial"/>
          <w:b/>
          <w:sz w:val="18"/>
          <w:szCs w:val="18"/>
          <w:lang w:eastAsia="en-GB"/>
        </w:rPr>
      </w:pPr>
    </w:p>
    <w:p w14:paraId="08BBA54A" w14:textId="77777777" w:rsidR="0072375F" w:rsidRDefault="0072375F">
      <w:pPr>
        <w:spacing w:after="0" w:line="240" w:lineRule="auto"/>
        <w:rPr>
          <w:b/>
        </w:rPr>
      </w:pPr>
      <w:r>
        <w:rPr>
          <w:b/>
        </w:rPr>
        <w:br w:type="page"/>
      </w:r>
    </w:p>
    <w:p w14:paraId="590C09C4" w14:textId="3DBCBCA3" w:rsidR="00AF4F49" w:rsidRDefault="00FB38A7" w:rsidP="0072375F">
      <w:pPr>
        <w:spacing w:line="240" w:lineRule="auto"/>
        <w:rPr>
          <w:rFonts w:eastAsia="Times New Roman" w:cs="Arial"/>
          <w:sz w:val="18"/>
          <w:szCs w:val="18"/>
          <w:lang w:eastAsia="en-GB"/>
        </w:rPr>
      </w:pPr>
      <w:r w:rsidRPr="0072375F">
        <w:rPr>
          <w:b/>
        </w:rPr>
        <w:lastRenderedPageBreak/>
        <w:t>Figure 2: Flow diagram showing order of sampling</w:t>
      </w:r>
    </w:p>
    <w:p w14:paraId="20077479" w14:textId="77777777" w:rsidR="00AF4F49" w:rsidRDefault="00AF4F49" w:rsidP="00090835">
      <w:pPr>
        <w:pStyle w:val="NoSpacing"/>
        <w:rPr>
          <w:rFonts w:eastAsia="Times New Roman" w:cs="Arial"/>
          <w:b/>
          <w:sz w:val="18"/>
          <w:szCs w:val="18"/>
          <w:lang w:eastAsia="en-GB"/>
        </w:rPr>
      </w:pPr>
    </w:p>
    <w:p w14:paraId="38C227FC" w14:textId="775720EF" w:rsidR="00F96631" w:rsidRPr="00FB38A7" w:rsidRDefault="00C92817" w:rsidP="00090835">
      <w:pPr>
        <w:pStyle w:val="NoSpacing"/>
        <w:rPr>
          <w:rFonts w:eastAsia="Times New Roman" w:cs="Arial"/>
          <w:b/>
          <w:sz w:val="18"/>
          <w:szCs w:val="18"/>
          <w:lang w:eastAsia="en-GB"/>
        </w:rPr>
      </w:pPr>
      <w:r w:rsidRPr="00C92817">
        <w:rPr>
          <w:rFonts w:eastAsia="Times New Roman" w:cs="Arial"/>
          <w:b/>
          <w:noProof/>
          <w:sz w:val="18"/>
          <w:szCs w:val="18"/>
          <w:lang w:eastAsia="en-GB"/>
        </w:rPr>
        <w:drawing>
          <wp:inline distT="0" distB="0" distL="0" distR="0" wp14:anchorId="5F87A493" wp14:editId="1427865B">
            <wp:extent cx="5731369" cy="8453755"/>
            <wp:effectExtent l="0" t="0" r="3175" b="4445"/>
            <wp:docPr id="1" name="Picture 1" descr="C:\Users\m993163\AppData\Local\Microsoft\Windows\Temporary Internet Files\Content.Outlook\MW4MU7EW\FlowDiagramAccreditedJanuary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993163\AppData\Local\Microsoft\Windows\Temporary Internet Files\Content.Outlook\MW4MU7EW\FlowDiagramAccreditedJanuary2018 (002).jpg"/>
                    <pic:cNvPicPr>
                      <a:picLocks noChangeAspect="1" noChangeArrowheads="1"/>
                    </pic:cNvPicPr>
                  </pic:nvPicPr>
                  <pic:blipFill rotWithShape="1">
                    <a:blip r:embed="rId32">
                      <a:extLst>
                        <a:ext uri="{28A0092B-C50C-407E-A947-70E740481C1C}">
                          <a14:useLocalDpi xmlns:a14="http://schemas.microsoft.com/office/drawing/2010/main" val="0"/>
                        </a:ext>
                      </a:extLst>
                    </a:blip>
                    <a:srcRect t="4518"/>
                    <a:stretch/>
                  </pic:blipFill>
                  <pic:spPr bwMode="auto">
                    <a:xfrm>
                      <a:off x="0" y="0"/>
                      <a:ext cx="5731510" cy="8453963"/>
                    </a:xfrm>
                    <a:prstGeom prst="rect">
                      <a:avLst/>
                    </a:prstGeom>
                    <a:noFill/>
                    <a:ln>
                      <a:noFill/>
                    </a:ln>
                    <a:extLst>
                      <a:ext uri="{53640926-AAD7-44D8-BBD7-CCE9431645EC}">
                        <a14:shadowObscured xmlns:a14="http://schemas.microsoft.com/office/drawing/2010/main"/>
                      </a:ext>
                    </a:extLst>
                  </pic:spPr>
                </pic:pic>
              </a:graphicData>
            </a:graphic>
          </wp:inline>
        </w:drawing>
      </w:r>
    </w:p>
    <w:p w14:paraId="38C227FD" w14:textId="77777777" w:rsidR="00EC6B9B" w:rsidRPr="006729C5" w:rsidRDefault="00074C63" w:rsidP="003D131B">
      <w:pPr>
        <w:pStyle w:val="Samplingstyle1"/>
        <w:spacing w:line="240" w:lineRule="auto"/>
        <w:rPr>
          <w:rStyle w:val="Heading1Char"/>
          <w:rFonts w:ascii="Arial" w:eastAsia="Calibri" w:hAnsi="Arial" w:cs="Arial"/>
          <w:b/>
          <w:bCs/>
          <w:sz w:val="30"/>
          <w:szCs w:val="24"/>
        </w:rPr>
      </w:pPr>
      <w:bookmarkStart w:id="41" w:name="_Toc486510367"/>
      <w:bookmarkStart w:id="42" w:name="_Toc32928114"/>
      <w:r w:rsidRPr="006729C5">
        <w:rPr>
          <w:rStyle w:val="Heading1Char"/>
          <w:rFonts w:ascii="Arial" w:eastAsia="Calibri" w:hAnsi="Arial" w:cs="Arial"/>
          <w:b/>
          <w:bCs/>
          <w:sz w:val="30"/>
          <w:szCs w:val="24"/>
        </w:rPr>
        <w:lastRenderedPageBreak/>
        <w:t>Sectio</w:t>
      </w:r>
      <w:r w:rsidR="00CD4B9F" w:rsidRPr="006729C5">
        <w:rPr>
          <w:rStyle w:val="Heading1Char"/>
          <w:rFonts w:ascii="Arial" w:eastAsia="Calibri" w:hAnsi="Arial" w:cs="Arial"/>
          <w:b/>
          <w:bCs/>
          <w:sz w:val="30"/>
          <w:szCs w:val="24"/>
        </w:rPr>
        <w:t xml:space="preserve">n </w:t>
      </w:r>
      <w:r w:rsidR="00B12FD6" w:rsidRPr="006729C5">
        <w:rPr>
          <w:rStyle w:val="Heading1Char"/>
          <w:rFonts w:ascii="Arial" w:eastAsia="Calibri" w:hAnsi="Arial" w:cs="Arial"/>
          <w:b/>
          <w:bCs/>
          <w:sz w:val="30"/>
          <w:szCs w:val="24"/>
        </w:rPr>
        <w:t xml:space="preserve">7 – </w:t>
      </w:r>
      <w:r w:rsidR="00252A1D" w:rsidRPr="006729C5">
        <w:rPr>
          <w:rStyle w:val="Heading1Char"/>
          <w:rFonts w:ascii="Arial" w:eastAsia="Calibri" w:hAnsi="Arial" w:cs="Arial"/>
          <w:b/>
          <w:bCs/>
          <w:sz w:val="30"/>
          <w:szCs w:val="24"/>
        </w:rPr>
        <w:t xml:space="preserve">Sampling </w:t>
      </w:r>
      <w:r w:rsidR="00B342A6" w:rsidRPr="006729C5">
        <w:rPr>
          <w:rStyle w:val="Heading1Char"/>
          <w:rFonts w:ascii="Arial" w:eastAsia="Calibri" w:hAnsi="Arial" w:cs="Arial"/>
          <w:b/>
          <w:bCs/>
          <w:sz w:val="30"/>
          <w:szCs w:val="24"/>
        </w:rPr>
        <w:t>methods</w:t>
      </w:r>
      <w:bookmarkEnd w:id="41"/>
      <w:bookmarkEnd w:id="42"/>
    </w:p>
    <w:p w14:paraId="38C227FE" w14:textId="77777777" w:rsidR="00090835" w:rsidRPr="00840D16" w:rsidRDefault="00090835" w:rsidP="00090835">
      <w:pPr>
        <w:pStyle w:val="NoSpacing"/>
      </w:pPr>
    </w:p>
    <w:p w14:paraId="4DB2163E" w14:textId="77777777" w:rsidR="008F6D0A" w:rsidRDefault="00B342A6" w:rsidP="00F31635">
      <w:pPr>
        <w:spacing w:line="240" w:lineRule="auto"/>
      </w:pPr>
      <w:r w:rsidRPr="008F6D0A">
        <w:rPr>
          <w:b/>
        </w:rPr>
        <w:t xml:space="preserve">The </w:t>
      </w:r>
      <w:r w:rsidR="00D41C46" w:rsidRPr="008F6D0A">
        <w:rPr>
          <w:b/>
        </w:rPr>
        <w:t xml:space="preserve">sampling </w:t>
      </w:r>
      <w:r w:rsidRPr="008F6D0A">
        <w:rPr>
          <w:b/>
        </w:rPr>
        <w:t xml:space="preserve">methods in this section are </w:t>
      </w:r>
      <w:r w:rsidR="00D41C46" w:rsidRPr="008F6D0A">
        <w:rPr>
          <w:b/>
        </w:rPr>
        <w:t>described</w:t>
      </w:r>
      <w:r w:rsidRPr="008F6D0A">
        <w:rPr>
          <w:b/>
        </w:rPr>
        <w:t xml:space="preserve"> in </w:t>
      </w:r>
      <w:r w:rsidR="00A04B74" w:rsidRPr="008F6D0A">
        <w:rPr>
          <w:b/>
        </w:rPr>
        <w:t xml:space="preserve">the </w:t>
      </w:r>
      <w:r w:rsidRPr="008F6D0A">
        <w:rPr>
          <w:b/>
        </w:rPr>
        <w:t xml:space="preserve">order </w:t>
      </w:r>
      <w:r w:rsidR="00F4108E" w:rsidRPr="008F6D0A">
        <w:rPr>
          <w:b/>
        </w:rPr>
        <w:t>sample</w:t>
      </w:r>
      <w:r w:rsidR="006A3E9F" w:rsidRPr="008F6D0A">
        <w:rPr>
          <w:b/>
        </w:rPr>
        <w:t xml:space="preserve"> types</w:t>
      </w:r>
      <w:r w:rsidR="00F4108E" w:rsidRPr="008F6D0A">
        <w:rPr>
          <w:b/>
        </w:rPr>
        <w:t xml:space="preserve"> are required </w:t>
      </w:r>
      <w:r w:rsidR="00840D16" w:rsidRPr="008F6D0A">
        <w:rPr>
          <w:b/>
        </w:rPr>
        <w:t>to</w:t>
      </w:r>
      <w:r w:rsidR="00F4108E" w:rsidRPr="008F6D0A">
        <w:rPr>
          <w:b/>
        </w:rPr>
        <w:t xml:space="preserve"> be taken</w:t>
      </w:r>
      <w:r w:rsidR="00A04B74" w:rsidRPr="008F6D0A">
        <w:rPr>
          <w:b/>
        </w:rPr>
        <w:t>.</w:t>
      </w:r>
      <w:r w:rsidR="00A7131F">
        <w:t xml:space="preserve"> </w:t>
      </w:r>
    </w:p>
    <w:p w14:paraId="38C227FF" w14:textId="440C14E0" w:rsidR="00D41C46" w:rsidRDefault="00D41C46" w:rsidP="00F31635">
      <w:pPr>
        <w:spacing w:line="240" w:lineRule="auto"/>
      </w:pPr>
      <w:r>
        <w:t>Failure to adhere to these methods could result in sample results being inaccurate, requiring further sampling and investigation at unnecessary expense to the consumer</w:t>
      </w:r>
      <w:r w:rsidR="006E06BE">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AC4C44" w14:paraId="38C22801" w14:textId="77777777" w:rsidTr="00AC4C44">
        <w:tc>
          <w:tcPr>
            <w:tcW w:w="9016" w:type="dxa"/>
          </w:tcPr>
          <w:p w14:paraId="38C22800" w14:textId="77777777" w:rsidR="00AC4C44" w:rsidRPr="00AC4C44" w:rsidRDefault="00AC4C44" w:rsidP="00AC4C44">
            <w:pPr>
              <w:spacing w:line="240" w:lineRule="auto"/>
              <w:rPr>
                <w:b/>
              </w:rPr>
            </w:pPr>
            <w:r w:rsidRPr="00AC4C44">
              <w:rPr>
                <w:b/>
              </w:rPr>
              <w:t>N.B. where timed actions are required, time should be measured using a suitable digital instrument e.g. a stopwatch. Time durations must not be estimated.</w:t>
            </w:r>
          </w:p>
        </w:tc>
      </w:tr>
    </w:tbl>
    <w:p w14:paraId="38C22802" w14:textId="77777777" w:rsidR="00AC4C44" w:rsidRDefault="00AC4C44" w:rsidP="00D86D19">
      <w:pPr>
        <w:spacing w:after="0" w:line="240" w:lineRule="auto"/>
      </w:pPr>
    </w:p>
    <w:p w14:paraId="38C22803" w14:textId="5D9BE885" w:rsidR="006E06BE" w:rsidRDefault="006E06BE" w:rsidP="00D86D19">
      <w:pPr>
        <w:spacing w:after="0" w:line="240" w:lineRule="auto"/>
      </w:pPr>
      <w:r>
        <w:t xml:space="preserve">All procedures </w:t>
      </w:r>
      <w:r w:rsidR="00C0079F">
        <w:t>must</w:t>
      </w:r>
      <w:r>
        <w:t xml:space="preserve"> be carried out by </w:t>
      </w:r>
      <w:r w:rsidR="00C0079F">
        <w:t xml:space="preserve">trained and </w:t>
      </w:r>
      <w:r w:rsidR="00CB7BC7">
        <w:t>certified</w:t>
      </w:r>
      <w:r w:rsidR="00C0079F">
        <w:t xml:space="preserve"> </w:t>
      </w:r>
      <w:r>
        <w:t xml:space="preserve">personnel </w:t>
      </w:r>
      <w:r w:rsidR="00C0079F">
        <w:t>only</w:t>
      </w:r>
      <w:r w:rsidR="00057953">
        <w:t xml:space="preserve"> </w:t>
      </w:r>
    </w:p>
    <w:p w14:paraId="38C22804" w14:textId="7055F077" w:rsidR="004639EF" w:rsidRDefault="00A036A8" w:rsidP="00D86D19">
      <w:pPr>
        <w:pStyle w:val="Samlingstyle2"/>
        <w:spacing w:before="0" w:after="0" w:line="240" w:lineRule="auto"/>
      </w:pPr>
      <w:r>
        <w:br/>
      </w:r>
      <w:bookmarkStart w:id="43" w:name="_Toc486510368"/>
      <w:bookmarkStart w:id="44" w:name="_Toc32928115"/>
      <w:r w:rsidR="00DF7DBD">
        <w:t>7</w:t>
      </w:r>
      <w:r w:rsidR="00CD4B9F">
        <w:t>.1</w:t>
      </w:r>
      <w:r w:rsidR="00EC6B9B">
        <w:t xml:space="preserve"> </w:t>
      </w:r>
      <w:r w:rsidR="00AF5308" w:rsidRPr="00AF5308">
        <w:t>Plumbing metals</w:t>
      </w:r>
      <w:r w:rsidR="00252A1D">
        <w:t xml:space="preserve"> (lead, copper, nickel)</w:t>
      </w:r>
      <w:bookmarkEnd w:id="43"/>
      <w:bookmarkEnd w:id="44"/>
    </w:p>
    <w:p w14:paraId="38C22805" w14:textId="77777777" w:rsidR="00AF5308" w:rsidRPr="00D64185" w:rsidRDefault="00AF5308" w:rsidP="00F31635">
      <w:pPr>
        <w:kinsoku w:val="0"/>
        <w:overflowPunct w:val="0"/>
        <w:spacing w:before="134" w:line="240" w:lineRule="auto"/>
        <w:textAlignment w:val="baseline"/>
        <w:rPr>
          <w:rFonts w:eastAsia="Times New Roman" w:cs="Arial"/>
          <w:color w:val="000000"/>
          <w:kern w:val="24"/>
          <w:szCs w:val="24"/>
          <w:lang w:eastAsia="en-GB"/>
        </w:rPr>
      </w:pPr>
      <w:r w:rsidRPr="00AF5308">
        <w:rPr>
          <w:rFonts w:eastAsia="Times New Roman" w:cs="Arial"/>
          <w:color w:val="000000"/>
          <w:kern w:val="24"/>
          <w:szCs w:val="24"/>
          <w:lang w:eastAsia="en-GB"/>
        </w:rPr>
        <w:t>The</w:t>
      </w:r>
      <w:r w:rsidR="00BC1446">
        <w:rPr>
          <w:rFonts w:eastAsia="Times New Roman" w:cs="Arial"/>
          <w:color w:val="000000"/>
          <w:kern w:val="24"/>
          <w:szCs w:val="24"/>
          <w:lang w:eastAsia="en-GB"/>
        </w:rPr>
        <w:t xml:space="preserve"> </w:t>
      </w:r>
      <w:r w:rsidR="00252A1D">
        <w:rPr>
          <w:rFonts w:eastAsia="Times New Roman" w:cs="Arial"/>
          <w:color w:val="000000"/>
          <w:kern w:val="24"/>
          <w:szCs w:val="24"/>
          <w:lang w:eastAsia="en-GB"/>
        </w:rPr>
        <w:t xml:space="preserve">method of </w:t>
      </w:r>
      <w:r w:rsidR="00BC1446">
        <w:rPr>
          <w:rFonts w:eastAsia="Times New Roman" w:cs="Arial"/>
          <w:color w:val="000000"/>
          <w:kern w:val="24"/>
          <w:szCs w:val="24"/>
          <w:lang w:eastAsia="en-GB"/>
        </w:rPr>
        <w:t xml:space="preserve">collection of </w:t>
      </w:r>
      <w:r w:rsidR="00252A1D">
        <w:rPr>
          <w:rFonts w:eastAsia="Times New Roman" w:cs="Arial"/>
          <w:color w:val="000000"/>
          <w:kern w:val="24"/>
          <w:szCs w:val="24"/>
          <w:lang w:eastAsia="en-GB"/>
        </w:rPr>
        <w:t xml:space="preserve">a </w:t>
      </w:r>
      <w:r w:rsidR="00BC1446">
        <w:rPr>
          <w:rFonts w:eastAsia="Times New Roman" w:cs="Arial"/>
          <w:color w:val="000000"/>
          <w:kern w:val="24"/>
          <w:szCs w:val="24"/>
          <w:lang w:eastAsia="en-GB"/>
        </w:rPr>
        <w:t xml:space="preserve">sample for plumbing metals </w:t>
      </w:r>
      <w:r w:rsidR="00252A1D">
        <w:rPr>
          <w:rFonts w:eastAsia="Times New Roman" w:cs="Arial"/>
          <w:color w:val="000000"/>
          <w:kern w:val="24"/>
          <w:szCs w:val="24"/>
          <w:lang w:eastAsia="en-GB"/>
        </w:rPr>
        <w:t xml:space="preserve">shall be determined in the </w:t>
      </w:r>
      <w:r w:rsidR="00252A1D" w:rsidRPr="00D64185">
        <w:rPr>
          <w:rFonts w:eastAsia="Times New Roman" w:cs="Arial"/>
          <w:color w:val="000000"/>
          <w:kern w:val="24"/>
          <w:szCs w:val="24"/>
          <w:lang w:eastAsia="en-GB"/>
        </w:rPr>
        <w:t>first instance by its</w:t>
      </w:r>
      <w:r w:rsidR="007124F7" w:rsidRPr="00D64185">
        <w:rPr>
          <w:rFonts w:eastAsia="Times New Roman" w:cs="Arial"/>
          <w:color w:val="000000"/>
          <w:kern w:val="24"/>
          <w:szCs w:val="24"/>
          <w:lang w:eastAsia="en-GB"/>
        </w:rPr>
        <w:t xml:space="preserve"> </w:t>
      </w:r>
      <w:r w:rsidR="006D6BC2" w:rsidRPr="00D64185">
        <w:rPr>
          <w:rFonts w:eastAsia="Times New Roman" w:cs="Arial"/>
          <w:i/>
          <w:color w:val="000000"/>
          <w:kern w:val="24"/>
          <w:szCs w:val="24"/>
          <w:lang w:eastAsia="en-GB"/>
        </w:rPr>
        <w:t>purpose</w:t>
      </w:r>
      <w:r w:rsidR="004037E6" w:rsidRPr="00D64185">
        <w:rPr>
          <w:rFonts w:eastAsia="Times New Roman" w:cs="Arial"/>
          <w:i/>
          <w:color w:val="000000"/>
          <w:kern w:val="24"/>
          <w:szCs w:val="24"/>
          <w:lang w:eastAsia="en-GB"/>
        </w:rPr>
        <w:t xml:space="preserve"> (i</w:t>
      </w:r>
      <w:r w:rsidR="00D14800" w:rsidRPr="00D64185">
        <w:rPr>
          <w:rFonts w:eastAsia="Times New Roman" w:cs="Arial"/>
          <w:i/>
          <w:color w:val="000000"/>
          <w:kern w:val="24"/>
          <w:szCs w:val="24"/>
          <w:lang w:eastAsia="en-GB"/>
        </w:rPr>
        <w:t>.</w:t>
      </w:r>
      <w:r w:rsidR="004037E6" w:rsidRPr="00D64185">
        <w:rPr>
          <w:rFonts w:eastAsia="Times New Roman" w:cs="Arial"/>
          <w:i/>
          <w:color w:val="000000"/>
          <w:kern w:val="24"/>
          <w:szCs w:val="24"/>
          <w:lang w:eastAsia="en-GB"/>
        </w:rPr>
        <w:t>e</w:t>
      </w:r>
      <w:r w:rsidR="00D14800" w:rsidRPr="00D64185">
        <w:rPr>
          <w:rFonts w:eastAsia="Times New Roman" w:cs="Arial"/>
          <w:i/>
          <w:color w:val="000000"/>
          <w:kern w:val="24"/>
          <w:szCs w:val="24"/>
          <w:lang w:eastAsia="en-GB"/>
        </w:rPr>
        <w:t>.</w:t>
      </w:r>
      <w:r w:rsidR="004037E6" w:rsidRPr="00D64185">
        <w:rPr>
          <w:rFonts w:eastAsia="Times New Roman" w:cs="Arial"/>
          <w:i/>
          <w:color w:val="000000"/>
          <w:kern w:val="24"/>
          <w:szCs w:val="24"/>
          <w:lang w:eastAsia="en-GB"/>
        </w:rPr>
        <w:t xml:space="preserve"> whether </w:t>
      </w:r>
      <w:r w:rsidR="00A84760" w:rsidRPr="00D64185">
        <w:rPr>
          <w:rFonts w:eastAsia="Times New Roman" w:cs="Arial"/>
          <w:i/>
          <w:color w:val="000000"/>
          <w:kern w:val="24"/>
          <w:szCs w:val="24"/>
          <w:lang w:eastAsia="en-GB"/>
        </w:rPr>
        <w:t xml:space="preserve">for </w:t>
      </w:r>
      <w:r w:rsidR="004037E6" w:rsidRPr="00D64185">
        <w:rPr>
          <w:rFonts w:eastAsia="Times New Roman" w:cs="Arial"/>
          <w:i/>
          <w:color w:val="000000"/>
          <w:kern w:val="24"/>
          <w:szCs w:val="24"/>
          <w:lang w:eastAsia="en-GB"/>
        </w:rPr>
        <w:t>regulatory</w:t>
      </w:r>
      <w:r w:rsidR="00A84760" w:rsidRPr="00D64185">
        <w:rPr>
          <w:rFonts w:eastAsia="Times New Roman" w:cs="Arial"/>
          <w:i/>
          <w:color w:val="000000"/>
          <w:kern w:val="24"/>
          <w:szCs w:val="24"/>
          <w:lang w:eastAsia="en-GB"/>
        </w:rPr>
        <w:t xml:space="preserve"> monitoring</w:t>
      </w:r>
      <w:r w:rsidR="004037E6" w:rsidRPr="00D64185">
        <w:rPr>
          <w:rFonts w:eastAsia="Times New Roman" w:cs="Arial"/>
          <w:i/>
          <w:color w:val="000000"/>
          <w:kern w:val="24"/>
          <w:szCs w:val="24"/>
          <w:lang w:eastAsia="en-GB"/>
        </w:rPr>
        <w:t xml:space="preserve"> or investigational</w:t>
      </w:r>
      <w:r w:rsidR="00A84760" w:rsidRPr="00D64185">
        <w:rPr>
          <w:rFonts w:eastAsia="Times New Roman" w:cs="Arial"/>
          <w:i/>
          <w:color w:val="000000"/>
          <w:kern w:val="24"/>
          <w:szCs w:val="24"/>
          <w:lang w:eastAsia="en-GB"/>
        </w:rPr>
        <w:t xml:space="preserve"> purposes</w:t>
      </w:r>
      <w:r w:rsidR="004037E6" w:rsidRPr="00D64185">
        <w:rPr>
          <w:rFonts w:eastAsia="Times New Roman" w:cs="Arial"/>
          <w:i/>
          <w:color w:val="000000"/>
          <w:kern w:val="24"/>
          <w:szCs w:val="24"/>
          <w:lang w:eastAsia="en-GB"/>
        </w:rPr>
        <w:t>)</w:t>
      </w:r>
      <w:r w:rsidR="00BC1446" w:rsidRPr="00D64185">
        <w:rPr>
          <w:rFonts w:eastAsia="Times New Roman" w:cs="Arial"/>
          <w:color w:val="000000"/>
          <w:kern w:val="24"/>
          <w:szCs w:val="24"/>
          <w:lang w:eastAsia="en-GB"/>
        </w:rPr>
        <w:t xml:space="preserve">. This </w:t>
      </w:r>
      <w:r w:rsidR="00670E5A" w:rsidRPr="00D64185">
        <w:rPr>
          <w:rFonts w:eastAsia="Times New Roman" w:cs="Arial"/>
          <w:color w:val="000000"/>
          <w:kern w:val="24"/>
          <w:szCs w:val="24"/>
          <w:lang w:eastAsia="en-GB"/>
        </w:rPr>
        <w:t xml:space="preserve">in turn </w:t>
      </w:r>
      <w:r w:rsidR="00252A1D" w:rsidRPr="00D64185">
        <w:rPr>
          <w:rFonts w:eastAsia="Times New Roman" w:cs="Arial"/>
          <w:color w:val="000000"/>
          <w:kern w:val="24"/>
          <w:szCs w:val="24"/>
          <w:lang w:eastAsia="en-GB"/>
        </w:rPr>
        <w:t xml:space="preserve">will </w:t>
      </w:r>
      <w:r w:rsidR="00BC1446" w:rsidRPr="00D64185">
        <w:rPr>
          <w:rFonts w:eastAsia="Times New Roman" w:cs="Arial"/>
          <w:color w:val="000000"/>
          <w:kern w:val="24"/>
          <w:szCs w:val="24"/>
          <w:lang w:eastAsia="en-GB"/>
        </w:rPr>
        <w:t xml:space="preserve">determine </w:t>
      </w:r>
      <w:r w:rsidR="004D335E" w:rsidRPr="00D64185">
        <w:rPr>
          <w:rFonts w:eastAsia="Times New Roman" w:cs="Arial"/>
          <w:color w:val="000000"/>
          <w:kern w:val="24"/>
          <w:szCs w:val="24"/>
          <w:lang w:eastAsia="en-GB"/>
        </w:rPr>
        <w:t>where in the order of sampling it is taken.</w:t>
      </w:r>
    </w:p>
    <w:p w14:paraId="38C22806" w14:textId="2A3AE63E" w:rsidR="006D4ED5" w:rsidRPr="00D64185" w:rsidRDefault="006D4ED5" w:rsidP="00F31635">
      <w:pPr>
        <w:kinsoku w:val="0"/>
        <w:overflowPunct w:val="0"/>
        <w:spacing w:before="134" w:line="240" w:lineRule="auto"/>
        <w:textAlignment w:val="baseline"/>
        <w:rPr>
          <w:rFonts w:eastAsia="Times New Roman" w:cs="Arial"/>
          <w:color w:val="000000"/>
          <w:kern w:val="24"/>
          <w:szCs w:val="24"/>
          <w:lang w:eastAsia="en-GB"/>
        </w:rPr>
      </w:pPr>
      <w:r w:rsidRPr="00D64185">
        <w:rPr>
          <w:rFonts w:eastAsia="Times New Roman" w:cs="Arial"/>
          <w:color w:val="000000"/>
          <w:kern w:val="24"/>
          <w:szCs w:val="24"/>
          <w:lang w:eastAsia="en-GB"/>
        </w:rPr>
        <w:t xml:space="preserve">If a timed investigational stagnation sample for plumbing metals is required, it must be taken </w:t>
      </w:r>
      <w:r w:rsidR="00EF0545" w:rsidRPr="00D64185">
        <w:rPr>
          <w:color w:val="000000"/>
          <w:kern w:val="24"/>
          <w:u w:val="single"/>
        </w:rPr>
        <w:t>prior to any other sample type</w:t>
      </w:r>
      <w:r w:rsidR="00D64185" w:rsidRPr="00D64185">
        <w:rPr>
          <w:color w:val="000000"/>
          <w:kern w:val="24"/>
          <w:u w:val="single"/>
        </w:rPr>
        <w:t xml:space="preserve"> </w:t>
      </w:r>
      <w:proofErr w:type="gramStart"/>
      <w:r w:rsidR="00D64185" w:rsidRPr="00D64185">
        <w:rPr>
          <w:color w:val="000000"/>
          <w:kern w:val="24"/>
          <w:u w:val="single"/>
        </w:rPr>
        <w:t>with the exception of</w:t>
      </w:r>
      <w:proofErr w:type="gramEnd"/>
      <w:r w:rsidR="00D64185" w:rsidRPr="00D64185">
        <w:rPr>
          <w:color w:val="000000"/>
          <w:kern w:val="24"/>
          <w:u w:val="single"/>
        </w:rPr>
        <w:t xml:space="preserve"> an unflushed metals sample</w:t>
      </w:r>
      <w:r w:rsidRPr="00D64185">
        <w:rPr>
          <w:rFonts w:eastAsia="Times New Roman" w:cs="Arial"/>
          <w:color w:val="000000"/>
          <w:kern w:val="24"/>
          <w:szCs w:val="24"/>
          <w:lang w:eastAsia="en-GB"/>
        </w:rPr>
        <w:t xml:space="preserve">. This shall be collected in the manner shown in </w:t>
      </w:r>
      <w:r w:rsidR="00567441">
        <w:rPr>
          <w:rFonts w:eastAsia="Times New Roman" w:cs="Arial"/>
          <w:color w:val="000000"/>
          <w:kern w:val="24"/>
          <w:szCs w:val="24"/>
          <w:lang w:eastAsia="en-GB"/>
        </w:rPr>
        <w:t>Appendix B</w:t>
      </w:r>
      <w:r w:rsidR="00714CB7" w:rsidRPr="00E9200C">
        <w:rPr>
          <w:rFonts w:eastAsia="Times New Roman" w:cs="Arial"/>
          <w:color w:val="000000"/>
          <w:kern w:val="24"/>
          <w:szCs w:val="24"/>
          <w:lang w:eastAsia="en-GB"/>
        </w:rPr>
        <w:t>.5</w:t>
      </w:r>
      <w:r w:rsidRPr="00E9200C">
        <w:rPr>
          <w:rFonts w:eastAsia="Times New Roman" w:cs="Arial"/>
          <w:color w:val="000000"/>
          <w:kern w:val="24"/>
          <w:szCs w:val="24"/>
          <w:lang w:eastAsia="en-GB"/>
        </w:rPr>
        <w:t>.</w:t>
      </w:r>
    </w:p>
    <w:p w14:paraId="38C22807" w14:textId="6EAE1DB3" w:rsidR="00517FD2" w:rsidRPr="00D64185" w:rsidRDefault="00DF6A63" w:rsidP="00F31635">
      <w:pPr>
        <w:kinsoku w:val="0"/>
        <w:overflowPunct w:val="0"/>
        <w:spacing w:before="134"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R</w:t>
      </w:r>
      <w:r w:rsidR="008B186F" w:rsidRPr="00D64185">
        <w:rPr>
          <w:rFonts w:eastAsia="Times New Roman" w:cs="Arial"/>
          <w:color w:val="000000"/>
          <w:kern w:val="24"/>
          <w:szCs w:val="24"/>
          <w:lang w:eastAsia="en-GB"/>
        </w:rPr>
        <w:t>egulatory sample</w:t>
      </w:r>
      <w:r>
        <w:rPr>
          <w:rFonts w:eastAsia="Times New Roman" w:cs="Arial"/>
          <w:color w:val="000000"/>
          <w:kern w:val="24"/>
          <w:szCs w:val="24"/>
          <w:lang w:eastAsia="en-GB"/>
        </w:rPr>
        <w:t>s</w:t>
      </w:r>
      <w:r w:rsidR="0042769A" w:rsidRPr="00D64185">
        <w:rPr>
          <w:rFonts w:eastAsia="Times New Roman" w:cs="Arial"/>
          <w:color w:val="000000"/>
          <w:kern w:val="24"/>
          <w:szCs w:val="24"/>
          <w:lang w:eastAsia="en-GB"/>
        </w:rPr>
        <w:t xml:space="preserve"> </w:t>
      </w:r>
      <w:r w:rsidR="0042769A" w:rsidRPr="00A534B9">
        <w:rPr>
          <w:rFonts w:eastAsia="Times New Roman" w:cs="Arial"/>
          <w:color w:val="000000"/>
          <w:kern w:val="24"/>
          <w:szCs w:val="24"/>
          <w:u w:val="single"/>
          <w:lang w:eastAsia="en-GB"/>
        </w:rPr>
        <w:t>shall be collected first</w:t>
      </w:r>
      <w:r w:rsidR="0027740B" w:rsidRPr="00D64185">
        <w:rPr>
          <w:rFonts w:eastAsia="Times New Roman" w:cs="Arial"/>
          <w:color w:val="000000"/>
          <w:kern w:val="24"/>
          <w:szCs w:val="24"/>
          <w:lang w:eastAsia="en-GB"/>
        </w:rPr>
        <w:t xml:space="preserve"> and as follows</w:t>
      </w:r>
      <w:r w:rsidR="00AC4C44">
        <w:rPr>
          <w:rFonts w:eastAsia="Times New Roman" w:cs="Arial"/>
          <w:color w:val="000000"/>
          <w:kern w:val="24"/>
          <w:szCs w:val="24"/>
          <w:lang w:eastAsia="en-GB"/>
        </w:rPr>
        <w:t xml:space="preserve">. </w:t>
      </w:r>
      <w:r w:rsidR="003D3BEC">
        <w:rPr>
          <w:rFonts w:eastAsia="Times New Roman" w:cs="Arial"/>
          <w:color w:val="000000"/>
          <w:kern w:val="24"/>
          <w:szCs w:val="24"/>
          <w:lang w:eastAsia="en-GB"/>
        </w:rPr>
        <w:t>The sample bottle must be plastic and sufficient in vol</w:t>
      </w:r>
      <w:r w:rsidR="008D5A21">
        <w:rPr>
          <w:rFonts w:eastAsia="Times New Roman" w:cs="Arial"/>
          <w:color w:val="000000"/>
          <w:kern w:val="24"/>
          <w:szCs w:val="24"/>
          <w:lang w:eastAsia="en-GB"/>
        </w:rPr>
        <w:t>ume to contain the first 1</w:t>
      </w:r>
      <w:r w:rsidR="00DE4620">
        <w:rPr>
          <w:rFonts w:eastAsia="Times New Roman" w:cs="Arial"/>
          <w:color w:val="000000"/>
          <w:kern w:val="24"/>
          <w:szCs w:val="24"/>
          <w:lang w:eastAsia="en-GB"/>
        </w:rPr>
        <w:t>litre</w:t>
      </w:r>
      <w:r w:rsidR="003D3BEC">
        <w:rPr>
          <w:rFonts w:eastAsia="Times New Roman" w:cs="Arial"/>
          <w:color w:val="000000"/>
          <w:kern w:val="24"/>
          <w:szCs w:val="24"/>
          <w:lang w:eastAsia="en-GB"/>
        </w:rPr>
        <w:t xml:space="preserve"> of water taken from the tap.</w:t>
      </w:r>
    </w:p>
    <w:p w14:paraId="38C22808" w14:textId="77777777" w:rsidR="004C2E3A" w:rsidRPr="00D64185" w:rsidRDefault="00517FD2" w:rsidP="00F31635">
      <w:pPr>
        <w:numPr>
          <w:ilvl w:val="0"/>
          <w:numId w:val="21"/>
        </w:numPr>
        <w:kinsoku w:val="0"/>
        <w:overflowPunct w:val="0"/>
        <w:spacing w:before="134" w:after="0" w:line="240" w:lineRule="auto"/>
        <w:textAlignment w:val="baseline"/>
      </w:pPr>
      <w:r w:rsidRPr="00D64185">
        <w:rPr>
          <w:rFonts w:eastAsia="Times New Roman" w:cs="Arial"/>
          <w:color w:val="000000"/>
          <w:kern w:val="24"/>
          <w:szCs w:val="24"/>
          <w:lang w:eastAsia="en-GB"/>
        </w:rPr>
        <w:t xml:space="preserve">Fill the bottle </w:t>
      </w:r>
      <w:r w:rsidR="00AF5308" w:rsidRPr="00D64185">
        <w:rPr>
          <w:rFonts w:eastAsia="Times New Roman" w:cs="Arial"/>
          <w:i/>
          <w:iCs/>
          <w:color w:val="000000"/>
          <w:kern w:val="24"/>
          <w:szCs w:val="24"/>
          <w:lang w:eastAsia="en-GB"/>
        </w:rPr>
        <w:t>before any cleaning or flushing</w:t>
      </w:r>
      <w:r w:rsidRPr="00D64185">
        <w:rPr>
          <w:rFonts w:eastAsia="Times New Roman" w:cs="Arial"/>
          <w:i/>
          <w:iCs/>
          <w:color w:val="000000"/>
          <w:kern w:val="24"/>
          <w:szCs w:val="24"/>
          <w:lang w:eastAsia="en-GB"/>
        </w:rPr>
        <w:t xml:space="preserve"> of the tap.</w:t>
      </w:r>
      <w:r w:rsidR="00A7131F" w:rsidRPr="00D64185">
        <w:rPr>
          <w:rFonts w:eastAsia="Times New Roman" w:cs="Arial"/>
          <w:i/>
          <w:iCs/>
          <w:color w:val="000000"/>
          <w:kern w:val="24"/>
          <w:szCs w:val="24"/>
          <w:lang w:eastAsia="en-GB"/>
        </w:rPr>
        <w:t xml:space="preserve"> </w:t>
      </w:r>
    </w:p>
    <w:p w14:paraId="38C22809" w14:textId="77777777" w:rsidR="00B12FD6" w:rsidRPr="00A534B9" w:rsidRDefault="00252A1D" w:rsidP="00F31635">
      <w:pPr>
        <w:numPr>
          <w:ilvl w:val="0"/>
          <w:numId w:val="21"/>
        </w:numPr>
        <w:kinsoku w:val="0"/>
        <w:overflowPunct w:val="0"/>
        <w:spacing w:before="134" w:after="0" w:line="240" w:lineRule="auto"/>
        <w:textAlignment w:val="baseline"/>
      </w:pPr>
      <w:r w:rsidRPr="00D64185">
        <w:rPr>
          <w:rFonts w:eastAsia="Times New Roman" w:cs="Arial"/>
          <w:iCs/>
          <w:color w:val="000000"/>
          <w:kern w:val="24"/>
          <w:szCs w:val="24"/>
          <w:lang w:eastAsia="en-GB"/>
        </w:rPr>
        <w:t>D</w:t>
      </w:r>
      <w:r w:rsidR="00AF5308" w:rsidRPr="00D64185">
        <w:rPr>
          <w:rFonts w:eastAsia="Times New Roman" w:cs="Arial"/>
          <w:color w:val="000000"/>
          <w:kern w:val="24"/>
          <w:szCs w:val="24"/>
          <w:lang w:eastAsia="en-GB"/>
        </w:rPr>
        <w:t>o not rinse the bottle</w:t>
      </w:r>
      <w:r w:rsidR="008B186F" w:rsidRPr="00D64185">
        <w:rPr>
          <w:rFonts w:eastAsia="Times New Roman" w:cs="Arial"/>
          <w:color w:val="000000"/>
          <w:kern w:val="24"/>
          <w:szCs w:val="24"/>
          <w:lang w:eastAsia="en-GB"/>
        </w:rPr>
        <w:t xml:space="preserve"> first</w:t>
      </w:r>
      <w:r w:rsidR="00AF5308" w:rsidRPr="00D64185">
        <w:rPr>
          <w:rFonts w:eastAsia="Times New Roman" w:cs="Arial"/>
          <w:color w:val="000000"/>
          <w:kern w:val="24"/>
          <w:szCs w:val="24"/>
          <w:lang w:eastAsia="en-GB"/>
        </w:rPr>
        <w:t>.</w:t>
      </w:r>
      <w:r w:rsidR="008B186F" w:rsidRPr="00D64185">
        <w:rPr>
          <w:rFonts w:eastAsia="Times New Roman" w:cs="Arial"/>
          <w:color w:val="000000"/>
          <w:kern w:val="24"/>
          <w:szCs w:val="24"/>
          <w:lang w:eastAsia="en-GB"/>
        </w:rPr>
        <w:t xml:space="preserve"> </w:t>
      </w:r>
    </w:p>
    <w:p w14:paraId="38C2280A" w14:textId="77777777" w:rsidR="00A534B9" w:rsidRPr="00D64185" w:rsidRDefault="00A534B9" w:rsidP="00F31635">
      <w:pPr>
        <w:numPr>
          <w:ilvl w:val="0"/>
          <w:numId w:val="21"/>
        </w:numPr>
        <w:kinsoku w:val="0"/>
        <w:overflowPunct w:val="0"/>
        <w:spacing w:before="134" w:after="0" w:line="240" w:lineRule="auto"/>
        <w:textAlignment w:val="baseline"/>
      </w:pPr>
      <w:r>
        <w:t>Collect the first litre of water from the tap.</w:t>
      </w:r>
    </w:p>
    <w:p w14:paraId="38C2280B" w14:textId="77777777" w:rsidR="00B12FD6" w:rsidRPr="00B12FD6" w:rsidRDefault="00B12FD6" w:rsidP="004A5D9A">
      <w:pPr>
        <w:kinsoku w:val="0"/>
        <w:overflowPunct w:val="0"/>
        <w:spacing w:after="0" w:line="240" w:lineRule="auto"/>
        <w:textAlignment w:val="baseline"/>
      </w:pPr>
    </w:p>
    <w:p w14:paraId="38C2280C" w14:textId="77777777" w:rsidR="00DD4742" w:rsidRDefault="00DF7DBD" w:rsidP="004A5D9A">
      <w:pPr>
        <w:pStyle w:val="Samlingstyle2"/>
        <w:spacing w:line="240" w:lineRule="auto"/>
      </w:pPr>
      <w:bookmarkStart w:id="45" w:name="_Toc486510369"/>
      <w:bookmarkStart w:id="46" w:name="_Toc32928116"/>
      <w:r w:rsidRPr="00704B2E">
        <w:t>7</w:t>
      </w:r>
      <w:r w:rsidR="00CD4B9F" w:rsidRPr="00704B2E">
        <w:t>.2</w:t>
      </w:r>
      <w:r w:rsidR="00EC6B9B" w:rsidRPr="00704B2E">
        <w:t xml:space="preserve"> </w:t>
      </w:r>
      <w:r w:rsidR="00E303BA" w:rsidRPr="00704B2E">
        <w:t xml:space="preserve">Tap </w:t>
      </w:r>
      <w:r w:rsidR="00B12FD6" w:rsidRPr="00704B2E">
        <w:t>p</w:t>
      </w:r>
      <w:r w:rsidR="00E303BA" w:rsidRPr="00704B2E">
        <w:t>reparation</w:t>
      </w:r>
      <w:r w:rsidR="00E065A0" w:rsidRPr="00704B2E">
        <w:t xml:space="preserve"> and initial checks</w:t>
      </w:r>
      <w:bookmarkEnd w:id="45"/>
      <w:bookmarkEnd w:id="46"/>
    </w:p>
    <w:p w14:paraId="38C2280D" w14:textId="77777777" w:rsidR="00AB69AC" w:rsidRDefault="00AB69AC" w:rsidP="00F31635">
      <w:pPr>
        <w:numPr>
          <w:ilvl w:val="0"/>
          <w:numId w:val="21"/>
        </w:numPr>
        <w:kinsoku w:val="0"/>
        <w:overflowPunct w:val="0"/>
        <w:spacing w:before="134" w:after="0"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 xml:space="preserve">Ensure that correct property is being sampled, as well as correct location within the property. </w:t>
      </w:r>
    </w:p>
    <w:p w14:paraId="38C2280E" w14:textId="6680E38C" w:rsidR="00352654" w:rsidRPr="00B12FD6" w:rsidRDefault="00B12FD6" w:rsidP="00F31635">
      <w:pPr>
        <w:numPr>
          <w:ilvl w:val="0"/>
          <w:numId w:val="21"/>
        </w:numPr>
        <w:kinsoku w:val="0"/>
        <w:overflowPunct w:val="0"/>
        <w:spacing w:before="134" w:after="0" w:line="240" w:lineRule="auto"/>
        <w:textAlignment w:val="baseline"/>
        <w:rPr>
          <w:rFonts w:eastAsia="Times New Roman" w:cs="Arial"/>
          <w:color w:val="000000"/>
          <w:kern w:val="24"/>
          <w:szCs w:val="24"/>
          <w:lang w:eastAsia="en-GB"/>
        </w:rPr>
      </w:pPr>
      <w:r w:rsidRPr="00B12FD6">
        <w:rPr>
          <w:rFonts w:eastAsia="Times New Roman" w:cs="Arial"/>
          <w:color w:val="000000"/>
          <w:kern w:val="24"/>
          <w:szCs w:val="24"/>
          <w:lang w:eastAsia="en-GB"/>
        </w:rPr>
        <w:t>Ensure that the tap type and condition is likely to provide a sample that is representative of the supply. Record any observations where</w:t>
      </w:r>
      <w:r>
        <w:rPr>
          <w:rFonts w:eastAsia="Times New Roman" w:cs="Arial"/>
          <w:color w:val="000000"/>
          <w:kern w:val="24"/>
          <w:szCs w:val="24"/>
          <w:lang w:eastAsia="en-GB"/>
        </w:rPr>
        <w:t xml:space="preserve"> </w:t>
      </w:r>
      <w:r w:rsidR="00361A59">
        <w:rPr>
          <w:rFonts w:eastAsia="Times New Roman" w:cs="Arial"/>
          <w:color w:val="000000"/>
          <w:kern w:val="24"/>
          <w:szCs w:val="24"/>
          <w:lang w:eastAsia="en-GB"/>
        </w:rPr>
        <w:t xml:space="preserve">representativeness might be compromised, e.g. unhygienic surroundings, </w:t>
      </w:r>
      <w:r w:rsidR="00674A20">
        <w:rPr>
          <w:rFonts w:eastAsia="Times New Roman" w:cs="Arial"/>
          <w:color w:val="000000"/>
          <w:kern w:val="24"/>
          <w:szCs w:val="24"/>
          <w:lang w:eastAsia="en-GB"/>
        </w:rPr>
        <w:t xml:space="preserve">tap hoses and </w:t>
      </w:r>
      <w:r w:rsidR="00361A59">
        <w:rPr>
          <w:rFonts w:eastAsia="Times New Roman" w:cs="Arial"/>
          <w:color w:val="000000"/>
          <w:kern w:val="24"/>
          <w:szCs w:val="24"/>
          <w:lang w:eastAsia="en-GB"/>
        </w:rPr>
        <w:t>attachments/anti-splash devices in use</w:t>
      </w:r>
      <w:r w:rsidR="004639EF" w:rsidRPr="00352654">
        <w:rPr>
          <w:rFonts w:eastAsia="Times New Roman" w:cs="Arial"/>
          <w:color w:val="000000"/>
          <w:kern w:val="24"/>
          <w:szCs w:val="24"/>
          <w:lang w:eastAsia="en-GB"/>
        </w:rPr>
        <w:t>.</w:t>
      </w:r>
      <w:r w:rsidR="00352654" w:rsidRPr="00352654">
        <w:rPr>
          <w:rFonts w:eastAsia="Times New Roman" w:cs="Arial"/>
          <w:color w:val="000000"/>
          <w:kern w:val="24"/>
          <w:szCs w:val="24"/>
          <w:lang w:eastAsia="en-GB"/>
        </w:rPr>
        <w:t xml:space="preserve"> </w:t>
      </w:r>
    </w:p>
    <w:p w14:paraId="38C2280F" w14:textId="1B952116" w:rsidR="004639EF" w:rsidRPr="00B12FD6" w:rsidRDefault="004639EF" w:rsidP="00F31635">
      <w:pPr>
        <w:numPr>
          <w:ilvl w:val="0"/>
          <w:numId w:val="21"/>
        </w:numPr>
        <w:kinsoku w:val="0"/>
        <w:overflowPunct w:val="0"/>
        <w:spacing w:before="134" w:after="0" w:line="240" w:lineRule="auto"/>
        <w:textAlignment w:val="baseline"/>
        <w:rPr>
          <w:rFonts w:eastAsia="Times New Roman" w:cs="Arial"/>
          <w:color w:val="000000"/>
          <w:kern w:val="24"/>
          <w:szCs w:val="24"/>
          <w:lang w:eastAsia="en-GB"/>
        </w:rPr>
      </w:pPr>
      <w:r w:rsidRPr="00352654">
        <w:rPr>
          <w:rFonts w:eastAsia="Times New Roman" w:cs="Arial"/>
          <w:color w:val="000000"/>
          <w:kern w:val="24"/>
          <w:szCs w:val="24"/>
          <w:lang w:eastAsia="en-GB"/>
        </w:rPr>
        <w:t>Check for</w:t>
      </w:r>
      <w:r w:rsidR="00AB69AC">
        <w:rPr>
          <w:rFonts w:eastAsia="Times New Roman" w:cs="Arial"/>
          <w:color w:val="000000"/>
          <w:kern w:val="24"/>
          <w:szCs w:val="24"/>
          <w:lang w:eastAsia="en-GB"/>
        </w:rPr>
        <w:t xml:space="preserve">, and </w:t>
      </w:r>
      <w:r w:rsidR="00FE0ACD">
        <w:rPr>
          <w:rFonts w:eastAsia="Times New Roman" w:cs="Arial"/>
          <w:color w:val="000000"/>
          <w:kern w:val="24"/>
          <w:szCs w:val="24"/>
          <w:lang w:eastAsia="en-GB"/>
        </w:rPr>
        <w:t xml:space="preserve">make </w:t>
      </w:r>
      <w:r w:rsidR="00DE4620">
        <w:rPr>
          <w:rFonts w:eastAsia="Times New Roman" w:cs="Arial"/>
          <w:color w:val="000000"/>
          <w:kern w:val="24"/>
          <w:szCs w:val="24"/>
          <w:lang w:eastAsia="en-GB"/>
        </w:rPr>
        <w:t xml:space="preserve">a </w:t>
      </w:r>
      <w:r w:rsidR="00FE0ACD">
        <w:rPr>
          <w:rFonts w:eastAsia="Times New Roman" w:cs="Arial"/>
          <w:color w:val="000000"/>
          <w:kern w:val="24"/>
          <w:szCs w:val="24"/>
          <w:lang w:eastAsia="en-GB"/>
        </w:rPr>
        <w:t>note of</w:t>
      </w:r>
      <w:r w:rsidR="00FE0ACD" w:rsidRPr="00352654">
        <w:rPr>
          <w:rFonts w:eastAsia="Times New Roman" w:cs="Arial"/>
          <w:color w:val="000000"/>
          <w:kern w:val="24"/>
          <w:szCs w:val="24"/>
          <w:lang w:eastAsia="en-GB"/>
        </w:rPr>
        <w:t xml:space="preserve"> </w:t>
      </w:r>
      <w:r w:rsidRPr="00352654">
        <w:rPr>
          <w:rFonts w:eastAsia="Times New Roman" w:cs="Arial"/>
          <w:color w:val="000000"/>
          <w:kern w:val="24"/>
          <w:szCs w:val="24"/>
          <w:lang w:eastAsia="en-GB"/>
        </w:rPr>
        <w:t xml:space="preserve">any </w:t>
      </w:r>
      <w:r w:rsidR="00287FFB">
        <w:rPr>
          <w:rFonts w:eastAsia="Times New Roman" w:cs="Arial"/>
          <w:color w:val="000000"/>
          <w:kern w:val="24"/>
          <w:szCs w:val="24"/>
          <w:lang w:eastAsia="en-GB"/>
        </w:rPr>
        <w:t>in-</w:t>
      </w:r>
      <w:r w:rsidRPr="00352654">
        <w:rPr>
          <w:rFonts w:eastAsia="Times New Roman" w:cs="Arial"/>
          <w:color w:val="000000"/>
          <w:kern w:val="24"/>
          <w:szCs w:val="24"/>
          <w:lang w:eastAsia="en-GB"/>
        </w:rPr>
        <w:t>line filters</w:t>
      </w:r>
      <w:r w:rsidR="002C47A6">
        <w:rPr>
          <w:rFonts w:eastAsia="Times New Roman" w:cs="Arial"/>
          <w:color w:val="000000"/>
          <w:kern w:val="24"/>
          <w:szCs w:val="24"/>
          <w:lang w:eastAsia="en-GB"/>
        </w:rPr>
        <w:t>, point of use devices</w:t>
      </w:r>
      <w:r w:rsidRPr="00352654">
        <w:rPr>
          <w:rFonts w:eastAsia="Times New Roman" w:cs="Arial"/>
          <w:color w:val="000000"/>
          <w:kern w:val="24"/>
          <w:szCs w:val="24"/>
          <w:lang w:eastAsia="en-GB"/>
        </w:rPr>
        <w:t xml:space="preserve"> or softeners</w:t>
      </w:r>
      <w:r w:rsidR="00674A20">
        <w:rPr>
          <w:rFonts w:eastAsia="Times New Roman" w:cs="Arial"/>
          <w:color w:val="000000"/>
          <w:kern w:val="24"/>
          <w:szCs w:val="24"/>
          <w:lang w:eastAsia="en-GB"/>
        </w:rPr>
        <w:t xml:space="preserve"> before sampling</w:t>
      </w:r>
    </w:p>
    <w:p w14:paraId="38C22810" w14:textId="1567F768" w:rsidR="004639EF" w:rsidRPr="00B12FD6" w:rsidRDefault="004639EF" w:rsidP="00F31635">
      <w:pPr>
        <w:numPr>
          <w:ilvl w:val="0"/>
          <w:numId w:val="21"/>
        </w:numPr>
        <w:kinsoku w:val="0"/>
        <w:overflowPunct w:val="0"/>
        <w:spacing w:before="134" w:after="0" w:line="240" w:lineRule="auto"/>
        <w:textAlignment w:val="baseline"/>
        <w:rPr>
          <w:rFonts w:eastAsia="Times New Roman" w:cs="Arial"/>
          <w:color w:val="000000"/>
          <w:kern w:val="24"/>
          <w:szCs w:val="24"/>
          <w:lang w:eastAsia="en-GB"/>
        </w:rPr>
      </w:pPr>
      <w:r w:rsidRPr="004639EF">
        <w:rPr>
          <w:rFonts w:eastAsia="Times New Roman" w:cs="Arial"/>
          <w:color w:val="000000"/>
          <w:kern w:val="24"/>
          <w:szCs w:val="24"/>
          <w:lang w:eastAsia="en-GB"/>
        </w:rPr>
        <w:t>Remove anti-splash devices or rubber hoses etc</w:t>
      </w:r>
      <w:r w:rsidR="000013C4">
        <w:rPr>
          <w:rFonts w:eastAsia="Times New Roman" w:cs="Arial"/>
          <w:color w:val="000000"/>
          <w:kern w:val="24"/>
          <w:szCs w:val="24"/>
          <w:lang w:eastAsia="en-GB"/>
        </w:rPr>
        <w:t>.</w:t>
      </w:r>
      <w:r w:rsidR="00674A20">
        <w:rPr>
          <w:rFonts w:eastAsia="Times New Roman" w:cs="Arial"/>
          <w:color w:val="000000"/>
          <w:kern w:val="24"/>
          <w:szCs w:val="24"/>
          <w:lang w:eastAsia="en-GB"/>
        </w:rPr>
        <w:t xml:space="preserve"> where practicable</w:t>
      </w:r>
      <w:r w:rsidRPr="004639EF">
        <w:rPr>
          <w:rFonts w:eastAsia="Times New Roman" w:cs="Arial"/>
          <w:color w:val="000000"/>
          <w:kern w:val="24"/>
          <w:szCs w:val="24"/>
          <w:lang w:eastAsia="en-GB"/>
        </w:rPr>
        <w:t>.</w:t>
      </w:r>
    </w:p>
    <w:p w14:paraId="38C22811" w14:textId="3FAC9435" w:rsidR="004639EF" w:rsidRDefault="004639EF" w:rsidP="00F31635">
      <w:pPr>
        <w:numPr>
          <w:ilvl w:val="0"/>
          <w:numId w:val="21"/>
        </w:numPr>
        <w:kinsoku w:val="0"/>
        <w:overflowPunct w:val="0"/>
        <w:spacing w:before="134" w:after="0" w:line="240" w:lineRule="auto"/>
        <w:textAlignment w:val="baseline"/>
        <w:rPr>
          <w:rFonts w:eastAsia="Times New Roman" w:cs="Arial"/>
          <w:color w:val="000000"/>
          <w:kern w:val="24"/>
          <w:szCs w:val="24"/>
          <w:lang w:eastAsia="en-GB"/>
        </w:rPr>
      </w:pPr>
      <w:r w:rsidRPr="004639EF">
        <w:rPr>
          <w:rFonts w:eastAsia="Times New Roman" w:cs="Arial"/>
          <w:color w:val="000000"/>
          <w:kern w:val="24"/>
          <w:szCs w:val="24"/>
          <w:lang w:eastAsia="en-GB"/>
        </w:rPr>
        <w:t xml:space="preserve">Clean the outside of the tap with </w:t>
      </w:r>
      <w:r w:rsidR="00352654" w:rsidRPr="006848B1">
        <w:rPr>
          <w:rFonts w:eastAsia="Times New Roman" w:cs="Arial"/>
          <w:color w:val="000000"/>
          <w:kern w:val="24"/>
          <w:szCs w:val="24"/>
          <w:lang w:eastAsia="en-GB"/>
        </w:rPr>
        <w:t>70% isopropyl alcohol</w:t>
      </w:r>
      <w:r w:rsidRPr="004639EF">
        <w:rPr>
          <w:rFonts w:eastAsia="Times New Roman" w:cs="Arial"/>
          <w:color w:val="000000"/>
          <w:kern w:val="24"/>
          <w:szCs w:val="24"/>
          <w:lang w:eastAsia="en-GB"/>
        </w:rPr>
        <w:t xml:space="preserve"> wipe</w:t>
      </w:r>
      <w:r w:rsidR="00B96B0F">
        <w:rPr>
          <w:rFonts w:eastAsia="Times New Roman" w:cs="Arial"/>
          <w:color w:val="000000"/>
          <w:kern w:val="24"/>
          <w:szCs w:val="24"/>
          <w:lang w:eastAsia="en-GB"/>
        </w:rPr>
        <w:t xml:space="preserve"> </w:t>
      </w:r>
      <w:r w:rsidR="00B96B0F" w:rsidRPr="006848B1">
        <w:rPr>
          <w:rFonts w:eastAsia="Times New Roman" w:cs="Arial"/>
          <w:color w:val="000000"/>
          <w:kern w:val="24"/>
          <w:szCs w:val="24"/>
          <w:lang w:eastAsia="en-GB"/>
        </w:rPr>
        <w:t>to remove any debris, grease or other potential sample contaminants</w:t>
      </w:r>
      <w:r w:rsidRPr="006848B1">
        <w:rPr>
          <w:rFonts w:eastAsia="Times New Roman" w:cs="Arial"/>
          <w:color w:val="000000"/>
          <w:kern w:val="24"/>
          <w:szCs w:val="24"/>
          <w:lang w:eastAsia="en-GB"/>
        </w:rPr>
        <w:t>.</w:t>
      </w:r>
      <w:r w:rsidR="00296E35">
        <w:rPr>
          <w:rFonts w:eastAsia="Times New Roman" w:cs="Arial"/>
          <w:color w:val="000000"/>
          <w:kern w:val="24"/>
          <w:szCs w:val="24"/>
          <w:lang w:eastAsia="en-GB"/>
        </w:rPr>
        <w:t xml:space="preserve"> </w:t>
      </w:r>
      <w:r w:rsidR="00296E35" w:rsidRPr="00296E35">
        <w:rPr>
          <w:rFonts w:eastAsia="Times New Roman" w:cs="Arial"/>
          <w:i/>
          <w:color w:val="000000"/>
          <w:kern w:val="24"/>
          <w:szCs w:val="24"/>
          <w:lang w:eastAsia="en-GB"/>
        </w:rPr>
        <w:t xml:space="preserve">Note: this does not </w:t>
      </w:r>
      <w:r w:rsidR="00296E35" w:rsidRPr="00296E35">
        <w:rPr>
          <w:rFonts w:eastAsia="Times New Roman" w:cs="Arial"/>
          <w:i/>
          <w:color w:val="000000"/>
          <w:kern w:val="24"/>
          <w:szCs w:val="24"/>
          <w:lang w:eastAsia="en-GB"/>
        </w:rPr>
        <w:lastRenderedPageBreak/>
        <w:t>constitute disinfection of the tap. See Section 7.4 for instructions on tap disinfection</w:t>
      </w:r>
    </w:p>
    <w:p w14:paraId="38C22812" w14:textId="77777777" w:rsidR="00A036A8" w:rsidRPr="00B12FD6" w:rsidRDefault="00A036A8" w:rsidP="00A036A8">
      <w:pPr>
        <w:kinsoku w:val="0"/>
        <w:overflowPunct w:val="0"/>
        <w:spacing w:before="134" w:after="0" w:line="240" w:lineRule="auto"/>
        <w:ind w:left="720"/>
        <w:textAlignment w:val="baseline"/>
        <w:rPr>
          <w:rFonts w:eastAsia="Times New Roman" w:cs="Arial"/>
          <w:color w:val="000000"/>
          <w:kern w:val="24"/>
          <w:szCs w:val="24"/>
          <w:lang w:eastAsia="en-GB"/>
        </w:rPr>
      </w:pPr>
    </w:p>
    <w:p w14:paraId="38C22813" w14:textId="77777777" w:rsidR="00352654" w:rsidRPr="00704B2E" w:rsidRDefault="004639EF" w:rsidP="00F31635">
      <w:pPr>
        <w:numPr>
          <w:ilvl w:val="0"/>
          <w:numId w:val="21"/>
        </w:numPr>
        <w:kinsoku w:val="0"/>
        <w:overflowPunct w:val="0"/>
        <w:spacing w:before="134" w:after="0" w:line="240" w:lineRule="auto"/>
        <w:textAlignment w:val="baseline"/>
        <w:rPr>
          <w:rFonts w:eastAsia="Times New Roman" w:cs="Arial"/>
          <w:color w:val="000000"/>
          <w:kern w:val="24"/>
          <w:szCs w:val="24"/>
          <w:lang w:eastAsia="en-GB"/>
        </w:rPr>
      </w:pPr>
      <w:r w:rsidRPr="004639EF">
        <w:rPr>
          <w:rFonts w:eastAsia="Times New Roman" w:cs="Arial"/>
          <w:color w:val="000000"/>
          <w:kern w:val="24"/>
          <w:szCs w:val="24"/>
          <w:lang w:eastAsia="en-GB"/>
        </w:rPr>
        <w:t xml:space="preserve">Turn the tap on and </w:t>
      </w:r>
      <w:r w:rsidR="00024BB4">
        <w:rPr>
          <w:rFonts w:eastAsia="Times New Roman" w:cs="Arial"/>
          <w:color w:val="000000"/>
          <w:kern w:val="24"/>
          <w:szCs w:val="24"/>
          <w:lang w:eastAsia="en-GB"/>
        </w:rPr>
        <w:t xml:space="preserve">if any unflushed sample required, </w:t>
      </w:r>
      <w:r w:rsidRPr="004639EF">
        <w:rPr>
          <w:rFonts w:eastAsia="Times New Roman" w:cs="Arial"/>
          <w:color w:val="000000"/>
          <w:kern w:val="24"/>
          <w:szCs w:val="24"/>
          <w:lang w:eastAsia="en-GB"/>
        </w:rPr>
        <w:t xml:space="preserve">adjust the flow to a steady </w:t>
      </w:r>
      <w:r w:rsidRPr="00704B2E">
        <w:rPr>
          <w:rFonts w:eastAsia="Times New Roman" w:cs="Arial"/>
          <w:color w:val="000000"/>
          <w:kern w:val="24"/>
          <w:szCs w:val="24"/>
          <w:lang w:eastAsia="en-GB"/>
        </w:rPr>
        <w:t>stream</w:t>
      </w:r>
      <w:r w:rsidR="00C0079F" w:rsidRPr="00704B2E">
        <w:rPr>
          <w:rFonts w:eastAsia="Times New Roman" w:cs="Arial"/>
          <w:color w:val="000000"/>
          <w:kern w:val="24"/>
          <w:szCs w:val="24"/>
          <w:lang w:eastAsia="en-GB"/>
        </w:rPr>
        <w:t>, ensuring that the water flows directly into the bottle</w:t>
      </w:r>
      <w:r w:rsidR="00C74B18" w:rsidRPr="00704B2E">
        <w:rPr>
          <w:rFonts w:eastAsia="Times New Roman" w:cs="Arial"/>
          <w:color w:val="000000"/>
          <w:kern w:val="24"/>
          <w:szCs w:val="24"/>
          <w:lang w:eastAsia="en-GB"/>
        </w:rPr>
        <w:t xml:space="preserve">, without </w:t>
      </w:r>
      <w:proofErr w:type="gramStart"/>
      <w:r w:rsidR="00C74B18" w:rsidRPr="00704B2E">
        <w:rPr>
          <w:rFonts w:eastAsia="Times New Roman" w:cs="Arial"/>
          <w:color w:val="000000"/>
          <w:kern w:val="24"/>
          <w:szCs w:val="24"/>
          <w:lang w:eastAsia="en-GB"/>
        </w:rPr>
        <w:t>it</w:t>
      </w:r>
      <w:proofErr w:type="gramEnd"/>
      <w:r w:rsidR="00C74B18" w:rsidRPr="00704B2E">
        <w:rPr>
          <w:rFonts w:eastAsia="Times New Roman" w:cs="Arial"/>
          <w:color w:val="000000"/>
          <w:kern w:val="24"/>
          <w:szCs w:val="24"/>
          <w:lang w:eastAsia="en-GB"/>
        </w:rPr>
        <w:t xml:space="preserve"> over-spilling</w:t>
      </w:r>
      <w:r w:rsidR="00C0079F" w:rsidRPr="00704B2E">
        <w:rPr>
          <w:rFonts w:eastAsia="Times New Roman" w:cs="Arial"/>
          <w:color w:val="000000"/>
          <w:kern w:val="24"/>
          <w:szCs w:val="24"/>
          <w:lang w:eastAsia="en-GB"/>
        </w:rPr>
        <w:t xml:space="preserve"> the </w:t>
      </w:r>
      <w:r w:rsidR="00C74B18" w:rsidRPr="00704B2E">
        <w:rPr>
          <w:rFonts w:eastAsia="Times New Roman" w:cs="Arial"/>
          <w:color w:val="000000"/>
          <w:kern w:val="24"/>
          <w:szCs w:val="24"/>
          <w:lang w:eastAsia="en-GB"/>
        </w:rPr>
        <w:t>rim of the vessel</w:t>
      </w:r>
      <w:r w:rsidRPr="00704B2E">
        <w:rPr>
          <w:rFonts w:eastAsia="Times New Roman" w:cs="Arial"/>
          <w:color w:val="000000"/>
          <w:kern w:val="24"/>
          <w:szCs w:val="24"/>
          <w:lang w:eastAsia="en-GB"/>
        </w:rPr>
        <w:t xml:space="preserve">. Run for </w:t>
      </w:r>
      <w:r w:rsidR="00352654" w:rsidRPr="00704B2E">
        <w:rPr>
          <w:rFonts w:eastAsia="Times New Roman" w:cs="Arial"/>
          <w:color w:val="000000"/>
          <w:kern w:val="24"/>
          <w:szCs w:val="24"/>
          <w:lang w:eastAsia="en-GB"/>
        </w:rPr>
        <w:t xml:space="preserve">a minimum of </w:t>
      </w:r>
      <w:r w:rsidR="0030350E">
        <w:rPr>
          <w:rFonts w:eastAsia="Times New Roman" w:cs="Arial"/>
          <w:color w:val="000000"/>
          <w:kern w:val="24"/>
          <w:szCs w:val="24"/>
          <w:lang w:eastAsia="en-GB"/>
        </w:rPr>
        <w:t>two</w:t>
      </w:r>
      <w:r w:rsidRPr="00704B2E">
        <w:rPr>
          <w:rFonts w:eastAsia="Times New Roman" w:cs="Arial"/>
          <w:color w:val="000000"/>
          <w:kern w:val="24"/>
          <w:szCs w:val="24"/>
          <w:lang w:eastAsia="en-GB"/>
        </w:rPr>
        <w:t xml:space="preserve"> minutes</w:t>
      </w:r>
      <w:r w:rsidR="00352654" w:rsidRPr="00704B2E">
        <w:rPr>
          <w:rFonts w:eastAsia="Times New Roman" w:cs="Arial"/>
          <w:color w:val="000000"/>
          <w:kern w:val="24"/>
          <w:szCs w:val="24"/>
          <w:lang w:eastAsia="en-GB"/>
        </w:rPr>
        <w:t>.</w:t>
      </w:r>
    </w:p>
    <w:p w14:paraId="38C22814" w14:textId="77777777" w:rsidR="004639EF" w:rsidRDefault="00352654" w:rsidP="00E9200C">
      <w:pPr>
        <w:numPr>
          <w:ilvl w:val="0"/>
          <w:numId w:val="21"/>
        </w:numPr>
        <w:kinsoku w:val="0"/>
        <w:overflowPunct w:val="0"/>
        <w:spacing w:before="134" w:line="240" w:lineRule="auto"/>
        <w:textAlignment w:val="baseline"/>
        <w:rPr>
          <w:rFonts w:eastAsia="Times New Roman" w:cs="Arial"/>
          <w:color w:val="000000"/>
          <w:kern w:val="24"/>
          <w:szCs w:val="24"/>
          <w:lang w:eastAsia="en-GB"/>
        </w:rPr>
      </w:pPr>
      <w:r w:rsidRPr="006848B1">
        <w:rPr>
          <w:rFonts w:eastAsia="Times New Roman" w:cs="Arial"/>
          <w:color w:val="000000"/>
          <w:kern w:val="24"/>
          <w:szCs w:val="24"/>
          <w:lang w:eastAsia="en-GB"/>
        </w:rPr>
        <w:t xml:space="preserve"> Run further </w:t>
      </w:r>
      <w:r w:rsidR="00287FFB">
        <w:rPr>
          <w:rFonts w:eastAsia="Times New Roman" w:cs="Arial"/>
          <w:color w:val="000000"/>
          <w:kern w:val="24"/>
          <w:szCs w:val="24"/>
          <w:lang w:eastAsia="en-GB"/>
        </w:rPr>
        <w:t xml:space="preserve">if </w:t>
      </w:r>
      <w:proofErr w:type="gramStart"/>
      <w:r w:rsidR="00287FFB">
        <w:rPr>
          <w:rFonts w:eastAsia="Times New Roman" w:cs="Arial"/>
          <w:color w:val="000000"/>
          <w:kern w:val="24"/>
          <w:szCs w:val="24"/>
          <w:lang w:eastAsia="en-GB"/>
        </w:rPr>
        <w:t>necessary</w:t>
      </w:r>
      <w:proofErr w:type="gramEnd"/>
      <w:r w:rsidRPr="006848B1">
        <w:rPr>
          <w:rFonts w:eastAsia="Times New Roman" w:cs="Arial"/>
          <w:color w:val="000000"/>
          <w:kern w:val="24"/>
          <w:szCs w:val="24"/>
          <w:lang w:eastAsia="en-GB"/>
        </w:rPr>
        <w:t xml:space="preserve"> until the temperature stabilizes.</w:t>
      </w:r>
    </w:p>
    <w:p w14:paraId="38C22815" w14:textId="77777777" w:rsidR="00E9200C" w:rsidRPr="00E9200C" w:rsidRDefault="00E9200C" w:rsidP="00E9200C">
      <w:pPr>
        <w:pStyle w:val="ListParagraph"/>
        <w:numPr>
          <w:ilvl w:val="0"/>
          <w:numId w:val="21"/>
        </w:numPr>
        <w:rPr>
          <w:rFonts w:ascii="Arial" w:hAnsi="Arial" w:cs="Arial"/>
          <w:color w:val="000000"/>
          <w:kern w:val="24"/>
        </w:rPr>
      </w:pPr>
      <w:r w:rsidRPr="00E9200C">
        <w:rPr>
          <w:rFonts w:ascii="Arial" w:hAnsi="Arial" w:cs="Arial"/>
          <w:color w:val="000000"/>
          <w:kern w:val="24"/>
        </w:rPr>
        <w:t>Where the supply is chlorinated, take an on-site test measurement at the start and at the end of sampling to verify that the concentration has not changed (See Appendix A3).</w:t>
      </w:r>
    </w:p>
    <w:p w14:paraId="38C22816" w14:textId="77777777" w:rsidR="00A036A8" w:rsidRDefault="00A036A8" w:rsidP="00A036A8"/>
    <w:p w14:paraId="38C22817" w14:textId="77777777" w:rsidR="00AF5308" w:rsidRDefault="00DF7DBD" w:rsidP="001E23CC">
      <w:pPr>
        <w:pStyle w:val="Samlingstyle2"/>
      </w:pPr>
      <w:bookmarkStart w:id="47" w:name="_Toc486510370"/>
      <w:bookmarkStart w:id="48" w:name="_Toc32928117"/>
      <w:r>
        <w:t>7</w:t>
      </w:r>
      <w:r w:rsidR="00CD4B9F">
        <w:t>.</w:t>
      </w:r>
      <w:r w:rsidR="00B12FD6">
        <w:t>3</w:t>
      </w:r>
      <w:r w:rsidR="007C1734">
        <w:t xml:space="preserve"> </w:t>
      </w:r>
      <w:r w:rsidR="00AF5308" w:rsidRPr="00AF5308">
        <w:t>Chemistry</w:t>
      </w:r>
      <w:bookmarkEnd w:id="47"/>
      <w:bookmarkEnd w:id="48"/>
      <w:r w:rsidR="0068605D">
        <w:t xml:space="preserve"> </w:t>
      </w:r>
    </w:p>
    <w:p w14:paraId="38C22818" w14:textId="77777777" w:rsidR="00BD39EE" w:rsidRDefault="00BD39EE" w:rsidP="004A5D9A">
      <w:pPr>
        <w:pStyle w:val="Samlingstyle2"/>
        <w:spacing w:before="0"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F31635" w14:paraId="38C2281A" w14:textId="77777777" w:rsidTr="00BD39EE">
        <w:tc>
          <w:tcPr>
            <w:tcW w:w="9016" w:type="dxa"/>
          </w:tcPr>
          <w:p w14:paraId="38C22819" w14:textId="3138AE9D" w:rsidR="00F31635" w:rsidRDefault="00F31635" w:rsidP="000013C4">
            <w:pPr>
              <w:spacing w:line="240" w:lineRule="auto"/>
              <w:rPr>
                <w:b/>
              </w:rPr>
            </w:pPr>
            <w:r w:rsidRPr="00F31635">
              <w:rPr>
                <w:b/>
              </w:rPr>
              <w:t>Note that this section may need to be amended by a sampler in conjunction with the accredited laboratory performing the analysis to ensure that sample collection and transport is consistent with the accredited analytical method. Chemistry sampling methods can var</w:t>
            </w:r>
            <w:r w:rsidR="00674A20">
              <w:rPr>
                <w:b/>
              </w:rPr>
              <w:t>y according to the purpose of the test</w:t>
            </w:r>
            <w:r w:rsidRPr="00F31635">
              <w:rPr>
                <w:b/>
              </w:rPr>
              <w:t>, and while the methods described in this section are the most common, the sampler should check with the laboratory and amend in accordance with the accredited method.</w:t>
            </w:r>
          </w:p>
        </w:tc>
      </w:tr>
    </w:tbl>
    <w:p w14:paraId="38C2281B" w14:textId="77777777" w:rsidR="00BD39EE" w:rsidRDefault="00BD39EE" w:rsidP="00837840">
      <w:pPr>
        <w:spacing w:after="0" w:line="240" w:lineRule="auto"/>
      </w:pPr>
    </w:p>
    <w:p w14:paraId="38C2281C" w14:textId="523E06B8" w:rsidR="00EC6D17" w:rsidRDefault="00E47995" w:rsidP="00BD39EE">
      <w:pPr>
        <w:spacing w:line="240" w:lineRule="auto"/>
      </w:pPr>
      <w:r>
        <w:t>T</w:t>
      </w:r>
      <w:r w:rsidR="00EC6D17" w:rsidRPr="00EC6D17">
        <w:t xml:space="preserve">he method </w:t>
      </w:r>
      <w:r w:rsidR="00EC6D17">
        <w:t xml:space="preserve">for </w:t>
      </w:r>
      <w:r w:rsidR="000E17E3">
        <w:t xml:space="preserve">taking a sample for a particular chemistry parameter or group of parameters </w:t>
      </w:r>
      <w:r w:rsidR="00123D98" w:rsidRPr="004B0BDB">
        <w:t>selected for that supply</w:t>
      </w:r>
      <w:r w:rsidR="00123D98">
        <w:t xml:space="preserve"> </w:t>
      </w:r>
      <w:r w:rsidR="000E17E3">
        <w:t>will largely be determined</w:t>
      </w:r>
      <w:r w:rsidR="00EC6D17">
        <w:t xml:space="preserve"> </w:t>
      </w:r>
      <w:r w:rsidR="000E17E3">
        <w:t>by the sample bottle type used (</w:t>
      </w:r>
      <w:r w:rsidR="00D648AC">
        <w:t>see</w:t>
      </w:r>
      <w:r w:rsidR="004037E6">
        <w:t xml:space="preserve"> </w:t>
      </w:r>
      <w:r w:rsidR="00C829D0" w:rsidRPr="00E61DA7">
        <w:t>S</w:t>
      </w:r>
      <w:r w:rsidR="00E61DA7" w:rsidRPr="00E61DA7">
        <w:t>ection 4</w:t>
      </w:r>
      <w:r w:rsidR="000E17E3">
        <w:t xml:space="preserve">). </w:t>
      </w:r>
      <w:r w:rsidR="007B1CBD">
        <w:t>Container cap colours and types will also vary according to the laboratory supplier</w:t>
      </w:r>
      <w:r w:rsidR="00B85EE2">
        <w:t>.</w:t>
      </w:r>
      <w:r w:rsidR="00A7131F">
        <w:t xml:space="preserve"> </w:t>
      </w:r>
      <w:r w:rsidR="00B85EE2">
        <w:t xml:space="preserve">The scope of vessels used by a </w:t>
      </w:r>
      <w:r w:rsidR="006E30F7">
        <w:t xml:space="preserve">sampler </w:t>
      </w:r>
      <w:r w:rsidR="00B85EE2">
        <w:t>for taking private water supply samples must be appended locally to its version of this manual.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837840" w14:paraId="38C2281E" w14:textId="77777777" w:rsidTr="00837840">
        <w:tc>
          <w:tcPr>
            <w:tcW w:w="9016" w:type="dxa"/>
          </w:tcPr>
          <w:p w14:paraId="38C2281D" w14:textId="77777777" w:rsidR="00837840" w:rsidRPr="00837840" w:rsidRDefault="00837840" w:rsidP="00837840">
            <w:pPr>
              <w:spacing w:line="240" w:lineRule="auto"/>
              <w:rPr>
                <w:b/>
              </w:rPr>
            </w:pPr>
            <w:r w:rsidRPr="00837840">
              <w:rPr>
                <w:b/>
              </w:rPr>
              <w:t>N</w:t>
            </w:r>
            <w:r w:rsidR="00C33820">
              <w:rPr>
                <w:b/>
              </w:rPr>
              <w:t>.</w:t>
            </w:r>
            <w:r w:rsidRPr="00837840">
              <w:rPr>
                <w:b/>
              </w:rPr>
              <w:t xml:space="preserve">B. The following procedures prescribe the methods for using a stated sample bottle type for a particular parameter or set of parameters. Where an alternative bottle type and/or method are used locally by a sampler the procedure shall be amended and the bottle type list appended accordingly. </w:t>
            </w:r>
          </w:p>
        </w:tc>
      </w:tr>
    </w:tbl>
    <w:p w14:paraId="38C2281F" w14:textId="77777777" w:rsidR="00593BF6" w:rsidRDefault="00593BF6" w:rsidP="00593BF6">
      <w:pPr>
        <w:pStyle w:val="SamplingStyle3"/>
        <w:spacing w:before="0" w:line="240" w:lineRule="auto"/>
      </w:pPr>
      <w:bookmarkStart w:id="49" w:name="_Toc486510371"/>
    </w:p>
    <w:p w14:paraId="38C22820" w14:textId="77777777" w:rsidR="00EC6D17" w:rsidRPr="00F91FD3" w:rsidRDefault="00DF7DBD" w:rsidP="00593BF6">
      <w:pPr>
        <w:pStyle w:val="SamplingStyle3"/>
        <w:spacing w:before="0" w:line="240" w:lineRule="auto"/>
        <w:rPr>
          <w:vertAlign w:val="superscript"/>
        </w:rPr>
      </w:pPr>
      <w:bookmarkStart w:id="50" w:name="_Toc32928118"/>
      <w:r w:rsidRPr="006729C5">
        <w:t>7</w:t>
      </w:r>
      <w:r w:rsidR="00CD4B9F" w:rsidRPr="006729C5">
        <w:t>.</w:t>
      </w:r>
      <w:r w:rsidR="00B12FD6" w:rsidRPr="006729C5">
        <w:t>3</w:t>
      </w:r>
      <w:r w:rsidR="00CD4B9F" w:rsidRPr="006729C5">
        <w:t>1</w:t>
      </w:r>
      <w:r w:rsidR="000E17E3" w:rsidRPr="006729C5">
        <w:t xml:space="preserve"> </w:t>
      </w:r>
      <w:r w:rsidR="003C6BEC" w:rsidRPr="006729C5">
        <w:t>M</w:t>
      </w:r>
      <w:r w:rsidR="000E17E3" w:rsidRPr="006729C5">
        <w:t>etals other than mercury</w:t>
      </w:r>
      <w:r w:rsidR="004037E6" w:rsidRPr="006729C5">
        <w:t xml:space="preserve"> and plumbing metals</w:t>
      </w:r>
      <w:r w:rsidR="00865DDA" w:rsidRPr="00F91FD3">
        <w:rPr>
          <w:rStyle w:val="FootnoteReference"/>
        </w:rPr>
        <w:footnoteReference w:id="2"/>
      </w:r>
      <w:bookmarkEnd w:id="49"/>
      <w:bookmarkEnd w:id="50"/>
    </w:p>
    <w:p w14:paraId="38C22821" w14:textId="77777777" w:rsidR="000E17E3" w:rsidRPr="00BD5A67" w:rsidRDefault="00551083" w:rsidP="00BD39EE">
      <w:pPr>
        <w:numPr>
          <w:ilvl w:val="0"/>
          <w:numId w:val="10"/>
        </w:numPr>
        <w:spacing w:line="240" w:lineRule="auto"/>
      </w:pPr>
      <w:r w:rsidRPr="00BD5A67">
        <w:t>R</w:t>
      </w:r>
      <w:r w:rsidR="00C53BC4" w:rsidRPr="00BD5A67">
        <w:t>inse out the bottle and the cap twice and fill the bottle of the container</w:t>
      </w:r>
      <w:r w:rsidR="00CA4EDA">
        <w:t xml:space="preserve"> to the level specified by the test laboratory</w:t>
      </w:r>
      <w:r w:rsidR="00C53BC4" w:rsidRPr="00BD5A67">
        <w:t>.</w:t>
      </w:r>
    </w:p>
    <w:p w14:paraId="38C22822" w14:textId="77777777" w:rsidR="00C53BC4" w:rsidRDefault="00C53BC4" w:rsidP="00BD39EE">
      <w:pPr>
        <w:numPr>
          <w:ilvl w:val="0"/>
          <w:numId w:val="10"/>
        </w:numPr>
        <w:spacing w:line="240" w:lineRule="auto"/>
      </w:pPr>
      <w:r w:rsidRPr="00C53BC4">
        <w:t>Replace the lid</w:t>
      </w:r>
    </w:p>
    <w:p w14:paraId="38C22823" w14:textId="77777777" w:rsidR="00706ABC" w:rsidRDefault="00706ABC" w:rsidP="00BD39EE">
      <w:pPr>
        <w:numPr>
          <w:ilvl w:val="0"/>
          <w:numId w:val="10"/>
        </w:numPr>
        <w:spacing w:line="240" w:lineRule="auto"/>
      </w:pPr>
      <w:r>
        <w:t>Place the sample in the bottle carrier and transport to vehicle</w:t>
      </w:r>
      <w:r w:rsidR="00C93EE0">
        <w:t>.</w:t>
      </w:r>
    </w:p>
    <w:p w14:paraId="38C22824" w14:textId="77777777" w:rsidR="00C53BC4" w:rsidRPr="006729C5" w:rsidRDefault="00DF7DBD" w:rsidP="00593BF6">
      <w:pPr>
        <w:pStyle w:val="SamplingStyle3"/>
        <w:spacing w:before="0" w:line="240" w:lineRule="auto"/>
      </w:pPr>
      <w:bookmarkStart w:id="51" w:name="_Toc486510372"/>
      <w:bookmarkStart w:id="52" w:name="_Toc32928119"/>
      <w:r w:rsidRPr="006729C5">
        <w:lastRenderedPageBreak/>
        <w:t>7</w:t>
      </w:r>
      <w:r w:rsidR="00CD4B9F" w:rsidRPr="006729C5">
        <w:t>.</w:t>
      </w:r>
      <w:r w:rsidR="008B3567" w:rsidRPr="006729C5">
        <w:t>3</w:t>
      </w:r>
      <w:r w:rsidR="00CD4B9F" w:rsidRPr="006729C5">
        <w:t>2</w:t>
      </w:r>
      <w:r w:rsidR="00A7131F" w:rsidRPr="006729C5">
        <w:t xml:space="preserve"> </w:t>
      </w:r>
      <w:r w:rsidR="003C6BEC" w:rsidRPr="006729C5">
        <w:t>P</w:t>
      </w:r>
      <w:r w:rsidR="00C53BC4" w:rsidRPr="006729C5">
        <w:t>esticide</w:t>
      </w:r>
      <w:r w:rsidR="00975E3C" w:rsidRPr="006729C5">
        <w:t xml:space="preserve"> samples</w:t>
      </w:r>
      <w:bookmarkEnd w:id="51"/>
      <w:bookmarkEnd w:id="52"/>
    </w:p>
    <w:p w14:paraId="38C22825" w14:textId="0F411AE7" w:rsidR="00C53BC4" w:rsidRDefault="003C6BEC" w:rsidP="00BD39EE">
      <w:pPr>
        <w:spacing w:line="240" w:lineRule="auto"/>
      </w:pPr>
      <w:r>
        <w:t xml:space="preserve">If using </w:t>
      </w:r>
      <w:r w:rsidR="00E47995">
        <w:t>a</w:t>
      </w:r>
      <w:r w:rsidR="00753A68">
        <w:t xml:space="preserve"> </w:t>
      </w:r>
      <w:r w:rsidR="00AB653A">
        <w:t>1 L</w:t>
      </w:r>
      <w:r w:rsidR="00865DDA" w:rsidRPr="006E30F7">
        <w:t xml:space="preserve"> </w:t>
      </w:r>
      <w:r w:rsidRPr="006E30F7">
        <w:t>amber glass PTFE lined screw cap</w:t>
      </w:r>
      <w:r w:rsidR="00865DDA">
        <w:t xml:space="preserve"> bottle fill the </w:t>
      </w:r>
      <w:r w:rsidR="00865DDA" w:rsidRPr="003C6BEC">
        <w:rPr>
          <w:u w:val="single"/>
        </w:rPr>
        <w:t>bottle to the bottom of the thread</w:t>
      </w:r>
      <w:r w:rsidR="00865DDA">
        <w:t xml:space="preserve"> and replace the cap. Do not rinse first. </w:t>
      </w:r>
    </w:p>
    <w:p w14:paraId="38C22826" w14:textId="77777777" w:rsidR="00DD4742" w:rsidRDefault="003C6BEC" w:rsidP="00BD39EE">
      <w:pPr>
        <w:spacing w:line="240" w:lineRule="auto"/>
      </w:pPr>
      <w:r>
        <w:t xml:space="preserve">If using </w:t>
      </w:r>
      <w:r w:rsidR="00E47995" w:rsidRPr="00E47995">
        <w:t>a</w:t>
      </w:r>
      <w:r w:rsidRPr="00E47995">
        <w:t xml:space="preserve"> 2</w:t>
      </w:r>
      <w:r w:rsidR="00AB653A">
        <w:t xml:space="preserve"> L</w:t>
      </w:r>
      <w:r w:rsidRPr="00E47995">
        <w:t xml:space="preserve"> glass</w:t>
      </w:r>
      <w:r w:rsidR="00E47995">
        <w:t xml:space="preserve"> bottle</w:t>
      </w:r>
      <w:r>
        <w:t xml:space="preserve">, rinse the bottle and cap twice with water from the tap, then fill the bottle to the </w:t>
      </w:r>
      <w:r w:rsidRPr="003C6BEC">
        <w:rPr>
          <w:u w:val="single"/>
        </w:rPr>
        <w:t>bottom of the thread</w:t>
      </w:r>
      <w:r>
        <w:t xml:space="preserve"> and replace the cap.</w:t>
      </w:r>
    </w:p>
    <w:p w14:paraId="38C22827" w14:textId="77777777" w:rsidR="00C53BC4" w:rsidRDefault="003C6BEC" w:rsidP="00BD39EE">
      <w:pPr>
        <w:spacing w:line="240" w:lineRule="auto"/>
      </w:pPr>
      <w:r>
        <w:t>If using</w:t>
      </w:r>
      <w:r w:rsidR="00E47995">
        <w:t xml:space="preserve"> a</w:t>
      </w:r>
      <w:r w:rsidR="006203C0">
        <w:t xml:space="preserve"> </w:t>
      </w:r>
      <w:r w:rsidR="00865DDA" w:rsidRPr="00E47995">
        <w:t>1</w:t>
      </w:r>
      <w:r w:rsidR="00AB653A">
        <w:t xml:space="preserve"> L</w:t>
      </w:r>
      <w:r w:rsidR="00865DDA" w:rsidRPr="00E47995">
        <w:t xml:space="preserve"> </w:t>
      </w:r>
      <w:r w:rsidR="00753A68">
        <w:t xml:space="preserve">plastic bottle </w:t>
      </w:r>
      <w:r w:rsidR="00CA7A33" w:rsidRPr="00E47995">
        <w:t xml:space="preserve">with </w:t>
      </w:r>
      <w:r w:rsidR="00753A68">
        <w:t>additive</w:t>
      </w:r>
      <w:r w:rsidR="00CA7A33">
        <w:t>,</w:t>
      </w:r>
      <w:r w:rsidR="000C35CA">
        <w:t xml:space="preserve"> </w:t>
      </w:r>
      <w:r w:rsidR="00CA7A33">
        <w:t>fill the bottle to the bottom of the thread and replace the cap</w:t>
      </w:r>
      <w:r w:rsidR="00865DDA">
        <w:t xml:space="preserve"> WITHOUT RINSING the bottle first</w:t>
      </w:r>
      <w:r w:rsidR="00706ABC">
        <w:t>.</w:t>
      </w:r>
    </w:p>
    <w:p w14:paraId="38C22828" w14:textId="77777777" w:rsidR="00706ABC" w:rsidRDefault="00706ABC" w:rsidP="00BD39EE">
      <w:pPr>
        <w:spacing w:line="240" w:lineRule="auto"/>
      </w:pPr>
      <w:r>
        <w:t>Place the sample in the bottle carrier and transport to vehicle.</w:t>
      </w:r>
    </w:p>
    <w:p w14:paraId="38C22829" w14:textId="578C1F05" w:rsidR="00706ABC" w:rsidRDefault="00DF7DBD" w:rsidP="00593BF6">
      <w:pPr>
        <w:pStyle w:val="SamplingStyle3"/>
        <w:spacing w:before="0" w:line="240" w:lineRule="auto"/>
      </w:pPr>
      <w:bookmarkStart w:id="53" w:name="_Toc486510373"/>
      <w:bookmarkStart w:id="54" w:name="_Toc32928120"/>
      <w:r>
        <w:t>7</w:t>
      </w:r>
      <w:r w:rsidR="00CD4B9F">
        <w:t>.</w:t>
      </w:r>
      <w:r w:rsidR="008B3567">
        <w:t>3</w:t>
      </w:r>
      <w:r w:rsidR="00CD4B9F">
        <w:t>3</w:t>
      </w:r>
      <w:r w:rsidR="00706ABC" w:rsidRPr="00EB0726">
        <w:t xml:space="preserve"> </w:t>
      </w:r>
      <w:r w:rsidR="00A7131F" w:rsidRPr="00EB0726">
        <w:t>Trihalomethanes</w:t>
      </w:r>
      <w:r w:rsidR="00706ABC" w:rsidRPr="00EB0726">
        <w:t xml:space="preserve"> (THMS)</w:t>
      </w:r>
      <w:r w:rsidR="00975E3C">
        <w:t xml:space="preserve"> samples</w:t>
      </w:r>
      <w:bookmarkEnd w:id="53"/>
      <w:bookmarkEnd w:id="54"/>
      <w:r w:rsidR="00753A68">
        <w:t xml:space="preserve"> </w:t>
      </w:r>
      <w:r w:rsidR="00420FD9">
        <w:t xml:space="preserve"> </w:t>
      </w:r>
    </w:p>
    <w:p w14:paraId="38C2282A" w14:textId="77777777" w:rsidR="00706ABC" w:rsidRDefault="00706ABC" w:rsidP="00BD39EE">
      <w:pPr>
        <w:spacing w:line="240" w:lineRule="auto"/>
      </w:pPr>
      <w:r>
        <w:t>D</w:t>
      </w:r>
      <w:r w:rsidR="00391D58">
        <w:t>O</w:t>
      </w:r>
      <w:r>
        <w:t xml:space="preserve"> NOT </w:t>
      </w:r>
      <w:r w:rsidR="00391D58">
        <w:t>RIN</w:t>
      </w:r>
      <w:r w:rsidR="001717AB">
        <w:t>S</w:t>
      </w:r>
      <w:r w:rsidR="00391D58">
        <w:t>E THE BOTTLE</w:t>
      </w:r>
      <w:r w:rsidR="001717AB">
        <w:t xml:space="preserve"> PRIOR TO USE</w:t>
      </w:r>
    </w:p>
    <w:p w14:paraId="38C2282B" w14:textId="77777777" w:rsidR="00EB0726" w:rsidRDefault="00706ABC" w:rsidP="00BD39EE">
      <w:pPr>
        <w:numPr>
          <w:ilvl w:val="0"/>
          <w:numId w:val="11"/>
        </w:numPr>
        <w:spacing w:line="240" w:lineRule="auto"/>
      </w:pPr>
      <w:r>
        <w:t>Set the tap to a gentle flow</w:t>
      </w:r>
    </w:p>
    <w:p w14:paraId="38C2282C" w14:textId="77777777" w:rsidR="00706ABC" w:rsidRDefault="00B219BB" w:rsidP="00BD39EE">
      <w:pPr>
        <w:numPr>
          <w:ilvl w:val="0"/>
          <w:numId w:val="11"/>
        </w:numPr>
        <w:spacing w:line="240" w:lineRule="auto"/>
      </w:pPr>
      <w:r>
        <w:t>Using bottle type X (which contains thiosulphate), r</w:t>
      </w:r>
      <w:r w:rsidR="00EB0726">
        <w:t xml:space="preserve">un the water </w:t>
      </w:r>
      <w:r>
        <w:t xml:space="preserve">from the tap </w:t>
      </w:r>
      <w:r w:rsidR="00EB0726">
        <w:t xml:space="preserve">down the inside of </w:t>
      </w:r>
      <w:r>
        <w:t>it</w:t>
      </w:r>
      <w:r w:rsidR="00975E3C">
        <w:t>,</w:t>
      </w:r>
      <w:r w:rsidR="00EB0726">
        <w:t xml:space="preserve"> avoiding any entrapment of air bubbles.</w:t>
      </w:r>
    </w:p>
    <w:p w14:paraId="38C2282D" w14:textId="77777777" w:rsidR="00706ABC" w:rsidRDefault="00EB0726" w:rsidP="00BD39EE">
      <w:pPr>
        <w:numPr>
          <w:ilvl w:val="0"/>
          <w:numId w:val="11"/>
        </w:numPr>
        <w:spacing w:line="240" w:lineRule="auto"/>
      </w:pPr>
      <w:r>
        <w:t xml:space="preserve">Fill the bottle completely so that </w:t>
      </w:r>
      <w:r w:rsidR="00024BB4">
        <w:t xml:space="preserve">there is </w:t>
      </w:r>
      <w:r>
        <w:t>no air gap when the bottle stopper is replaced</w:t>
      </w:r>
      <w:r w:rsidR="001D462D">
        <w:t>, also avoiding any overflow that could lead to loss of preservative</w:t>
      </w:r>
      <w:r>
        <w:t>. Top the bottle up if necessary.</w:t>
      </w:r>
    </w:p>
    <w:p w14:paraId="38C2282E" w14:textId="77777777" w:rsidR="00706ABC" w:rsidRDefault="00706ABC" w:rsidP="00BD39EE">
      <w:pPr>
        <w:numPr>
          <w:ilvl w:val="0"/>
          <w:numId w:val="11"/>
        </w:numPr>
        <w:spacing w:line="240" w:lineRule="auto"/>
      </w:pPr>
      <w:r>
        <w:t xml:space="preserve">Replace the </w:t>
      </w:r>
      <w:r w:rsidR="00EB0726">
        <w:t>stopper</w:t>
      </w:r>
      <w:r>
        <w:t>.</w:t>
      </w:r>
      <w:r w:rsidRPr="00C53BC4">
        <w:t xml:space="preserve"> </w:t>
      </w:r>
    </w:p>
    <w:p w14:paraId="38C2282F" w14:textId="77777777" w:rsidR="00EB0726" w:rsidRDefault="00EB0726" w:rsidP="00BD39EE">
      <w:pPr>
        <w:numPr>
          <w:ilvl w:val="0"/>
          <w:numId w:val="11"/>
        </w:numPr>
        <w:spacing w:line="240" w:lineRule="auto"/>
      </w:pPr>
      <w:r>
        <w:t>Place the sample in the bottle carrier and transport to vehicle</w:t>
      </w:r>
    </w:p>
    <w:p w14:paraId="38C22830" w14:textId="2A13EB99" w:rsidR="00A036A8" w:rsidRPr="00420FD9" w:rsidRDefault="00EB0726" w:rsidP="00BD39EE">
      <w:pPr>
        <w:spacing w:line="240" w:lineRule="auto"/>
        <w:rPr>
          <w:i/>
        </w:rPr>
      </w:pPr>
      <w:r>
        <w:t>Transport the bottle in a refrigerated unit to ensure the sample is kept chilled and not exposed to sunlight.</w:t>
      </w:r>
      <w:r w:rsidR="00420FD9">
        <w:t xml:space="preserve"> </w:t>
      </w:r>
      <w:r w:rsidR="00420FD9" w:rsidRPr="00420FD9">
        <w:rPr>
          <w:i/>
        </w:rPr>
        <w:t xml:space="preserve">Note: THM samples only need </w:t>
      </w:r>
      <w:r w:rsidR="00420FD9">
        <w:rPr>
          <w:i/>
        </w:rPr>
        <w:t>be taken for chlorinated supplies.</w:t>
      </w:r>
    </w:p>
    <w:p w14:paraId="38C22831" w14:textId="77777777" w:rsidR="00593BF6" w:rsidRDefault="00593BF6" w:rsidP="00593BF6">
      <w:pPr>
        <w:spacing w:after="0" w:line="240" w:lineRule="auto"/>
      </w:pPr>
    </w:p>
    <w:p w14:paraId="38C22832" w14:textId="77777777" w:rsidR="00EB0726" w:rsidRDefault="00DF7DBD" w:rsidP="00593BF6">
      <w:pPr>
        <w:pStyle w:val="SamplingStyle3"/>
        <w:spacing w:before="0" w:line="240" w:lineRule="auto"/>
      </w:pPr>
      <w:bookmarkStart w:id="55" w:name="_Toc486510374"/>
      <w:bookmarkStart w:id="56" w:name="_Toc32928121"/>
      <w:r w:rsidRPr="00A036A8">
        <w:t>7</w:t>
      </w:r>
      <w:r w:rsidR="00CD4B9F" w:rsidRPr="00A036A8">
        <w:t>.</w:t>
      </w:r>
      <w:r w:rsidR="008B3567">
        <w:t>3</w:t>
      </w:r>
      <w:r w:rsidR="00EB0726" w:rsidRPr="00A036A8">
        <w:t xml:space="preserve">4 </w:t>
      </w:r>
      <w:r w:rsidR="00EB0726" w:rsidRPr="00396C19">
        <w:t>Polyaromatic hydrocarbons (PAH)</w:t>
      </w:r>
      <w:r w:rsidR="00975E3C" w:rsidRPr="00396C19">
        <w:t xml:space="preserve"> samples</w:t>
      </w:r>
      <w:bookmarkEnd w:id="55"/>
      <w:bookmarkEnd w:id="56"/>
    </w:p>
    <w:p w14:paraId="38C22833" w14:textId="77777777" w:rsidR="00EB0726" w:rsidRPr="00396C19" w:rsidRDefault="00695D01" w:rsidP="00BD39EE">
      <w:pPr>
        <w:spacing w:line="240" w:lineRule="auto"/>
      </w:pPr>
      <w:r w:rsidRPr="00396C19">
        <w:t>If using a 500</w:t>
      </w:r>
      <w:r w:rsidR="00E3304C">
        <w:t xml:space="preserve"> </w:t>
      </w:r>
      <w:r w:rsidRPr="00396C19">
        <w:t xml:space="preserve">ml amber glass container </w:t>
      </w:r>
      <w:r w:rsidR="00391D58" w:rsidRPr="00396C19">
        <w:t>D</w:t>
      </w:r>
      <w:r w:rsidR="001717AB" w:rsidRPr="00396C19">
        <w:t>O</w:t>
      </w:r>
      <w:r w:rsidR="00391D58" w:rsidRPr="00396C19">
        <w:t xml:space="preserve"> NOT </w:t>
      </w:r>
      <w:proofErr w:type="gramStart"/>
      <w:r w:rsidR="00391D58" w:rsidRPr="00396C19">
        <w:t>RINSE</w:t>
      </w:r>
      <w:proofErr w:type="gramEnd"/>
      <w:r w:rsidR="00391D58" w:rsidRPr="00396C19">
        <w:t xml:space="preserve"> THE BOTTLE </w:t>
      </w:r>
      <w:r w:rsidR="001717AB" w:rsidRPr="00396C19">
        <w:t xml:space="preserve">PRIOR TO USE </w:t>
      </w:r>
      <w:r w:rsidR="00391D58" w:rsidRPr="00E3304C">
        <w:rPr>
          <w:b/>
        </w:rPr>
        <w:t>[</w:t>
      </w:r>
      <w:r w:rsidR="000C35CA" w:rsidRPr="00E3304C">
        <w:rPr>
          <w:b/>
        </w:rPr>
        <w:t xml:space="preserve">N.B. </w:t>
      </w:r>
      <w:r w:rsidR="00391D58" w:rsidRPr="00E3304C">
        <w:rPr>
          <w:b/>
        </w:rPr>
        <w:t xml:space="preserve">it </w:t>
      </w:r>
      <w:r w:rsidR="000C35CA" w:rsidRPr="00E3304C">
        <w:rPr>
          <w:b/>
        </w:rPr>
        <w:t xml:space="preserve">may </w:t>
      </w:r>
      <w:r w:rsidR="00391D58" w:rsidRPr="00E3304C">
        <w:rPr>
          <w:b/>
        </w:rPr>
        <w:t>contain isoprop</w:t>
      </w:r>
      <w:r w:rsidR="00B219BB" w:rsidRPr="00E3304C">
        <w:rPr>
          <w:b/>
        </w:rPr>
        <w:t>a</w:t>
      </w:r>
      <w:r w:rsidR="00391D58" w:rsidRPr="00E3304C">
        <w:rPr>
          <w:b/>
        </w:rPr>
        <w:t>n</w:t>
      </w:r>
      <w:r w:rsidR="00B219BB" w:rsidRPr="00E3304C">
        <w:rPr>
          <w:b/>
        </w:rPr>
        <w:t>o</w:t>
      </w:r>
      <w:r w:rsidR="00391D58" w:rsidRPr="00E3304C">
        <w:rPr>
          <w:b/>
        </w:rPr>
        <w:t>l</w:t>
      </w:r>
      <w:r w:rsidR="00396C19" w:rsidRPr="00E3304C">
        <w:rPr>
          <w:b/>
        </w:rPr>
        <w:t xml:space="preserve"> or another preservative</w:t>
      </w:r>
      <w:r w:rsidR="00391D58" w:rsidRPr="00E3304C">
        <w:rPr>
          <w:b/>
        </w:rPr>
        <w:t>]</w:t>
      </w:r>
    </w:p>
    <w:p w14:paraId="38C22834" w14:textId="77777777" w:rsidR="00391D58" w:rsidRDefault="00B54367" w:rsidP="00BD39EE">
      <w:pPr>
        <w:numPr>
          <w:ilvl w:val="0"/>
          <w:numId w:val="12"/>
        </w:numPr>
        <w:spacing w:line="240" w:lineRule="auto"/>
      </w:pPr>
      <w:r>
        <w:t>F</w:t>
      </w:r>
      <w:r w:rsidR="00391D58">
        <w:t>ill</w:t>
      </w:r>
      <w:r>
        <w:t xml:space="preserve"> the bottle</w:t>
      </w:r>
      <w:r w:rsidR="00391D58">
        <w:t xml:space="preserve"> until it is about a third full and replace the cap</w:t>
      </w:r>
    </w:p>
    <w:p w14:paraId="38C22835" w14:textId="77777777" w:rsidR="00391D58" w:rsidRDefault="00391D58" w:rsidP="00BD39EE">
      <w:pPr>
        <w:numPr>
          <w:ilvl w:val="0"/>
          <w:numId w:val="12"/>
        </w:numPr>
        <w:spacing w:line="240" w:lineRule="auto"/>
      </w:pPr>
      <w:r>
        <w:t>Invert the bottle gently twice to mix in the additive.</w:t>
      </w:r>
    </w:p>
    <w:p w14:paraId="38C22836" w14:textId="77777777" w:rsidR="00391D58" w:rsidRDefault="00391D58" w:rsidP="00BD39EE">
      <w:pPr>
        <w:numPr>
          <w:ilvl w:val="0"/>
          <w:numId w:val="12"/>
        </w:numPr>
        <w:spacing w:line="240" w:lineRule="auto"/>
      </w:pPr>
      <w:r>
        <w:t>Loosen the cap and leave the bottle to stand until bubbles of gas stop rising.</w:t>
      </w:r>
    </w:p>
    <w:p w14:paraId="38C22837" w14:textId="77777777" w:rsidR="00391D58" w:rsidRDefault="00391D58" w:rsidP="00BD39EE">
      <w:pPr>
        <w:numPr>
          <w:ilvl w:val="0"/>
          <w:numId w:val="12"/>
        </w:numPr>
        <w:spacing w:line="240" w:lineRule="auto"/>
      </w:pPr>
      <w:r>
        <w:t>Completely fill the bottle and leave it to stand until bubbles of gas stop rising.</w:t>
      </w:r>
    </w:p>
    <w:p w14:paraId="38C22838" w14:textId="77777777" w:rsidR="00391D58" w:rsidRDefault="00391D58" w:rsidP="00BD39EE">
      <w:pPr>
        <w:numPr>
          <w:ilvl w:val="0"/>
          <w:numId w:val="12"/>
        </w:numPr>
        <w:spacing w:line="240" w:lineRule="auto"/>
      </w:pPr>
      <w:r>
        <w:t>Ensure there is no air space (top up the bottle if necessary) at the top of the sample, replace the cap.</w:t>
      </w:r>
    </w:p>
    <w:p w14:paraId="38C22839" w14:textId="77777777" w:rsidR="00DD4742" w:rsidRDefault="00391D58" w:rsidP="00BD39EE">
      <w:pPr>
        <w:numPr>
          <w:ilvl w:val="0"/>
          <w:numId w:val="12"/>
        </w:numPr>
        <w:spacing w:line="240" w:lineRule="auto"/>
      </w:pPr>
      <w:r>
        <w:t>Place the sample in the bottle carrier and transport to vehicle.</w:t>
      </w:r>
    </w:p>
    <w:p w14:paraId="7B650949" w14:textId="77777777" w:rsidR="0072375F" w:rsidRDefault="00A7131F" w:rsidP="00593BF6">
      <w:pPr>
        <w:pStyle w:val="SamplingStyle3"/>
        <w:spacing w:before="0" w:line="240" w:lineRule="auto"/>
      </w:pPr>
      <w:r>
        <w:br/>
      </w:r>
      <w:bookmarkStart w:id="57" w:name="_Toc486510375"/>
    </w:p>
    <w:p w14:paraId="30AA9502" w14:textId="77777777" w:rsidR="0072375F" w:rsidRDefault="0072375F">
      <w:pPr>
        <w:spacing w:after="0" w:line="240" w:lineRule="auto"/>
        <w:rPr>
          <w:rFonts w:eastAsia="Times New Roman"/>
          <w:b/>
          <w:bCs/>
          <w:szCs w:val="26"/>
        </w:rPr>
      </w:pPr>
      <w:r>
        <w:br w:type="page"/>
      </w:r>
    </w:p>
    <w:p w14:paraId="38C2283A" w14:textId="6E223079" w:rsidR="00975E3C" w:rsidRPr="000E5755" w:rsidRDefault="00DF7DBD" w:rsidP="00593BF6">
      <w:pPr>
        <w:pStyle w:val="SamplingStyle3"/>
        <w:spacing w:before="0" w:line="240" w:lineRule="auto"/>
      </w:pPr>
      <w:bookmarkStart w:id="58" w:name="_Toc32928122"/>
      <w:r>
        <w:lastRenderedPageBreak/>
        <w:t>7</w:t>
      </w:r>
      <w:r w:rsidR="00CD4B9F" w:rsidRPr="000E5755">
        <w:t>.</w:t>
      </w:r>
      <w:r w:rsidR="008B3567">
        <w:t>3</w:t>
      </w:r>
      <w:r w:rsidR="00975E3C" w:rsidRPr="000E5755">
        <w:t>5 Mercury and alpha and beta samples</w:t>
      </w:r>
      <w:bookmarkEnd w:id="57"/>
      <w:bookmarkEnd w:id="58"/>
    </w:p>
    <w:p w14:paraId="38C2283B" w14:textId="77777777" w:rsidR="00975E3C" w:rsidRPr="00396C19" w:rsidRDefault="00695D01" w:rsidP="00BD39EE">
      <w:pPr>
        <w:spacing w:line="240" w:lineRule="auto"/>
      </w:pPr>
      <w:r>
        <w:t xml:space="preserve">If using </w:t>
      </w:r>
      <w:r w:rsidR="00635932">
        <w:t>a 1 L</w:t>
      </w:r>
      <w:r w:rsidRPr="00396C19">
        <w:t xml:space="preserve"> clear plastic bottle </w:t>
      </w:r>
      <w:r w:rsidR="00975E3C" w:rsidRPr="00396C19">
        <w:t xml:space="preserve">DO NOT </w:t>
      </w:r>
      <w:proofErr w:type="gramStart"/>
      <w:r w:rsidR="00975E3C" w:rsidRPr="00396C19">
        <w:t>RINSE</w:t>
      </w:r>
      <w:proofErr w:type="gramEnd"/>
      <w:r w:rsidR="00975E3C" w:rsidRPr="00396C19">
        <w:t xml:space="preserve"> THE BOTTLE</w:t>
      </w:r>
      <w:r w:rsidR="001717AB" w:rsidRPr="00396C19">
        <w:t xml:space="preserve"> PRI</w:t>
      </w:r>
      <w:r w:rsidR="009E5584" w:rsidRPr="00396C19">
        <w:t>O</w:t>
      </w:r>
      <w:r w:rsidR="001717AB" w:rsidRPr="00396C19">
        <w:t>R TO USE</w:t>
      </w:r>
    </w:p>
    <w:p w14:paraId="38C2283C" w14:textId="77777777" w:rsidR="00975E3C" w:rsidRPr="00396C19" w:rsidRDefault="00551083" w:rsidP="00BD39EE">
      <w:pPr>
        <w:numPr>
          <w:ilvl w:val="0"/>
          <w:numId w:val="13"/>
        </w:numPr>
        <w:spacing w:line="240" w:lineRule="auto"/>
      </w:pPr>
      <w:r w:rsidRPr="00396C19">
        <w:t>F</w:t>
      </w:r>
      <w:r w:rsidR="00975E3C" w:rsidRPr="00396C19">
        <w:t xml:space="preserve">ill </w:t>
      </w:r>
      <w:r w:rsidRPr="00396C19">
        <w:t xml:space="preserve">the bottle </w:t>
      </w:r>
      <w:r w:rsidR="00975E3C" w:rsidRPr="00396C19">
        <w:t>to the bottom of the thread and replace the cap.</w:t>
      </w:r>
    </w:p>
    <w:p w14:paraId="38C2283D" w14:textId="77777777" w:rsidR="00975E3C" w:rsidRPr="00396C19" w:rsidRDefault="00975E3C" w:rsidP="00BD39EE">
      <w:pPr>
        <w:numPr>
          <w:ilvl w:val="0"/>
          <w:numId w:val="12"/>
        </w:numPr>
        <w:spacing w:line="240" w:lineRule="auto"/>
      </w:pPr>
      <w:r w:rsidRPr="00396C19">
        <w:t>Place the sample in the bottle carrier and transport to vehicle.</w:t>
      </w:r>
    </w:p>
    <w:p w14:paraId="38C2283E" w14:textId="77777777" w:rsidR="00975E3C" w:rsidRPr="00396C19" w:rsidRDefault="00DF7DBD" w:rsidP="00593BF6">
      <w:pPr>
        <w:pStyle w:val="SamplingStyle3"/>
        <w:spacing w:before="0" w:line="240" w:lineRule="auto"/>
      </w:pPr>
      <w:bookmarkStart w:id="59" w:name="_Toc486510376"/>
      <w:bookmarkStart w:id="60" w:name="_Toc32928123"/>
      <w:r w:rsidRPr="00396C19">
        <w:t>7</w:t>
      </w:r>
      <w:r w:rsidR="007E7F39" w:rsidRPr="00396C19">
        <w:t>.</w:t>
      </w:r>
      <w:r w:rsidR="008B3567" w:rsidRPr="00396C19">
        <w:t>3</w:t>
      </w:r>
      <w:r w:rsidR="00CD4B9F" w:rsidRPr="00396C19">
        <w:t>6</w:t>
      </w:r>
      <w:r w:rsidR="00975E3C" w:rsidRPr="00396C19">
        <w:t xml:space="preserve"> Sulphide samples</w:t>
      </w:r>
      <w:bookmarkEnd w:id="59"/>
      <w:bookmarkEnd w:id="60"/>
    </w:p>
    <w:p w14:paraId="38C2283F" w14:textId="77777777" w:rsidR="00975E3C" w:rsidRDefault="00695D01" w:rsidP="00BD39EE">
      <w:pPr>
        <w:spacing w:line="240" w:lineRule="auto"/>
      </w:pPr>
      <w:r w:rsidRPr="00396C19">
        <w:t>If using a 25</w:t>
      </w:r>
      <w:r w:rsidR="00E3304C">
        <w:t xml:space="preserve"> </w:t>
      </w:r>
      <w:r w:rsidRPr="00396C19">
        <w:t>ml clear glass bottle</w:t>
      </w:r>
      <w:r>
        <w:t xml:space="preserve"> </w:t>
      </w:r>
      <w:r w:rsidR="00975E3C">
        <w:t xml:space="preserve">DO NOT </w:t>
      </w:r>
      <w:proofErr w:type="gramStart"/>
      <w:r w:rsidR="00975E3C">
        <w:t>RINSE</w:t>
      </w:r>
      <w:proofErr w:type="gramEnd"/>
      <w:r w:rsidR="00975E3C">
        <w:t xml:space="preserve"> THE BOTTLE</w:t>
      </w:r>
      <w:r w:rsidR="001717AB">
        <w:t xml:space="preserve"> PRIOR TO USE</w:t>
      </w:r>
    </w:p>
    <w:p w14:paraId="38C22840" w14:textId="77777777" w:rsidR="00975E3C" w:rsidRDefault="00975E3C" w:rsidP="00BD39EE">
      <w:pPr>
        <w:numPr>
          <w:ilvl w:val="0"/>
          <w:numId w:val="12"/>
        </w:numPr>
        <w:spacing w:line="240" w:lineRule="auto"/>
      </w:pPr>
      <w:r>
        <w:t>Using bottle, fill from the tap to the brim of the bottle.</w:t>
      </w:r>
    </w:p>
    <w:p w14:paraId="38C22841" w14:textId="77777777" w:rsidR="00975E3C" w:rsidRDefault="00975E3C" w:rsidP="00BD39EE">
      <w:pPr>
        <w:numPr>
          <w:ilvl w:val="0"/>
          <w:numId w:val="12"/>
        </w:numPr>
        <w:spacing w:line="240" w:lineRule="auto"/>
      </w:pPr>
      <w:r>
        <w:t>Replace the cap.</w:t>
      </w:r>
    </w:p>
    <w:p w14:paraId="38C22842" w14:textId="77777777" w:rsidR="00975E3C" w:rsidRDefault="00975E3C" w:rsidP="00BD39EE">
      <w:pPr>
        <w:numPr>
          <w:ilvl w:val="0"/>
          <w:numId w:val="12"/>
        </w:numPr>
        <w:spacing w:line="240" w:lineRule="auto"/>
      </w:pPr>
      <w:r>
        <w:t>Shake the bottle to mix</w:t>
      </w:r>
    </w:p>
    <w:p w14:paraId="38C22843" w14:textId="77777777" w:rsidR="00A036A8" w:rsidRPr="00593BF6" w:rsidRDefault="00975E3C" w:rsidP="007028D8">
      <w:pPr>
        <w:numPr>
          <w:ilvl w:val="0"/>
          <w:numId w:val="12"/>
        </w:numPr>
        <w:spacing w:after="0" w:line="240" w:lineRule="auto"/>
        <w:rPr>
          <w:i/>
          <w:sz w:val="28"/>
          <w:szCs w:val="28"/>
        </w:rPr>
      </w:pPr>
      <w:r>
        <w:t>Place the sample in the bottle carrier and transport to vehicle.</w:t>
      </w:r>
    </w:p>
    <w:p w14:paraId="38C22844" w14:textId="77777777" w:rsidR="00975E3C" w:rsidRPr="00A036A8" w:rsidRDefault="00DF7DBD" w:rsidP="00593BF6">
      <w:pPr>
        <w:pStyle w:val="SamplingStyle3"/>
        <w:spacing w:after="0" w:line="240" w:lineRule="auto"/>
      </w:pPr>
      <w:bookmarkStart w:id="61" w:name="_Toc486510377"/>
      <w:bookmarkStart w:id="62" w:name="_Toc32928124"/>
      <w:r w:rsidRPr="00A036A8">
        <w:t>7</w:t>
      </w:r>
      <w:r w:rsidR="00CD4B9F" w:rsidRPr="00A036A8">
        <w:t>.</w:t>
      </w:r>
      <w:r w:rsidR="008B3567">
        <w:t>3</w:t>
      </w:r>
      <w:r w:rsidR="00CD4B9F" w:rsidRPr="00A036A8">
        <w:t>7</w:t>
      </w:r>
      <w:r w:rsidR="00975E3C" w:rsidRPr="00A036A8">
        <w:t xml:space="preserve"> General </w:t>
      </w:r>
      <w:r w:rsidR="004C5FF1" w:rsidRPr="00A036A8">
        <w:t>c</w:t>
      </w:r>
      <w:r w:rsidR="00975E3C" w:rsidRPr="00A036A8">
        <w:t>hemistry samples</w:t>
      </w:r>
      <w:bookmarkEnd w:id="61"/>
      <w:bookmarkEnd w:id="62"/>
    </w:p>
    <w:p w14:paraId="38C22845" w14:textId="77777777" w:rsidR="00A655D6" w:rsidRPr="00396C19" w:rsidRDefault="00A655D6" w:rsidP="00BD39EE">
      <w:pPr>
        <w:spacing w:line="240" w:lineRule="auto"/>
      </w:pPr>
      <w:r>
        <w:t xml:space="preserve">These </w:t>
      </w:r>
      <w:r w:rsidRPr="00396C19">
        <w:t xml:space="preserve">samples include those for </w:t>
      </w:r>
      <w:r w:rsidRPr="00396C19">
        <w:rPr>
          <w:b/>
        </w:rPr>
        <w:t xml:space="preserve">pH, colour, conductivity, </w:t>
      </w:r>
      <w:r w:rsidR="00E2222F" w:rsidRPr="00396C19">
        <w:rPr>
          <w:b/>
        </w:rPr>
        <w:t xml:space="preserve">and </w:t>
      </w:r>
      <w:r w:rsidR="006B4643">
        <w:rPr>
          <w:b/>
        </w:rPr>
        <w:t>turbidity</w:t>
      </w:r>
    </w:p>
    <w:p w14:paraId="38C22846" w14:textId="77777777" w:rsidR="00552C91" w:rsidRPr="00396C19" w:rsidRDefault="00695D01" w:rsidP="00BD39EE">
      <w:pPr>
        <w:numPr>
          <w:ilvl w:val="0"/>
          <w:numId w:val="14"/>
        </w:numPr>
        <w:spacing w:line="240" w:lineRule="auto"/>
      </w:pPr>
      <w:r w:rsidRPr="00396C19">
        <w:t>If u</w:t>
      </w:r>
      <w:r w:rsidR="00552C91" w:rsidRPr="00396C19">
        <w:t xml:space="preserve">sing </w:t>
      </w:r>
      <w:r w:rsidRPr="00396C19">
        <w:t>a 1L clear plastic bottle type</w:t>
      </w:r>
      <w:r w:rsidR="00552C91" w:rsidRPr="00396C19">
        <w:t xml:space="preserve">, fill the bottle </w:t>
      </w:r>
      <w:r w:rsidR="00396C19" w:rsidRPr="00396C19">
        <w:t>in accordance with laboratory instructions.</w:t>
      </w:r>
    </w:p>
    <w:p w14:paraId="38C22847" w14:textId="77777777" w:rsidR="00552C91" w:rsidRPr="00396C19" w:rsidRDefault="00552C91" w:rsidP="00BD39EE">
      <w:pPr>
        <w:numPr>
          <w:ilvl w:val="0"/>
          <w:numId w:val="14"/>
        </w:numPr>
        <w:spacing w:line="240" w:lineRule="auto"/>
      </w:pPr>
      <w:r w:rsidRPr="00396C19">
        <w:t>Replace the cap</w:t>
      </w:r>
    </w:p>
    <w:p w14:paraId="38C22848" w14:textId="77777777" w:rsidR="00552C91" w:rsidRPr="00396C19" w:rsidRDefault="00552C91" w:rsidP="00BD39EE">
      <w:pPr>
        <w:numPr>
          <w:ilvl w:val="0"/>
          <w:numId w:val="12"/>
        </w:numPr>
        <w:spacing w:line="240" w:lineRule="auto"/>
      </w:pPr>
      <w:r>
        <w:t xml:space="preserve">Place the sample in the bottle carrier and transport </w:t>
      </w:r>
      <w:r w:rsidR="00B84BD1">
        <w:t xml:space="preserve">it </w:t>
      </w:r>
      <w:r>
        <w:t>to</w:t>
      </w:r>
      <w:r w:rsidR="00B84BD1">
        <w:t xml:space="preserve"> </w:t>
      </w:r>
      <w:r w:rsidR="00B84BD1" w:rsidRPr="00396C19">
        <w:t xml:space="preserve">the </w:t>
      </w:r>
      <w:r w:rsidRPr="00396C19">
        <w:t>vehicle.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08"/>
      </w:tblGrid>
      <w:tr w:rsidR="00BD39EE" w14:paraId="38C2284A" w14:textId="77777777" w:rsidTr="00F0521C">
        <w:trPr>
          <w:trHeight w:val="889"/>
        </w:trPr>
        <w:tc>
          <w:tcPr>
            <w:tcW w:w="8908" w:type="dxa"/>
          </w:tcPr>
          <w:p w14:paraId="38C22849" w14:textId="77777777" w:rsidR="00BD39EE" w:rsidRDefault="00BD39EE" w:rsidP="00BD39EE">
            <w:pPr>
              <w:spacing w:line="240" w:lineRule="auto"/>
              <w:rPr>
                <w:b/>
              </w:rPr>
            </w:pPr>
            <w:r w:rsidRPr="00BD39EE">
              <w:rPr>
                <w:b/>
              </w:rPr>
              <w:t>N.B. For L</w:t>
            </w:r>
            <w:r w:rsidR="00C829D0">
              <w:rPr>
                <w:b/>
              </w:rPr>
              <w:t xml:space="preserve">aboratory taste and odour (see </w:t>
            </w:r>
            <w:r w:rsidR="00C829D0" w:rsidRPr="00E61DA7">
              <w:rPr>
                <w:b/>
              </w:rPr>
              <w:t>S</w:t>
            </w:r>
            <w:r w:rsidR="00E61DA7" w:rsidRPr="00E61DA7">
              <w:rPr>
                <w:b/>
              </w:rPr>
              <w:t>ection 7.3</w:t>
            </w:r>
            <w:r w:rsidRPr="00E61DA7">
              <w:rPr>
                <w:b/>
              </w:rPr>
              <w:t>9</w:t>
            </w:r>
            <w:r w:rsidRPr="00BD39EE">
              <w:rPr>
                <w:b/>
              </w:rPr>
              <w:t>), total organic carbon (TOC), cyanide, phenol and hydrocarbons the bottle should be filled completely.</w:t>
            </w:r>
          </w:p>
        </w:tc>
      </w:tr>
    </w:tbl>
    <w:p w14:paraId="38C2284B" w14:textId="77777777" w:rsidR="00593BF6" w:rsidRDefault="00593BF6" w:rsidP="00593BF6">
      <w:pPr>
        <w:pStyle w:val="SamplingStyle3"/>
        <w:spacing w:before="0" w:after="0" w:line="240" w:lineRule="auto"/>
      </w:pPr>
    </w:p>
    <w:p w14:paraId="38C2284C" w14:textId="77777777" w:rsidR="007F271C" w:rsidRDefault="00DF7DBD" w:rsidP="007028D8">
      <w:pPr>
        <w:pStyle w:val="SamplingStyle3"/>
        <w:spacing w:before="0" w:line="240" w:lineRule="auto"/>
      </w:pPr>
      <w:bookmarkStart w:id="63" w:name="_Toc486510378"/>
      <w:bookmarkStart w:id="64" w:name="_Toc32928125"/>
      <w:r>
        <w:t>7</w:t>
      </w:r>
      <w:r w:rsidR="007F271C" w:rsidRPr="00C911EB">
        <w:t>.</w:t>
      </w:r>
      <w:r w:rsidR="008B3567">
        <w:t>3</w:t>
      </w:r>
      <w:r w:rsidR="007F271C" w:rsidRPr="00C911EB">
        <w:t xml:space="preserve">8 Radon </w:t>
      </w:r>
      <w:r w:rsidR="004C5FF1">
        <w:t>s</w:t>
      </w:r>
      <w:r w:rsidR="007F271C" w:rsidRPr="00C911EB">
        <w:t>ampling</w:t>
      </w:r>
      <w:bookmarkEnd w:id="63"/>
      <w:bookmarkEnd w:id="64"/>
    </w:p>
    <w:p w14:paraId="38C2284D" w14:textId="77777777" w:rsidR="00DD4742" w:rsidRDefault="00C911EB" w:rsidP="00F0521C">
      <w:pPr>
        <w:autoSpaceDE w:val="0"/>
        <w:autoSpaceDN w:val="0"/>
        <w:adjustRightInd w:val="0"/>
        <w:spacing w:line="240" w:lineRule="auto"/>
      </w:pPr>
      <w:r w:rsidRPr="00C911EB">
        <w:t>Radon occurs in water as a dissolved gas and any agitation of the sample may cause</w:t>
      </w:r>
      <w:r>
        <w:t xml:space="preserve"> </w:t>
      </w:r>
      <w:r w:rsidRPr="00C911EB">
        <w:t>losses to atmosphere. It is therefore important that samples are taken directly into the</w:t>
      </w:r>
      <w:r>
        <w:t xml:space="preserve"> </w:t>
      </w:r>
      <w:r w:rsidRPr="00C911EB">
        <w:t>aluminium bottle supplied.</w:t>
      </w:r>
    </w:p>
    <w:p w14:paraId="38C2284E" w14:textId="77777777" w:rsidR="007F271C" w:rsidRDefault="007F271C" w:rsidP="00F0521C">
      <w:pPr>
        <w:numPr>
          <w:ilvl w:val="0"/>
          <w:numId w:val="12"/>
        </w:numPr>
        <w:spacing w:line="240" w:lineRule="auto"/>
      </w:pPr>
      <w:r w:rsidRPr="007F271C">
        <w:t>Open the tap to obtain a slow, continuous flow. Allow the tap to run for a minute before</w:t>
      </w:r>
      <w:r w:rsidR="00C911EB">
        <w:t xml:space="preserve"> </w:t>
      </w:r>
      <w:r w:rsidRPr="007F271C">
        <w:t>taking the sample but avoid turbulence at the outlet of the tap and on the bottle walls.</w:t>
      </w:r>
    </w:p>
    <w:p w14:paraId="38C2284F" w14:textId="77777777" w:rsidR="004C5FF1" w:rsidRPr="00176F67" w:rsidRDefault="00D76B05" w:rsidP="00F0521C">
      <w:pPr>
        <w:numPr>
          <w:ilvl w:val="0"/>
          <w:numId w:val="12"/>
        </w:numPr>
        <w:spacing w:line="240" w:lineRule="auto"/>
      </w:pPr>
      <w:r w:rsidRPr="00176F67">
        <w:t>Take and note the temperature of the flowing water</w:t>
      </w:r>
      <w:r w:rsidR="004C5FF1" w:rsidRPr="00176F67">
        <w:t>.</w:t>
      </w:r>
    </w:p>
    <w:p w14:paraId="38C22850" w14:textId="77777777" w:rsidR="004C5FF1" w:rsidRPr="004C5FF1" w:rsidRDefault="007F271C" w:rsidP="00F0521C">
      <w:pPr>
        <w:numPr>
          <w:ilvl w:val="0"/>
          <w:numId w:val="12"/>
        </w:numPr>
        <w:spacing w:line="240" w:lineRule="auto"/>
      </w:pPr>
      <w:r w:rsidRPr="007F271C">
        <w:t>Take the sample carefully, allowing the stream of water to flow gently down the wall of</w:t>
      </w:r>
      <w:r w:rsidR="00C911EB">
        <w:t xml:space="preserve"> </w:t>
      </w:r>
      <w:r w:rsidRPr="007F271C">
        <w:t>sample bottle.</w:t>
      </w:r>
    </w:p>
    <w:p w14:paraId="38C22851" w14:textId="77777777" w:rsidR="00D76B05" w:rsidRPr="004C5FF1" w:rsidRDefault="007F271C" w:rsidP="00F0521C">
      <w:pPr>
        <w:numPr>
          <w:ilvl w:val="0"/>
          <w:numId w:val="12"/>
        </w:numPr>
        <w:spacing w:line="240" w:lineRule="auto"/>
      </w:pPr>
      <w:r w:rsidRPr="007F271C">
        <w:t>Fill the bottle completely (leaving no air gap) in order to avoid the presence of air in the</w:t>
      </w:r>
      <w:r w:rsidR="00C911EB">
        <w:t xml:space="preserve"> </w:t>
      </w:r>
      <w:r w:rsidRPr="007F271C">
        <w:t>sample but do not allow the container to overflow with turbulence.</w:t>
      </w:r>
    </w:p>
    <w:p w14:paraId="38C22852" w14:textId="77777777" w:rsidR="00D76B05" w:rsidRPr="00176F67" w:rsidRDefault="007F271C" w:rsidP="00F0521C">
      <w:pPr>
        <w:numPr>
          <w:ilvl w:val="0"/>
          <w:numId w:val="12"/>
        </w:numPr>
        <w:spacing w:line="240" w:lineRule="auto"/>
      </w:pPr>
      <w:r w:rsidRPr="00176F67">
        <w:t>Close the container ensuring the bottle cap is fixed tightly.</w:t>
      </w:r>
    </w:p>
    <w:p w14:paraId="38C22853" w14:textId="77777777" w:rsidR="00D76B05" w:rsidRPr="00176F67" w:rsidRDefault="00D76B05" w:rsidP="00F0521C">
      <w:pPr>
        <w:numPr>
          <w:ilvl w:val="0"/>
          <w:numId w:val="12"/>
        </w:numPr>
        <w:spacing w:line="240" w:lineRule="auto"/>
        <w:rPr>
          <w:color w:val="1F497D"/>
        </w:rPr>
      </w:pPr>
      <w:r w:rsidRPr="00176F67">
        <w:t xml:space="preserve">Transfer the samples to a cool box or fridge and ensure the temperature during transit and storage is below the water temperature at the time of </w:t>
      </w:r>
      <w:r w:rsidRPr="00176F67">
        <w:lastRenderedPageBreak/>
        <w:t>sampling until analysed. This is because the solubility of radon varies greatly with temperature.</w:t>
      </w:r>
    </w:p>
    <w:p w14:paraId="38C22854" w14:textId="77777777" w:rsidR="00D76B05" w:rsidRPr="00176F67" w:rsidRDefault="00D76B05" w:rsidP="002A52E0">
      <w:pPr>
        <w:numPr>
          <w:ilvl w:val="0"/>
          <w:numId w:val="12"/>
        </w:numPr>
        <w:spacing w:before="240" w:line="240" w:lineRule="auto"/>
      </w:pPr>
      <w:r w:rsidRPr="00176F67">
        <w:t>Ensure that the sample container is sealed to prevent it being opened during transport and dispatch to the testing laboratory immediately. Analysis must commence within 48 hours of sampling.</w:t>
      </w:r>
    </w:p>
    <w:p w14:paraId="38C22855" w14:textId="77777777" w:rsidR="001C2B13" w:rsidRPr="004839D5" w:rsidRDefault="00DF7DBD" w:rsidP="002A52E0">
      <w:pPr>
        <w:pStyle w:val="SamplingStyle3"/>
        <w:spacing w:before="0" w:line="240" w:lineRule="auto"/>
      </w:pPr>
      <w:bookmarkStart w:id="65" w:name="_Toc486510379"/>
      <w:bookmarkStart w:id="66" w:name="_Toc32928126"/>
      <w:r>
        <w:t>7</w:t>
      </w:r>
      <w:r w:rsidR="001C2B13" w:rsidRPr="004839D5">
        <w:t>.</w:t>
      </w:r>
      <w:r w:rsidR="008B3567">
        <w:t>3</w:t>
      </w:r>
      <w:r w:rsidR="001C2B13" w:rsidRPr="004839D5">
        <w:t>9 Taste</w:t>
      </w:r>
      <w:r w:rsidR="002D776F" w:rsidRPr="004839D5">
        <w:t xml:space="preserve"> and </w:t>
      </w:r>
      <w:r w:rsidR="004C5FF1">
        <w:t>o</w:t>
      </w:r>
      <w:r w:rsidR="001C2B13" w:rsidRPr="004839D5">
        <w:t>dour</w:t>
      </w:r>
      <w:r w:rsidR="00E0625B" w:rsidRPr="004839D5">
        <w:t xml:space="preserve"> sampling</w:t>
      </w:r>
      <w:bookmarkEnd w:id="65"/>
      <w:bookmarkEnd w:id="66"/>
    </w:p>
    <w:p w14:paraId="38C22856" w14:textId="77777777" w:rsidR="00DD4742" w:rsidRPr="00176F67" w:rsidRDefault="001C2B13" w:rsidP="00F0521C">
      <w:pPr>
        <w:autoSpaceDE w:val="0"/>
        <w:autoSpaceDN w:val="0"/>
        <w:adjustRightInd w:val="0"/>
        <w:spacing w:after="0" w:line="240" w:lineRule="auto"/>
        <w:rPr>
          <w:rFonts w:ascii="Cambria" w:hAnsi="Cambria"/>
          <w:b/>
          <w:i/>
          <w:sz w:val="28"/>
          <w:szCs w:val="28"/>
        </w:rPr>
      </w:pPr>
      <w:r w:rsidRPr="00176F67">
        <w:t xml:space="preserve">Collect the sample in a taste and odour bottle </w:t>
      </w:r>
      <w:r w:rsidR="0098221F" w:rsidRPr="00176F67">
        <w:t xml:space="preserve">as </w:t>
      </w:r>
      <w:r w:rsidRPr="00176F67">
        <w:t>provided by the laboratory for this use (usually a 1</w:t>
      </w:r>
      <w:r w:rsidR="004A3730">
        <w:t xml:space="preserve"> L </w:t>
      </w:r>
      <w:r w:rsidRPr="00176F67">
        <w:t>bottle).</w:t>
      </w:r>
      <w:r w:rsidR="00A7131F" w:rsidRPr="00176F67">
        <w:t xml:space="preserve"> </w:t>
      </w:r>
      <w:r w:rsidR="002D776F" w:rsidRPr="00176F67">
        <w:t>Fill the bottle completely</w:t>
      </w:r>
      <w:r w:rsidRPr="00176F67">
        <w:t xml:space="preserve"> </w:t>
      </w:r>
      <w:proofErr w:type="gramStart"/>
      <w:r w:rsidRPr="00176F67">
        <w:t>so as to</w:t>
      </w:r>
      <w:proofErr w:type="gramEnd"/>
      <w:r w:rsidR="00024BB4">
        <w:t xml:space="preserve"> avoid</w:t>
      </w:r>
      <w:r w:rsidRPr="00176F67">
        <w:t xml:space="preserve"> headspace </w:t>
      </w:r>
      <w:r w:rsidR="00024BB4">
        <w:t xml:space="preserve">or exclude air </w:t>
      </w:r>
      <w:r w:rsidRPr="00176F67">
        <w:t>and avoid exposure to sunlight during transportation to the laboratory.</w:t>
      </w:r>
    </w:p>
    <w:p w14:paraId="38C22857" w14:textId="77777777" w:rsidR="00DD4742" w:rsidRPr="002A52E0" w:rsidRDefault="00DD4742" w:rsidP="00DD4742">
      <w:pPr>
        <w:pStyle w:val="ListParagraph"/>
        <w:rPr>
          <w:rFonts w:ascii="Cambria" w:hAnsi="Cambria"/>
          <w:b/>
          <w:sz w:val="28"/>
          <w:szCs w:val="28"/>
        </w:rPr>
      </w:pPr>
    </w:p>
    <w:p w14:paraId="38C22858" w14:textId="77777777" w:rsidR="00660E05" w:rsidRPr="00176F67" w:rsidRDefault="00DF7DBD" w:rsidP="00593BF6">
      <w:pPr>
        <w:pStyle w:val="SamplingStyle3"/>
        <w:spacing w:before="0" w:line="240" w:lineRule="auto"/>
        <w:rPr>
          <w:rFonts w:ascii="Cambria" w:hAnsi="Cambria"/>
          <w:b w:val="0"/>
          <w:i/>
          <w:sz w:val="28"/>
          <w:szCs w:val="28"/>
        </w:rPr>
      </w:pPr>
      <w:bookmarkStart w:id="67" w:name="_Toc32928127"/>
      <w:r w:rsidRPr="00176F67">
        <w:t>7</w:t>
      </w:r>
      <w:r w:rsidR="00CD4B9F" w:rsidRPr="00176F67">
        <w:t>.</w:t>
      </w:r>
      <w:r w:rsidR="008B3567" w:rsidRPr="00176F67">
        <w:t>4</w:t>
      </w:r>
      <w:r w:rsidR="00890CB5">
        <w:t>0</w:t>
      </w:r>
      <w:r w:rsidR="007C1734" w:rsidRPr="00176F67">
        <w:t xml:space="preserve"> </w:t>
      </w:r>
      <w:r w:rsidR="00AF5308" w:rsidRPr="00176F67">
        <w:t>M</w:t>
      </w:r>
      <w:r w:rsidR="00601167" w:rsidRPr="00176F67">
        <w:t>icrobiological</w:t>
      </w:r>
      <w:r w:rsidR="00AF5308" w:rsidRPr="00176F67">
        <w:t xml:space="preserve"> sampling</w:t>
      </w:r>
      <w:bookmarkEnd w:id="67"/>
    </w:p>
    <w:p w14:paraId="38C22859" w14:textId="77777777" w:rsidR="00AF5308" w:rsidRDefault="00AF5308" w:rsidP="00593BF6">
      <w:pPr>
        <w:spacing w:line="240" w:lineRule="auto"/>
      </w:pPr>
      <w:r w:rsidRPr="00176F67">
        <w:t xml:space="preserve">Following tap preparation and </w:t>
      </w:r>
      <w:r w:rsidR="004C5FF1" w:rsidRPr="00176F67">
        <w:t>all relevant chemistry samples</w:t>
      </w:r>
      <w:r w:rsidR="004C2E3A" w:rsidRPr="00176F67">
        <w:t>, turn off the tap and carry out the following procedures</w:t>
      </w:r>
      <w:r w:rsidR="004C5FF1" w:rsidRPr="00176F67">
        <w:t>:</w:t>
      </w:r>
    </w:p>
    <w:p w14:paraId="38C2285A" w14:textId="77777777" w:rsidR="00123D98" w:rsidRPr="009A6374" w:rsidRDefault="00C278D9" w:rsidP="002A52E0">
      <w:pPr>
        <w:spacing w:line="240" w:lineRule="auto"/>
        <w:rPr>
          <w:b/>
        </w:rPr>
      </w:pPr>
      <w:bookmarkStart w:id="68" w:name="_Toc486510380"/>
      <w:r w:rsidRPr="009A6374">
        <w:rPr>
          <w:b/>
        </w:rPr>
        <w:t xml:space="preserve">(a) </w:t>
      </w:r>
      <w:r w:rsidR="00AF5308" w:rsidRPr="009A6374">
        <w:rPr>
          <w:b/>
        </w:rPr>
        <w:t>Disinfection of tap</w:t>
      </w:r>
      <w:bookmarkEnd w:id="68"/>
    </w:p>
    <w:p w14:paraId="38C2285B" w14:textId="668F9094" w:rsidR="00123D98" w:rsidRPr="002213CC" w:rsidRDefault="00123D98" w:rsidP="002B0F67">
      <w:pPr>
        <w:rPr>
          <w:b/>
        </w:rPr>
      </w:pPr>
      <w:bookmarkStart w:id="69" w:name="_Toc486510381"/>
      <w:r w:rsidRPr="002213CC">
        <w:rPr>
          <w:b/>
        </w:rPr>
        <w:t>N</w:t>
      </w:r>
      <w:r w:rsidR="002213CC" w:rsidRPr="002213CC">
        <w:rPr>
          <w:b/>
        </w:rPr>
        <w:t>.</w:t>
      </w:r>
      <w:r w:rsidRPr="002213CC">
        <w:rPr>
          <w:b/>
        </w:rPr>
        <w:t>B</w:t>
      </w:r>
      <w:r w:rsidR="00672A6D" w:rsidRPr="002213CC">
        <w:rPr>
          <w:b/>
        </w:rPr>
        <w:t>.</w:t>
      </w:r>
      <w:r w:rsidRPr="002213CC">
        <w:rPr>
          <w:b/>
        </w:rPr>
        <w:t xml:space="preserve"> For purposes of best practi</w:t>
      </w:r>
      <w:r w:rsidR="00021901">
        <w:rPr>
          <w:b/>
        </w:rPr>
        <w:t>c</w:t>
      </w:r>
      <w:r w:rsidRPr="002213CC">
        <w:rPr>
          <w:b/>
        </w:rPr>
        <w:t>e this method employs a double disinfection procedure</w:t>
      </w:r>
      <w:r w:rsidR="00AF5308" w:rsidRPr="002213CC">
        <w:rPr>
          <w:b/>
        </w:rPr>
        <w:t>:</w:t>
      </w:r>
      <w:bookmarkEnd w:id="69"/>
    </w:p>
    <w:p w14:paraId="38C2285C" w14:textId="77777777" w:rsidR="003269C4" w:rsidRDefault="003269C4" w:rsidP="00890CB5">
      <w:pPr>
        <w:numPr>
          <w:ilvl w:val="0"/>
          <w:numId w:val="12"/>
        </w:numPr>
        <w:spacing w:line="240" w:lineRule="auto"/>
      </w:pPr>
      <w:r>
        <w:t>Following flush and completion of any chemical sampling turn tap off.</w:t>
      </w:r>
    </w:p>
    <w:p w14:paraId="38C2285D" w14:textId="2810C35F" w:rsidR="000D2841" w:rsidRPr="002213CC" w:rsidRDefault="00565B1F" w:rsidP="00890CB5">
      <w:pPr>
        <w:numPr>
          <w:ilvl w:val="0"/>
          <w:numId w:val="12"/>
        </w:numPr>
        <w:spacing w:line="240" w:lineRule="auto"/>
        <w:rPr>
          <w:b/>
        </w:rPr>
      </w:pPr>
      <w:r w:rsidRPr="004B0BDB">
        <w:t>In</w:t>
      </w:r>
      <w:r>
        <w:t>ject</w:t>
      </w:r>
      <w:r w:rsidR="00053B87">
        <w:t xml:space="preserve"> </w:t>
      </w:r>
      <w:r w:rsidR="00053B87" w:rsidRPr="004B0BDB">
        <w:t>or spray</w:t>
      </w:r>
      <w:r w:rsidR="00053B87">
        <w:t xml:space="preserve"> a</w:t>
      </w:r>
      <w:r w:rsidR="00AF5308" w:rsidRPr="00AF5308">
        <w:t xml:space="preserve"> </w:t>
      </w:r>
      <w:r w:rsidR="001B2E12">
        <w:t>pre-prepared</w:t>
      </w:r>
      <w:r w:rsidR="00AF5308" w:rsidRPr="00AF5308">
        <w:t xml:space="preserve"> chlorine solution </w:t>
      </w:r>
      <w:r w:rsidR="003269C4">
        <w:t xml:space="preserve">(see </w:t>
      </w:r>
      <w:r w:rsidR="001F3F1B" w:rsidRPr="005867FA">
        <w:t>S</w:t>
      </w:r>
      <w:r w:rsidR="003269C4" w:rsidRPr="005867FA">
        <w:t xml:space="preserve">ection </w:t>
      </w:r>
      <w:r w:rsidR="005867FA" w:rsidRPr="005867FA">
        <w:t>5</w:t>
      </w:r>
      <w:r w:rsidR="003269C4">
        <w:t>)</w:t>
      </w:r>
      <w:r w:rsidR="00AF5308" w:rsidRPr="00AF5308">
        <w:t xml:space="preserve"> over and into the tap nozzle</w:t>
      </w:r>
      <w:r w:rsidR="00053B87">
        <w:t xml:space="preserve"> using a suitable </w:t>
      </w:r>
      <w:r w:rsidR="001120A7" w:rsidRPr="00176F67">
        <w:t>container product</w:t>
      </w:r>
      <w:r w:rsidR="00C739CA">
        <w:t xml:space="preserve"> (e.g. </w:t>
      </w:r>
      <w:r w:rsidR="00AF6E68">
        <w:t>a laboratory-style</w:t>
      </w:r>
      <w:r w:rsidR="00C739CA">
        <w:t xml:space="preserve"> wash bottle)</w:t>
      </w:r>
      <w:r w:rsidR="00AF5308" w:rsidRPr="004B0BDB">
        <w:t>.</w:t>
      </w:r>
      <w:r w:rsidR="00AF5308" w:rsidRPr="00AF5308">
        <w:t xml:space="preserve"> Leave </w:t>
      </w:r>
      <w:r w:rsidR="00FB6C18">
        <w:t xml:space="preserve">the solution </w:t>
      </w:r>
      <w:r w:rsidR="00AF5308" w:rsidRPr="004B0BDB">
        <w:t xml:space="preserve">for </w:t>
      </w:r>
      <w:r w:rsidR="00FB6C18" w:rsidRPr="004B0BDB">
        <w:t xml:space="preserve">a contact time of </w:t>
      </w:r>
      <w:r w:rsidR="00F7075E">
        <w:t>two</w:t>
      </w:r>
      <w:r w:rsidR="00AF5308" w:rsidRPr="00AF5308">
        <w:t xml:space="preserve"> minute</w:t>
      </w:r>
      <w:r w:rsidR="00C739CA">
        <w:t>s</w:t>
      </w:r>
      <w:r w:rsidR="00AF5308" w:rsidRPr="00AF5308">
        <w:t>.</w:t>
      </w:r>
      <w:r w:rsidR="00053B87">
        <w:t xml:space="preserve"> </w:t>
      </w:r>
      <w:r w:rsidR="00FB6C18" w:rsidRPr="002213CC">
        <w:rPr>
          <w:b/>
        </w:rPr>
        <w:t>(</w:t>
      </w:r>
      <w:r w:rsidR="00053B87" w:rsidRPr="002213CC">
        <w:rPr>
          <w:b/>
        </w:rPr>
        <w:t xml:space="preserve">N.B. the make and model of the vessel or container used must be listed </w:t>
      </w:r>
      <w:r w:rsidR="001F3F1B" w:rsidRPr="002213CC">
        <w:rPr>
          <w:b/>
        </w:rPr>
        <w:t xml:space="preserve">in the </w:t>
      </w:r>
      <w:r w:rsidR="00F639C0">
        <w:rPr>
          <w:b/>
        </w:rPr>
        <w:t xml:space="preserve">appended </w:t>
      </w:r>
      <w:r w:rsidR="001F3F1B" w:rsidRPr="002213CC">
        <w:rPr>
          <w:b/>
        </w:rPr>
        <w:t>equipment list</w:t>
      </w:r>
      <w:r w:rsidR="00E0319A">
        <w:rPr>
          <w:b/>
        </w:rPr>
        <w:t>)</w:t>
      </w:r>
      <w:r w:rsidR="00053B87" w:rsidRPr="002213CC">
        <w:rPr>
          <w:b/>
        </w:rPr>
        <w:t>.</w:t>
      </w:r>
    </w:p>
    <w:p w14:paraId="38C2285E" w14:textId="77777777" w:rsidR="000D2841" w:rsidRPr="00C739CA" w:rsidRDefault="00AF5308" w:rsidP="00890CB5">
      <w:pPr>
        <w:numPr>
          <w:ilvl w:val="0"/>
          <w:numId w:val="12"/>
        </w:numPr>
        <w:spacing w:line="240" w:lineRule="auto"/>
      </w:pPr>
      <w:r w:rsidRPr="00AF5308">
        <w:t xml:space="preserve">Turn on </w:t>
      </w:r>
      <w:r w:rsidR="001B2E12">
        <w:t xml:space="preserve">the </w:t>
      </w:r>
      <w:r w:rsidRPr="00AF5308">
        <w:t xml:space="preserve">tap and adjust </w:t>
      </w:r>
      <w:r w:rsidR="001B2E12" w:rsidRPr="00C739CA">
        <w:t xml:space="preserve">the </w:t>
      </w:r>
      <w:r w:rsidRPr="00C739CA">
        <w:t>flow to a steady stream</w:t>
      </w:r>
      <w:r w:rsidR="004C5FF1" w:rsidRPr="00C739CA">
        <w:t>.</w:t>
      </w:r>
    </w:p>
    <w:p w14:paraId="38C2285F" w14:textId="77777777" w:rsidR="000D2841" w:rsidRPr="00C739CA" w:rsidRDefault="00AF5308" w:rsidP="00890CB5">
      <w:pPr>
        <w:numPr>
          <w:ilvl w:val="0"/>
          <w:numId w:val="12"/>
        </w:numPr>
        <w:spacing w:line="240" w:lineRule="auto"/>
      </w:pPr>
      <w:r w:rsidRPr="00C739CA">
        <w:t xml:space="preserve">Run for </w:t>
      </w:r>
      <w:r w:rsidR="004C5FF1" w:rsidRPr="00C739CA">
        <w:t>one</w:t>
      </w:r>
      <w:r w:rsidRPr="00C739CA">
        <w:t xml:space="preserve"> minute</w:t>
      </w:r>
      <w:r w:rsidR="004C2E3A" w:rsidRPr="00C739CA">
        <w:t>, then turn off the tap</w:t>
      </w:r>
      <w:r w:rsidRPr="00C739CA">
        <w:t>.</w:t>
      </w:r>
    </w:p>
    <w:p w14:paraId="38C22860" w14:textId="77777777" w:rsidR="000D2841" w:rsidRPr="00AF5308" w:rsidRDefault="00AF5308" w:rsidP="00890CB5">
      <w:pPr>
        <w:numPr>
          <w:ilvl w:val="0"/>
          <w:numId w:val="12"/>
        </w:numPr>
        <w:spacing w:line="240" w:lineRule="auto"/>
      </w:pPr>
      <w:r w:rsidRPr="00AF5308">
        <w:t>Re</w:t>
      </w:r>
      <w:r w:rsidR="00BD4571">
        <w:t>-</w:t>
      </w:r>
      <w:r w:rsidRPr="00AF5308">
        <w:t xml:space="preserve">apply </w:t>
      </w:r>
      <w:r w:rsidR="001B2E12">
        <w:t xml:space="preserve">the </w:t>
      </w:r>
      <w:r w:rsidRPr="00AF5308">
        <w:t xml:space="preserve">disinfectant and leave for </w:t>
      </w:r>
      <w:r w:rsidR="004267CA">
        <w:t xml:space="preserve">a minimum of </w:t>
      </w:r>
      <w:r w:rsidR="00C739CA">
        <w:t>two</w:t>
      </w:r>
      <w:r w:rsidRPr="00AF5308">
        <w:t xml:space="preserve"> minute</w:t>
      </w:r>
      <w:r w:rsidR="00C739CA">
        <w:t>s</w:t>
      </w:r>
      <w:r w:rsidR="004C5FF1">
        <w:t>.</w:t>
      </w:r>
    </w:p>
    <w:p w14:paraId="38C22861" w14:textId="77777777" w:rsidR="000D2841" w:rsidRPr="00AF5308" w:rsidRDefault="00AF5308" w:rsidP="00890CB5">
      <w:pPr>
        <w:numPr>
          <w:ilvl w:val="0"/>
          <w:numId w:val="12"/>
        </w:numPr>
        <w:spacing w:line="240" w:lineRule="auto"/>
      </w:pPr>
      <w:r w:rsidRPr="00AF5308">
        <w:t xml:space="preserve">Turn </w:t>
      </w:r>
      <w:r w:rsidR="001B2E12">
        <w:t xml:space="preserve">on the </w:t>
      </w:r>
      <w:r w:rsidRPr="00AF5308">
        <w:t>tap and adjust flow to steady stream</w:t>
      </w:r>
      <w:r w:rsidR="004C5FF1">
        <w:t>.</w:t>
      </w:r>
    </w:p>
    <w:p w14:paraId="38C22862" w14:textId="77777777" w:rsidR="00AF5308" w:rsidRDefault="00AF5308" w:rsidP="00890CB5">
      <w:pPr>
        <w:numPr>
          <w:ilvl w:val="0"/>
          <w:numId w:val="12"/>
        </w:numPr>
        <w:spacing w:line="240" w:lineRule="auto"/>
      </w:pPr>
      <w:r w:rsidRPr="00AF5308">
        <w:t>Run</w:t>
      </w:r>
      <w:r w:rsidR="001B2E12">
        <w:t xml:space="preserve"> the </w:t>
      </w:r>
      <w:r w:rsidRPr="00AF5308">
        <w:t xml:space="preserve">tap for </w:t>
      </w:r>
      <w:r w:rsidR="00672A6D">
        <w:t xml:space="preserve">a </w:t>
      </w:r>
      <w:r w:rsidRPr="00AF5308">
        <w:t>minimum</w:t>
      </w:r>
      <w:r w:rsidR="00672A6D">
        <w:t xml:space="preserve"> of </w:t>
      </w:r>
      <w:r w:rsidR="004C5FF1">
        <w:t>two</w:t>
      </w:r>
      <w:r w:rsidR="00672A6D" w:rsidRPr="00AF5308">
        <w:t xml:space="preserve"> minutes</w:t>
      </w:r>
      <w:r w:rsidRPr="00AF5308">
        <w:t>.</w:t>
      </w:r>
    </w:p>
    <w:p w14:paraId="38C22863" w14:textId="77777777" w:rsidR="00AF5308" w:rsidRDefault="00C278D9" w:rsidP="005E4042">
      <w:pPr>
        <w:spacing w:after="0" w:line="240" w:lineRule="auto"/>
        <w:rPr>
          <w:b/>
        </w:rPr>
      </w:pPr>
      <w:bookmarkStart w:id="70" w:name="_Toc486510382"/>
      <w:r w:rsidRPr="009A6374">
        <w:rPr>
          <w:b/>
        </w:rPr>
        <w:t xml:space="preserve">(b) </w:t>
      </w:r>
      <w:r w:rsidR="00033FFB" w:rsidRPr="009A6374">
        <w:rPr>
          <w:b/>
        </w:rPr>
        <w:t xml:space="preserve">Bacteriological </w:t>
      </w:r>
      <w:r w:rsidR="00AF5308" w:rsidRPr="009A6374">
        <w:rPr>
          <w:b/>
        </w:rPr>
        <w:t>sampling procedure</w:t>
      </w:r>
      <w:bookmarkEnd w:id="70"/>
    </w:p>
    <w:p w14:paraId="587B1A43" w14:textId="77777777" w:rsidR="009C3981" w:rsidRPr="009A6374" w:rsidRDefault="009C3981" w:rsidP="005E4042">
      <w:pPr>
        <w:spacing w:after="0" w:line="240" w:lineRule="auto"/>
        <w:rPr>
          <w:b/>
        </w:rPr>
      </w:pPr>
    </w:p>
    <w:p w14:paraId="38C22864" w14:textId="77777777" w:rsidR="00DD4742" w:rsidRDefault="00695D01" w:rsidP="00890CB5">
      <w:pPr>
        <w:spacing w:line="240" w:lineRule="auto"/>
      </w:pPr>
      <w:r>
        <w:t>(</w:t>
      </w:r>
      <w:r w:rsidR="00890CB5">
        <w:t>Usually</w:t>
      </w:r>
      <w:r>
        <w:t xml:space="preserve"> a pre-prepared 500</w:t>
      </w:r>
      <w:r w:rsidR="00B210C3">
        <w:t xml:space="preserve"> </w:t>
      </w:r>
      <w:r>
        <w:t>ml sterilised clear plastic bottle with added sodium thiosulphate):</w:t>
      </w:r>
    </w:p>
    <w:p w14:paraId="38C22865" w14:textId="0FEB697E" w:rsidR="001B7649" w:rsidRDefault="001B7649" w:rsidP="00890CB5">
      <w:pPr>
        <w:numPr>
          <w:ilvl w:val="0"/>
          <w:numId w:val="12"/>
        </w:numPr>
        <w:spacing w:line="240" w:lineRule="auto"/>
      </w:pPr>
      <w:r>
        <w:t>Clean hands with antibacterial hand gel</w:t>
      </w:r>
      <w:r w:rsidR="00CB0308">
        <w:t xml:space="preserve"> / hand wipes</w:t>
      </w:r>
      <w:r w:rsidR="00C739CA">
        <w:t>. Consider wearing</w:t>
      </w:r>
      <w:r w:rsidR="00021901">
        <w:t xml:space="preserve"> disposable single use </w:t>
      </w:r>
      <w:proofErr w:type="gramStart"/>
      <w:r w:rsidR="00021901">
        <w:t xml:space="preserve">hygienic </w:t>
      </w:r>
      <w:r w:rsidR="00C739CA">
        <w:t xml:space="preserve"> gloves</w:t>
      </w:r>
      <w:proofErr w:type="gramEnd"/>
      <w:r w:rsidR="00C739CA">
        <w:t>.</w:t>
      </w:r>
    </w:p>
    <w:p w14:paraId="38C22866" w14:textId="77777777" w:rsidR="00AF5308" w:rsidRPr="00695AC7" w:rsidRDefault="00695AC7" w:rsidP="00890CB5">
      <w:pPr>
        <w:numPr>
          <w:ilvl w:val="0"/>
          <w:numId w:val="12"/>
        </w:numPr>
        <w:spacing w:line="240" w:lineRule="auto"/>
      </w:pPr>
      <w:r>
        <w:t xml:space="preserve">Using </w:t>
      </w:r>
      <w:r w:rsidR="001B2E12">
        <w:t>the bacterial bottle</w:t>
      </w:r>
      <w:r w:rsidR="00B84BD1">
        <w:t xml:space="preserve"> type</w:t>
      </w:r>
      <w:r w:rsidR="001B2E12">
        <w:t xml:space="preserve"> shown in </w:t>
      </w:r>
      <w:r w:rsidR="00B84BD1">
        <w:t xml:space="preserve">the </w:t>
      </w:r>
      <w:r w:rsidR="001B2E12">
        <w:t>appendix</w:t>
      </w:r>
      <w:r w:rsidR="00B84BD1">
        <w:t xml:space="preserve"> of this manual</w:t>
      </w:r>
      <w:r>
        <w:t>, h</w:t>
      </w:r>
      <w:r w:rsidR="00AF5308" w:rsidRPr="00695AC7">
        <w:t xml:space="preserve">old </w:t>
      </w:r>
      <w:r>
        <w:t>it</w:t>
      </w:r>
      <w:r w:rsidR="00AF5308" w:rsidRPr="00695AC7">
        <w:t xml:space="preserve"> near its base and unscrew cap</w:t>
      </w:r>
      <w:r w:rsidR="004C5FF1">
        <w:t>.</w:t>
      </w:r>
    </w:p>
    <w:p w14:paraId="38C22867" w14:textId="77777777" w:rsidR="00AF5308" w:rsidRPr="00695AC7" w:rsidRDefault="00AF5308" w:rsidP="00890CB5">
      <w:pPr>
        <w:numPr>
          <w:ilvl w:val="0"/>
          <w:numId w:val="12"/>
        </w:numPr>
        <w:spacing w:line="240" w:lineRule="auto"/>
      </w:pPr>
      <w:r w:rsidRPr="00695AC7">
        <w:t>Do not put the cap down.</w:t>
      </w:r>
      <w:r w:rsidR="00A7131F">
        <w:t xml:space="preserve"> </w:t>
      </w:r>
      <w:r w:rsidRPr="00695AC7">
        <w:t>Hold it open end downwards</w:t>
      </w:r>
      <w:r w:rsidR="004C5FF1">
        <w:t>.</w:t>
      </w:r>
    </w:p>
    <w:p w14:paraId="38C22868" w14:textId="77777777" w:rsidR="00AF5308" w:rsidRPr="00695AC7" w:rsidRDefault="00AF5308" w:rsidP="00890CB5">
      <w:pPr>
        <w:numPr>
          <w:ilvl w:val="0"/>
          <w:numId w:val="12"/>
        </w:numPr>
        <w:spacing w:line="240" w:lineRule="auto"/>
      </w:pPr>
      <w:r w:rsidRPr="00695AC7">
        <w:t>Do NOT rinse the bottle</w:t>
      </w:r>
      <w:r w:rsidR="004C5FF1">
        <w:t>.</w:t>
      </w:r>
    </w:p>
    <w:p w14:paraId="38C22869" w14:textId="77777777" w:rsidR="00AF5308" w:rsidRPr="00695AC7" w:rsidRDefault="00AF5308" w:rsidP="00890CB5">
      <w:pPr>
        <w:numPr>
          <w:ilvl w:val="0"/>
          <w:numId w:val="12"/>
        </w:numPr>
        <w:spacing w:line="240" w:lineRule="auto"/>
      </w:pPr>
      <w:r w:rsidRPr="00695AC7">
        <w:lastRenderedPageBreak/>
        <w:t>Fill the bottle by holding it under the water stream a slight angle.</w:t>
      </w:r>
    </w:p>
    <w:p w14:paraId="38C2286A" w14:textId="77777777" w:rsidR="00AF5308" w:rsidRPr="00695AC7" w:rsidRDefault="00AF5308" w:rsidP="00890CB5">
      <w:pPr>
        <w:numPr>
          <w:ilvl w:val="0"/>
          <w:numId w:val="12"/>
        </w:numPr>
        <w:spacing w:line="240" w:lineRule="auto"/>
      </w:pPr>
      <w:r w:rsidRPr="00695AC7">
        <w:t xml:space="preserve">Avoid splashing and fill to the line where the cap meets the bottle </w:t>
      </w:r>
      <w:proofErr w:type="gramStart"/>
      <w:r w:rsidRPr="00695AC7">
        <w:t>so as to</w:t>
      </w:r>
      <w:proofErr w:type="gramEnd"/>
      <w:r w:rsidRPr="00695AC7">
        <w:t xml:space="preserve"> leave an air space to allow for expansion during transportation</w:t>
      </w:r>
      <w:r w:rsidR="004C5FF1">
        <w:t>.</w:t>
      </w:r>
    </w:p>
    <w:p w14:paraId="38C2286B" w14:textId="77777777" w:rsidR="00AF5308" w:rsidRPr="00695AC7" w:rsidRDefault="00AF5308" w:rsidP="00890CB5">
      <w:pPr>
        <w:numPr>
          <w:ilvl w:val="0"/>
          <w:numId w:val="12"/>
        </w:numPr>
        <w:spacing w:line="240" w:lineRule="auto"/>
      </w:pPr>
      <w:r w:rsidRPr="00695AC7">
        <w:t xml:space="preserve">Replace the cap taking care not to touch the inside of the cap or it to </w:t>
      </w:r>
      <w:proofErr w:type="gramStart"/>
      <w:r w:rsidRPr="00695AC7">
        <w:t>come into contact with</w:t>
      </w:r>
      <w:proofErr w:type="gramEnd"/>
      <w:r w:rsidRPr="00695AC7">
        <w:t xml:space="preserve"> anything.</w:t>
      </w:r>
    </w:p>
    <w:p w14:paraId="38C2286C" w14:textId="77777777" w:rsidR="00AF5308" w:rsidRPr="00695AC7" w:rsidRDefault="00AF5308" w:rsidP="00890CB5">
      <w:pPr>
        <w:numPr>
          <w:ilvl w:val="0"/>
          <w:numId w:val="12"/>
        </w:numPr>
        <w:spacing w:line="240" w:lineRule="auto"/>
      </w:pPr>
      <w:r w:rsidRPr="00695AC7">
        <w:t>Tighten the cap and invert.</w:t>
      </w:r>
    </w:p>
    <w:p w14:paraId="38C2286D" w14:textId="77777777" w:rsidR="00AF5308" w:rsidRDefault="00AF5308" w:rsidP="005E4042">
      <w:pPr>
        <w:numPr>
          <w:ilvl w:val="0"/>
          <w:numId w:val="12"/>
        </w:numPr>
        <w:spacing w:after="0" w:line="240" w:lineRule="auto"/>
      </w:pPr>
      <w:r w:rsidRPr="00695AC7">
        <w:t xml:space="preserve">Transfer </w:t>
      </w:r>
      <w:r w:rsidR="00EB0726" w:rsidRPr="00695AC7">
        <w:t>to and transport in</w:t>
      </w:r>
      <w:r w:rsidRPr="00695AC7">
        <w:t xml:space="preserve"> a refrigerated unit or cool box.</w:t>
      </w:r>
      <w:r w:rsidR="00086439">
        <w:t xml:space="preserve"> </w:t>
      </w:r>
    </w:p>
    <w:p w14:paraId="38C2286E" w14:textId="77777777" w:rsidR="00086439" w:rsidRDefault="00086439" w:rsidP="005E4042">
      <w:pPr>
        <w:spacing w:after="0" w:line="240" w:lineRule="auto"/>
      </w:pPr>
    </w:p>
    <w:p w14:paraId="38C2286F" w14:textId="298000B3" w:rsidR="006907BC" w:rsidRDefault="006907BC">
      <w:pPr>
        <w:spacing w:after="0" w:line="240" w:lineRule="auto"/>
      </w:pPr>
      <w:r>
        <w:br w:type="page"/>
      </w:r>
    </w:p>
    <w:p w14:paraId="2EA79F75" w14:textId="77777777" w:rsidR="005E4042" w:rsidRDefault="005E4042" w:rsidP="005E4042">
      <w:pPr>
        <w:spacing w:line="240" w:lineRule="auto"/>
      </w:pPr>
    </w:p>
    <w:p w14:paraId="38C22870" w14:textId="77777777" w:rsidR="001C52A2" w:rsidRDefault="003E29EC" w:rsidP="00237A9C">
      <w:pPr>
        <w:pStyle w:val="Samplingstyle1"/>
        <w:spacing w:before="0" w:line="240" w:lineRule="auto"/>
      </w:pPr>
      <w:bookmarkStart w:id="71" w:name="_Toc32928128"/>
      <w:r w:rsidRPr="00E43E0F">
        <w:t xml:space="preserve">Section </w:t>
      </w:r>
      <w:r w:rsidR="00DF7DBD">
        <w:t>8</w:t>
      </w:r>
      <w:r w:rsidRPr="00E43E0F">
        <w:t xml:space="preserve"> </w:t>
      </w:r>
      <w:r w:rsidR="00033E00" w:rsidRPr="00E43E0F">
        <w:t>–</w:t>
      </w:r>
      <w:r w:rsidRPr="00E43E0F">
        <w:t xml:space="preserve"> </w:t>
      </w:r>
      <w:r w:rsidR="00033E00" w:rsidRPr="00E43E0F">
        <w:t>Investigational sampling</w:t>
      </w:r>
      <w:bookmarkEnd w:id="71"/>
      <w:r w:rsidR="00033E00" w:rsidRPr="00CD4B9F">
        <w:t xml:space="preserve"> </w:t>
      </w:r>
    </w:p>
    <w:p w14:paraId="38C22871" w14:textId="77777777" w:rsidR="00A75649" w:rsidRPr="00CD4B9F" w:rsidRDefault="00A75649" w:rsidP="00237A9C">
      <w:pPr>
        <w:pStyle w:val="Samplingstyle1"/>
        <w:spacing w:before="0" w:line="240" w:lineRule="auto"/>
      </w:pPr>
    </w:p>
    <w:p w14:paraId="72D2F385" w14:textId="753663AF" w:rsidR="00206E3C" w:rsidRDefault="00206E3C" w:rsidP="00206E3C">
      <w:pPr>
        <w:spacing w:after="0" w:line="240" w:lineRule="auto"/>
      </w:pPr>
      <w:r w:rsidRPr="00C739CA">
        <w:t xml:space="preserve">This section includes the methods for the collection of samples to comply with </w:t>
      </w:r>
      <w:r w:rsidR="00075B33">
        <w:t>the Regulations</w:t>
      </w:r>
    </w:p>
    <w:p w14:paraId="21D532F9" w14:textId="77777777" w:rsidR="00206E3C" w:rsidRDefault="00206E3C" w:rsidP="00206E3C">
      <w:pPr>
        <w:spacing w:after="0" w:line="240" w:lineRule="auto"/>
      </w:pPr>
    </w:p>
    <w:p w14:paraId="0B114577" w14:textId="03459F81" w:rsidR="00206E3C" w:rsidRPr="000013C4" w:rsidRDefault="00DE4620" w:rsidP="00206E3C">
      <w:pPr>
        <w:spacing w:after="0" w:line="240" w:lineRule="auto"/>
        <w:rPr>
          <w:b/>
        </w:rPr>
      </w:pPr>
      <w:r w:rsidRPr="000013C4">
        <w:rPr>
          <w:b/>
        </w:rPr>
        <w:t>Accredited methodology</w:t>
      </w:r>
      <w:r w:rsidR="00FE0ACD" w:rsidRPr="000013C4">
        <w:rPr>
          <w:b/>
        </w:rPr>
        <w:t xml:space="preserve"> for the collection of i</w:t>
      </w:r>
      <w:r w:rsidR="00206E3C" w:rsidRPr="000013C4">
        <w:rPr>
          <w:b/>
        </w:rPr>
        <w:t>nvestigational samples fall</w:t>
      </w:r>
      <w:r w:rsidR="00FE0ACD" w:rsidRPr="000013C4">
        <w:rPr>
          <w:b/>
        </w:rPr>
        <w:t>s</w:t>
      </w:r>
      <w:r w:rsidR="00206E3C" w:rsidRPr="000013C4">
        <w:rPr>
          <w:b/>
        </w:rPr>
        <w:t xml:space="preserve"> outside </w:t>
      </w:r>
      <w:r w:rsidR="00FE0ACD" w:rsidRPr="000013C4">
        <w:rPr>
          <w:b/>
        </w:rPr>
        <w:t xml:space="preserve">of </w:t>
      </w:r>
      <w:r w:rsidR="00206E3C" w:rsidRPr="000013C4">
        <w:rPr>
          <w:b/>
        </w:rPr>
        <w:t xml:space="preserve">the scope of this scheme. However, </w:t>
      </w:r>
      <w:r w:rsidR="00A23F76" w:rsidRPr="000013C4">
        <w:rPr>
          <w:b/>
        </w:rPr>
        <w:t xml:space="preserve">by </w:t>
      </w:r>
      <w:r w:rsidR="00206E3C" w:rsidRPr="000013C4">
        <w:rPr>
          <w:b/>
        </w:rPr>
        <w:t xml:space="preserve">following the procedures in this manual a </w:t>
      </w:r>
      <w:r w:rsidR="00FE0ACD" w:rsidRPr="000013C4">
        <w:rPr>
          <w:b/>
        </w:rPr>
        <w:t>sampler</w:t>
      </w:r>
      <w:r w:rsidR="00206E3C" w:rsidRPr="000013C4">
        <w:rPr>
          <w:b/>
        </w:rPr>
        <w:t xml:space="preserve"> is following </w:t>
      </w:r>
      <w:r w:rsidR="00A23F76" w:rsidRPr="000013C4">
        <w:rPr>
          <w:b/>
        </w:rPr>
        <w:t>good</w:t>
      </w:r>
      <w:r w:rsidR="00206E3C" w:rsidRPr="000013C4">
        <w:rPr>
          <w:b/>
        </w:rPr>
        <w:t xml:space="preserve"> sampling practice</w:t>
      </w:r>
      <w:r w:rsidR="00A23F76" w:rsidRPr="000013C4">
        <w:rPr>
          <w:b/>
        </w:rPr>
        <w:t xml:space="preserve"> to a common standard</w:t>
      </w:r>
      <w:r w:rsidR="00206E3C" w:rsidRPr="000013C4">
        <w:rPr>
          <w:b/>
        </w:rPr>
        <w:t xml:space="preserve">. </w:t>
      </w:r>
    </w:p>
    <w:p w14:paraId="30A292E4" w14:textId="77777777" w:rsidR="00206E3C" w:rsidRDefault="00206E3C" w:rsidP="00206E3C">
      <w:pPr>
        <w:spacing w:after="0" w:line="240" w:lineRule="auto"/>
      </w:pPr>
    </w:p>
    <w:p w14:paraId="67E9F231" w14:textId="05F0BDE8" w:rsidR="00206E3C" w:rsidRDefault="00206E3C" w:rsidP="00206E3C">
      <w:pPr>
        <w:spacing w:after="0" w:line="240" w:lineRule="auto"/>
      </w:pPr>
      <w:r>
        <w:t xml:space="preserve">Additional advice for </w:t>
      </w:r>
      <w:r w:rsidR="00DE4620">
        <w:t xml:space="preserve">large volume sampling and sampling </w:t>
      </w:r>
      <w:r>
        <w:t>from other points</w:t>
      </w:r>
      <w:r w:rsidR="00A23F76">
        <w:t xml:space="preserve"> for the purposes of undertaking investigations</w:t>
      </w:r>
      <w:r>
        <w:t xml:space="preserve"> e.g. </w:t>
      </w:r>
      <w:r w:rsidR="00DE4620">
        <w:t xml:space="preserve">at </w:t>
      </w:r>
      <w:r>
        <w:t>hydrants, open water</w:t>
      </w:r>
      <w:r w:rsidR="00DE4620">
        <w:t>,</w:t>
      </w:r>
      <w:r>
        <w:t xml:space="preserve"> and</w:t>
      </w:r>
      <w:r w:rsidR="00A23F76">
        <w:t>,</w:t>
      </w:r>
      <w:r>
        <w:t xml:space="preserve"> can be found in Appendix B.</w:t>
      </w:r>
    </w:p>
    <w:p w14:paraId="38C228B1" w14:textId="533F2365" w:rsidR="00580E5D" w:rsidRPr="00580E5D" w:rsidRDefault="004C5FF1" w:rsidP="00F143C2">
      <w:pPr>
        <w:pStyle w:val="Samlingstyle2"/>
        <w:spacing w:before="0" w:line="240" w:lineRule="auto"/>
      </w:pPr>
      <w:r>
        <w:br/>
      </w:r>
    </w:p>
    <w:p w14:paraId="38C228B2" w14:textId="77777777" w:rsidR="00C44AFE" w:rsidRDefault="004C5FF1" w:rsidP="00D27AE0">
      <w:pPr>
        <w:pStyle w:val="Samplingstyle1"/>
        <w:spacing w:line="240" w:lineRule="auto"/>
      </w:pPr>
      <w:bookmarkStart w:id="72" w:name="_Toc486510388"/>
      <w:bookmarkStart w:id="73" w:name="_Toc32928129"/>
      <w:r w:rsidRPr="007E7F39">
        <w:t xml:space="preserve">Section </w:t>
      </w:r>
      <w:r w:rsidR="00C278D9">
        <w:t>9</w:t>
      </w:r>
      <w:r w:rsidRPr="007E7F39">
        <w:t xml:space="preserve"> – Storage and </w:t>
      </w:r>
      <w:r w:rsidR="00107253">
        <w:t>t</w:t>
      </w:r>
      <w:r w:rsidRPr="007E7F39">
        <w:t xml:space="preserve">ransportation of </w:t>
      </w:r>
      <w:r w:rsidR="00107253">
        <w:t>s</w:t>
      </w:r>
      <w:r w:rsidRPr="007E7F39">
        <w:t>amples</w:t>
      </w:r>
      <w:bookmarkEnd w:id="72"/>
      <w:bookmarkEnd w:id="73"/>
    </w:p>
    <w:p w14:paraId="38C228B3" w14:textId="77777777" w:rsidR="00C278D9" w:rsidRDefault="00C278D9" w:rsidP="00EB23DA">
      <w:pPr>
        <w:pStyle w:val="Samplingstyle1"/>
        <w:spacing w:before="0" w:after="0" w:line="240" w:lineRule="auto"/>
      </w:pPr>
    </w:p>
    <w:p w14:paraId="38C228B4" w14:textId="77777777" w:rsidR="004C5FF1" w:rsidRPr="00D35228" w:rsidRDefault="00A036A8" w:rsidP="000013C4">
      <w:pPr>
        <w:widowControl w:val="0"/>
        <w:tabs>
          <w:tab w:val="left" w:pos="0"/>
          <w:tab w:val="left" w:pos="7087"/>
        </w:tabs>
        <w:spacing w:after="120" w:line="240" w:lineRule="auto"/>
      </w:pPr>
      <w:r>
        <w:t>Samples for microbiological analysis (</w:t>
      </w:r>
      <w:proofErr w:type="spellStart"/>
      <w:r>
        <w:t>bacti</w:t>
      </w:r>
      <w:proofErr w:type="spellEnd"/>
      <w:r>
        <w:t xml:space="preserve">) and </w:t>
      </w:r>
      <w:r w:rsidR="00D35228">
        <w:t>some</w:t>
      </w:r>
      <w:r>
        <w:t xml:space="preserve"> chemistry samples </w:t>
      </w:r>
      <w:r w:rsidR="004C5FF1">
        <w:t>must be transferred to a fridge or cool box, which must be maintained at 2-8</w:t>
      </w:r>
      <w:r w:rsidR="004C5FF1" w:rsidRPr="004A22F1">
        <w:rPr>
          <w:rFonts w:cs="Arial"/>
        </w:rPr>
        <w:t xml:space="preserve"> ̊C</w:t>
      </w:r>
      <w:r w:rsidR="004C5FF1">
        <w:rPr>
          <w:rFonts w:cs="Arial"/>
        </w:rPr>
        <w:t xml:space="preserve"> </w:t>
      </w:r>
      <w:r w:rsidR="004C5FF1">
        <w:t xml:space="preserve">after being taken, until delivery to the laboratory. </w:t>
      </w:r>
      <w:r w:rsidR="00D35228">
        <w:t xml:space="preserve">The analytical laboratory can advise on any other bottles requiring </w:t>
      </w:r>
      <w:r w:rsidR="00D35228" w:rsidRPr="00D35228">
        <w:t xml:space="preserve">refrigeration. </w:t>
      </w:r>
      <w:r w:rsidR="004C5FF1" w:rsidRPr="00D35228">
        <w:t xml:space="preserve">Where cool boxes are used, </w:t>
      </w:r>
      <w:proofErr w:type="gramStart"/>
      <w:r w:rsidR="004C5FF1" w:rsidRPr="00D35228">
        <w:t>a sufficient number of</w:t>
      </w:r>
      <w:proofErr w:type="gramEnd"/>
      <w:r w:rsidR="004C5FF1" w:rsidRPr="00D35228">
        <w:t xml:space="preserve"> frozen ice packs must be placed within the </w:t>
      </w:r>
      <w:r w:rsidR="00B944C2" w:rsidRPr="00D35228">
        <w:t>cool box</w:t>
      </w:r>
      <w:r w:rsidR="004C5FF1" w:rsidRPr="00D35228">
        <w:t xml:space="preserve"> during the transportation of samples to ensure the temperature remains within the required temperature range. </w:t>
      </w:r>
    </w:p>
    <w:p w14:paraId="38C228B5" w14:textId="315EB93F" w:rsidR="004C5FF1" w:rsidRDefault="004C5FF1" w:rsidP="000013C4">
      <w:pPr>
        <w:widowControl w:val="0"/>
        <w:tabs>
          <w:tab w:val="left" w:pos="0"/>
          <w:tab w:val="left" w:pos="7087"/>
        </w:tabs>
        <w:spacing w:after="120" w:line="240" w:lineRule="auto"/>
      </w:pPr>
      <w:r w:rsidRPr="00D35228">
        <w:t xml:space="preserve">Complete </w:t>
      </w:r>
      <w:r w:rsidR="00F639C0" w:rsidRPr="00F639C0">
        <w:t>the</w:t>
      </w:r>
      <w:r w:rsidR="00C85B6D">
        <w:t xml:space="preserve"> “Chain of custody record” </w:t>
      </w:r>
      <w:r w:rsidRPr="00303EB9">
        <w:t xml:space="preserve">using the </w:t>
      </w:r>
      <w:r w:rsidR="00F639C0" w:rsidRPr="00303EB9">
        <w:t xml:space="preserve">sampler’s local </w:t>
      </w:r>
      <w:r w:rsidRPr="00303EB9">
        <w:t>proforma</w:t>
      </w:r>
      <w:r w:rsidR="00F639C0" w:rsidRPr="00303EB9">
        <w:t>, a copy of which should be</w:t>
      </w:r>
      <w:r w:rsidRPr="00303EB9">
        <w:t xml:space="preserve"> append</w:t>
      </w:r>
      <w:r w:rsidR="00B944C2" w:rsidRPr="00303EB9">
        <w:t xml:space="preserve">ed </w:t>
      </w:r>
      <w:r w:rsidR="00F639C0" w:rsidRPr="00303EB9">
        <w:t>to the sample</w:t>
      </w:r>
      <w:r w:rsidR="00D27AE0">
        <w:t>s</w:t>
      </w:r>
      <w:r w:rsidR="00303EB9" w:rsidRPr="00303EB9">
        <w:t>,</w:t>
      </w:r>
      <w:r w:rsidRPr="00303EB9">
        <w:t xml:space="preserve"> </w:t>
      </w:r>
      <w:r w:rsidRPr="00D35228">
        <w:t>for each crate of sample bottles to be transferred to the laboratory and place it into the crate.</w:t>
      </w:r>
    </w:p>
    <w:p w14:paraId="38C228B6" w14:textId="3B7A75AE" w:rsidR="004C5FF1" w:rsidRDefault="004C5FF1" w:rsidP="000013C4">
      <w:pPr>
        <w:widowControl w:val="0"/>
        <w:tabs>
          <w:tab w:val="left" w:pos="0"/>
          <w:tab w:val="left" w:pos="7087"/>
        </w:tabs>
        <w:spacing w:after="120"/>
      </w:pPr>
      <w:r w:rsidRPr="000C35CA">
        <w:t>Crates should then be sealed, to prevent any tampering of samples during transit.</w:t>
      </w:r>
      <w:r w:rsidRPr="004A22F1">
        <w:t xml:space="preserve"> </w:t>
      </w:r>
    </w:p>
    <w:p w14:paraId="38C228B7" w14:textId="6C59FE2F" w:rsidR="004C5FF1" w:rsidRPr="00F94B92" w:rsidRDefault="004C5FF1" w:rsidP="000013C4">
      <w:pPr>
        <w:widowControl w:val="0"/>
        <w:tabs>
          <w:tab w:val="left" w:pos="0"/>
          <w:tab w:val="left" w:pos="7087"/>
        </w:tabs>
        <w:spacing w:after="120" w:line="240" w:lineRule="auto"/>
      </w:pPr>
      <w:r>
        <w:t>The samples must be transferred to the laboratory as soon as practicable on the day of collection, for analysis to commence promptly on arrival</w:t>
      </w:r>
      <w:r w:rsidRPr="000C35CA">
        <w:t xml:space="preserve">, whilst </w:t>
      </w:r>
      <w:proofErr w:type="gramStart"/>
      <w:r w:rsidRPr="000C35CA">
        <w:t>taking into account</w:t>
      </w:r>
      <w:proofErr w:type="gramEnd"/>
      <w:r w:rsidRPr="000C35CA">
        <w:t xml:space="preserve"> parameter stability times</w:t>
      </w:r>
      <w:r>
        <w:t xml:space="preserve"> – ideally within 24 hours. In exceptional circumstances, if there is a delay, store the samples</w:t>
      </w:r>
      <w:r w:rsidR="00982E7A">
        <w:t xml:space="preserve"> in a fridge</w:t>
      </w:r>
      <w:r>
        <w:t xml:space="preserve"> at 2-8</w:t>
      </w:r>
      <w:r w:rsidR="001C60B6">
        <w:t xml:space="preserve"> º</w:t>
      </w:r>
      <w:r>
        <w:t xml:space="preserve">C </w:t>
      </w:r>
      <w:r w:rsidR="00C85B6D">
        <w:t>for analysis within eight</w:t>
      </w:r>
      <w:r>
        <w:t xml:space="preserve"> hours the next day. </w:t>
      </w:r>
      <w:r w:rsidRPr="00042DB8">
        <w:t xml:space="preserve">Samples that do not meet these requirements </w:t>
      </w:r>
      <w:r w:rsidRPr="0041317A">
        <w:rPr>
          <w:b/>
        </w:rPr>
        <w:t>may not be processed.</w:t>
      </w:r>
      <w:r w:rsidR="00A7131F">
        <w:rPr>
          <w:b/>
        </w:rPr>
        <w:t xml:space="preserve"> </w:t>
      </w:r>
      <w:r w:rsidRPr="00F94B92">
        <w:t>Sample</w:t>
      </w:r>
      <w:r>
        <w:t>s</w:t>
      </w:r>
      <w:r w:rsidRPr="00F94B92">
        <w:t xml:space="preserve"> </w:t>
      </w:r>
      <w:proofErr w:type="gramStart"/>
      <w:r w:rsidRPr="00F94B92">
        <w:t xml:space="preserve">must remain upright </w:t>
      </w:r>
      <w:r>
        <w:t>at all times</w:t>
      </w:r>
      <w:proofErr w:type="gramEnd"/>
      <w:r>
        <w:t xml:space="preserve"> whilst in</w:t>
      </w:r>
      <w:r w:rsidRPr="00F94B92">
        <w:t xml:space="preserve"> transit</w:t>
      </w:r>
      <w:r>
        <w:t>.</w:t>
      </w:r>
      <w:r w:rsidR="003B03D2">
        <w:t xml:space="preserve"> </w:t>
      </w:r>
      <w:r w:rsidR="007B6338">
        <w:t xml:space="preserve">Raw (untreated) waters and samples from the tap taken for regulatory purposes should be segregated to prevent contamination. </w:t>
      </w:r>
    </w:p>
    <w:p w14:paraId="38C228B8" w14:textId="77777777" w:rsidR="004C5FF1" w:rsidRDefault="004C5FF1" w:rsidP="000013C4">
      <w:pPr>
        <w:widowControl w:val="0"/>
        <w:tabs>
          <w:tab w:val="left" w:pos="0"/>
          <w:tab w:val="left" w:pos="7087"/>
        </w:tabs>
        <w:spacing w:after="120" w:line="240" w:lineRule="auto"/>
      </w:pPr>
      <w:r>
        <w:t>All other unrefrigerated samples should be transferred to the laboratory as soon as practicable on the day of collection, for analysis to commence promptly or appropriate preservation.</w:t>
      </w:r>
      <w:r w:rsidR="00A7131F">
        <w:t xml:space="preserve"> </w:t>
      </w:r>
      <w:r>
        <w:t>If samples are unable to be received by the laboratory on the day of sampling, they must be stored securely and transported to the laboratory the following morning.</w:t>
      </w:r>
    </w:p>
    <w:p w14:paraId="38C228B9" w14:textId="57FA4156" w:rsidR="00A036A8" w:rsidRDefault="004C5FF1" w:rsidP="000013C4">
      <w:pPr>
        <w:widowControl w:val="0"/>
        <w:tabs>
          <w:tab w:val="left" w:pos="0"/>
          <w:tab w:val="left" w:pos="7087"/>
        </w:tabs>
        <w:spacing w:after="120" w:line="240" w:lineRule="auto"/>
      </w:pPr>
      <w:r>
        <w:t>Fridges and cool boxes used for transporting samples must have the temperature checked with a suitable thermometer that is appropriately calibrated</w:t>
      </w:r>
      <w:r w:rsidR="00A5329C">
        <w:t xml:space="preserve"> (</w:t>
      </w:r>
      <w:r w:rsidR="00A5329C" w:rsidRPr="00D92E4C">
        <w:t xml:space="preserve">See </w:t>
      </w:r>
      <w:r w:rsidR="00D92E4C" w:rsidRPr="00D92E4C">
        <w:t>Appendix A2)</w:t>
      </w:r>
      <w:r>
        <w:t>. The thermometer should be placed into the cool box</w:t>
      </w:r>
      <w:r w:rsidR="00D27AE0">
        <w:t>/fridge</w:t>
      </w:r>
      <w:r>
        <w:t xml:space="preserve"> and the temperature recorded once a stabilised reading is displayed. Where available</w:t>
      </w:r>
      <w:r w:rsidR="007F0AF4">
        <w:t>,</w:t>
      </w:r>
      <w:r>
        <w:t xml:space="preserve"> a data logger is </w:t>
      </w:r>
      <w:proofErr w:type="gramStart"/>
      <w:r>
        <w:lastRenderedPageBreak/>
        <w:t>preferred</w:t>
      </w:r>
      <w:proofErr w:type="gramEnd"/>
      <w:r>
        <w:t xml:space="preserve"> and data should be downloaded on a daily basis and checked to ensure the temperature has been maintained between 2</w:t>
      </w:r>
      <w:r w:rsidR="001C60B6">
        <w:t xml:space="preserve"> </w:t>
      </w:r>
      <w:r w:rsidR="002D08D8">
        <w:t>ºC</w:t>
      </w:r>
      <w:r>
        <w:t xml:space="preserve"> and 8</w:t>
      </w:r>
      <w:r w:rsidR="001C60B6">
        <w:t xml:space="preserve"> </w:t>
      </w:r>
      <w:r>
        <w:t xml:space="preserve">ºC. Cool boxes should be cleaned using a suitable commercial disinfectant product prior to the sampling visit, either on the day or evening before. </w:t>
      </w:r>
    </w:p>
    <w:p w14:paraId="38C228BA" w14:textId="0459F113" w:rsidR="004C5FF1" w:rsidRDefault="004C5FF1" w:rsidP="00D27AE0">
      <w:pPr>
        <w:spacing w:line="240" w:lineRule="auto"/>
      </w:pPr>
      <w:r>
        <w:t xml:space="preserve">Short-lived </w:t>
      </w:r>
      <w:r w:rsidR="00D27AE0">
        <w:t xml:space="preserve">variations </w:t>
      </w:r>
      <w:r w:rsidR="00B2273F">
        <w:t>below 2</w:t>
      </w:r>
      <w:r w:rsidR="001C60B6">
        <w:t xml:space="preserve"> </w:t>
      </w:r>
      <w:r w:rsidR="00E13C3A">
        <w:t>ºC</w:t>
      </w:r>
      <w:r w:rsidR="00B2273F">
        <w:t xml:space="preserve"> and above 8</w:t>
      </w:r>
      <w:r w:rsidR="001C60B6">
        <w:t xml:space="preserve"> </w:t>
      </w:r>
      <w:r w:rsidR="00B2273F">
        <w:t>ºC</w:t>
      </w:r>
      <w:r>
        <w:t xml:space="preserve"> are to be expected as the fridge/cool box is opened. </w:t>
      </w:r>
      <w:r w:rsidR="00D27AE0">
        <w:t xml:space="preserve">Occasions </w:t>
      </w:r>
      <w:r>
        <w:t xml:space="preserve">lasting over one hour should be </w:t>
      </w:r>
      <w:r w:rsidR="00B2273F">
        <w:t>noted</w:t>
      </w:r>
      <w:r w:rsidR="00F21B09">
        <w:t>.</w:t>
      </w:r>
      <w:r w:rsidR="002F2820">
        <w:t xml:space="preserve"> </w:t>
      </w:r>
      <w:r w:rsidR="003B03D2">
        <w:t xml:space="preserve">These </w:t>
      </w:r>
      <w:r w:rsidR="00D27AE0">
        <w:t>variations</w:t>
      </w:r>
      <w:r w:rsidR="003B03D2">
        <w:t xml:space="preserve"> can be minimised by buffering the thermometer/probe in a </w:t>
      </w:r>
      <w:r w:rsidR="003B03D2" w:rsidRPr="00B2273F">
        <w:rPr>
          <w:u w:val="single"/>
        </w:rPr>
        <w:t>small</w:t>
      </w:r>
      <w:r w:rsidR="003B03D2">
        <w:t xml:space="preserve"> container of liquid to avoid spurious readings such as when the </w:t>
      </w:r>
      <w:proofErr w:type="spellStart"/>
      <w:r w:rsidR="003B03D2">
        <w:t>coolbox</w:t>
      </w:r>
      <w:proofErr w:type="spellEnd"/>
      <w:r w:rsidR="003B03D2">
        <w:t xml:space="preserve"> or fridge is opened to add samples.</w:t>
      </w:r>
    </w:p>
    <w:p w14:paraId="38C228BB" w14:textId="140621BF" w:rsidR="001B1036" w:rsidRDefault="001F1DAC" w:rsidP="000013C4">
      <w:pPr>
        <w:widowControl w:val="0"/>
        <w:tabs>
          <w:tab w:val="left" w:pos="0"/>
          <w:tab w:val="left" w:pos="7087"/>
        </w:tabs>
        <w:spacing w:after="120" w:line="240" w:lineRule="auto"/>
      </w:pPr>
      <w:r>
        <w:t xml:space="preserve"> </w:t>
      </w:r>
      <w:r w:rsidR="00D27AE0">
        <w:t>T</w:t>
      </w:r>
      <w:r w:rsidR="00E70D79">
        <w:t xml:space="preserve">he temperature must be </w:t>
      </w:r>
      <w:r w:rsidR="00F21B09">
        <w:t xml:space="preserve">recorded using a thermometer that records the maximum and minimum temperatures for the period that the samples are stored and transported by the sampler. </w:t>
      </w:r>
      <w:r w:rsidR="00E70D79">
        <w:t xml:space="preserve">The temperature must be noted on the </w:t>
      </w:r>
      <w:r w:rsidR="000B2DD5">
        <w:t>sampler’s record sheet</w:t>
      </w:r>
      <w:r w:rsidR="00E70D79">
        <w:t>. Any rec</w:t>
      </w:r>
      <w:r w:rsidR="00ED4A7D">
        <w:t>ordings outside of the range 2-</w:t>
      </w:r>
      <w:r w:rsidR="00FC4537">
        <w:t>8</w:t>
      </w:r>
      <w:r w:rsidR="001C60B6">
        <w:t xml:space="preserve"> º</w:t>
      </w:r>
      <w:r w:rsidR="00E70D79">
        <w:t xml:space="preserve">C should be notified to the </w:t>
      </w:r>
      <w:r w:rsidR="00B944C2" w:rsidRPr="00D35228">
        <w:t>laboratory q</w:t>
      </w:r>
      <w:r w:rsidR="00E70D79" w:rsidRPr="00D35228">
        <w:t xml:space="preserve">uality </w:t>
      </w:r>
      <w:r w:rsidR="00B944C2" w:rsidRPr="00D35228">
        <w:t>c</w:t>
      </w:r>
      <w:r w:rsidR="00E70D79" w:rsidRPr="00D35228">
        <w:t>ontrol</w:t>
      </w:r>
      <w:r w:rsidR="00E70D79">
        <w:t xml:space="preserve"> </w:t>
      </w:r>
      <w:r w:rsidR="00B944C2">
        <w:t>m</w:t>
      </w:r>
      <w:r w:rsidR="00E70D79">
        <w:t>anager, so that corrective action can be taken.</w:t>
      </w:r>
    </w:p>
    <w:p w14:paraId="38C228BC" w14:textId="5CC77EBF" w:rsidR="00D34B34" w:rsidRPr="00F21B09" w:rsidRDefault="00D34B34" w:rsidP="00D27AE0">
      <w:pPr>
        <w:tabs>
          <w:tab w:val="left" w:pos="0"/>
        </w:tabs>
        <w:spacing w:line="240" w:lineRule="auto"/>
      </w:pPr>
      <w:r>
        <w:t>Where the samples are transported to the laboratory by a courier</w:t>
      </w:r>
      <w:r w:rsidR="00F21B09">
        <w:t>,</w:t>
      </w:r>
      <w:r>
        <w:t xml:space="preserve"> the temperature</w:t>
      </w:r>
      <w:r w:rsidR="00F21B09">
        <w:t xml:space="preserve"> of the courier fridge and depot fridge must</w:t>
      </w:r>
      <w:r w:rsidR="00125A15">
        <w:t xml:space="preserve"> </w:t>
      </w:r>
      <w:r>
        <w:t>be recorded</w:t>
      </w:r>
      <w:r w:rsidR="00F21B09">
        <w:t xml:space="preserve"> on a record sheet. An example of a record sheet can be found in </w:t>
      </w:r>
      <w:r w:rsidR="00012FB0">
        <w:t>Appendix A8</w:t>
      </w:r>
      <w:r w:rsidR="00F21B09">
        <w:t xml:space="preserve">. </w:t>
      </w:r>
      <w:r w:rsidRPr="00FB62F3">
        <w:t xml:space="preserve">Arrangements must </w:t>
      </w:r>
      <w:r>
        <w:t xml:space="preserve">be made for </w:t>
      </w:r>
      <w:r w:rsidRPr="00F21B09">
        <w:t>the courier to deliver the samples to the laboratory, as soon as is practicable.</w:t>
      </w:r>
      <w:r w:rsidR="00F21B09" w:rsidRPr="00F21B09">
        <w:t xml:space="preserve"> </w:t>
      </w:r>
    </w:p>
    <w:p w14:paraId="38C228BF" w14:textId="77777777" w:rsidR="00DD4742" w:rsidRDefault="0092363F" w:rsidP="00D27AE0">
      <w:pPr>
        <w:tabs>
          <w:tab w:val="left" w:pos="0"/>
        </w:tabs>
        <w:spacing w:line="240" w:lineRule="auto"/>
      </w:pPr>
      <w:r>
        <w:t xml:space="preserve">Further details can be found in </w:t>
      </w:r>
      <w:r w:rsidR="00634762" w:rsidRPr="00707D9B">
        <w:t>S</w:t>
      </w:r>
      <w:r w:rsidR="00707D9B" w:rsidRPr="00707D9B">
        <w:t>ection 2</w:t>
      </w:r>
      <w:r w:rsidR="006755B8">
        <w:t xml:space="preserve"> – Maintaining sample integrity</w:t>
      </w:r>
      <w:r w:rsidR="00DD4742">
        <w:t>.</w:t>
      </w:r>
    </w:p>
    <w:p w14:paraId="38C228C0" w14:textId="60A09D05" w:rsidR="00AF2D52" w:rsidRDefault="00AF2D52">
      <w:pPr>
        <w:spacing w:after="0" w:line="240" w:lineRule="auto"/>
        <w:rPr>
          <w:rFonts w:ascii="Cambria" w:eastAsia="Times New Roman" w:hAnsi="Cambria"/>
          <w:b/>
          <w:bCs/>
          <w:iCs/>
          <w:sz w:val="28"/>
          <w:szCs w:val="28"/>
          <w:lang w:eastAsia="en-GB"/>
        </w:rPr>
      </w:pPr>
      <w:r>
        <w:rPr>
          <w:rFonts w:ascii="Cambria" w:eastAsia="Times New Roman" w:hAnsi="Cambria"/>
          <w:b/>
          <w:bCs/>
          <w:iCs/>
          <w:sz w:val="28"/>
          <w:szCs w:val="28"/>
          <w:lang w:eastAsia="en-GB"/>
        </w:rPr>
        <w:br w:type="page"/>
      </w:r>
    </w:p>
    <w:p w14:paraId="0CB4A009" w14:textId="1C2B0527" w:rsidR="00086439" w:rsidRPr="00473B40" w:rsidRDefault="00086439" w:rsidP="00DD4742">
      <w:pPr>
        <w:tabs>
          <w:tab w:val="left" w:pos="0"/>
        </w:tabs>
        <w:rPr>
          <w:rFonts w:ascii="Cambria" w:eastAsia="Times New Roman" w:hAnsi="Cambria"/>
          <w:b/>
          <w:bCs/>
          <w:iCs/>
          <w:sz w:val="28"/>
          <w:szCs w:val="28"/>
          <w:lang w:eastAsia="en-GB"/>
        </w:rPr>
      </w:pPr>
    </w:p>
    <w:bookmarkStart w:id="74" w:name="_Toc32928130"/>
    <w:p w14:paraId="38C228C1" w14:textId="39715C1F" w:rsidR="006831C1" w:rsidRDefault="0072375F" w:rsidP="009B569C">
      <w:pPr>
        <w:pStyle w:val="Samplingstyle1"/>
        <w:spacing w:line="240" w:lineRule="auto"/>
      </w:pPr>
      <w:r>
        <w:rPr>
          <w:noProof/>
          <w:lang w:eastAsia="en-GB"/>
        </w:rPr>
        <mc:AlternateContent>
          <mc:Choice Requires="wps">
            <w:drawing>
              <wp:anchor distT="45720" distB="45720" distL="114300" distR="114300" simplePos="0" relativeHeight="251658245" behindDoc="0" locked="0" layoutInCell="1" allowOverlap="1" wp14:anchorId="3F133806" wp14:editId="58FA2306">
                <wp:simplePos x="0" y="0"/>
                <wp:positionH relativeFrom="margin">
                  <wp:align>left</wp:align>
                </wp:positionH>
                <wp:positionV relativeFrom="paragraph">
                  <wp:posOffset>416560</wp:posOffset>
                </wp:positionV>
                <wp:extent cx="5636895" cy="813435"/>
                <wp:effectExtent l="0" t="0" r="2095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813435"/>
                        </a:xfrm>
                        <a:prstGeom prst="rect">
                          <a:avLst/>
                        </a:prstGeom>
                        <a:solidFill>
                          <a:srgbClr val="FFFFFF"/>
                        </a:solidFill>
                        <a:ln w="9525">
                          <a:solidFill>
                            <a:srgbClr val="000000"/>
                          </a:solidFill>
                          <a:miter lim="800000"/>
                          <a:headEnd/>
                          <a:tailEnd/>
                        </a:ln>
                      </wps:spPr>
                      <wps:txbx>
                        <w:txbxContent>
                          <w:p w14:paraId="7915DD7B" w14:textId="79C1D3C8" w:rsidR="006A1EA0" w:rsidRPr="009B5E08" w:rsidRDefault="006A1EA0" w:rsidP="009B5E08">
                            <w:pPr>
                              <w:tabs>
                                <w:tab w:val="left" w:pos="0"/>
                              </w:tabs>
                              <w:spacing w:line="240" w:lineRule="auto"/>
                              <w:jc w:val="center"/>
                              <w:rPr>
                                <w:b/>
                              </w:rPr>
                            </w:pPr>
                            <w:r w:rsidRPr="009B5E08">
                              <w:rPr>
                                <w:b/>
                              </w:rPr>
                              <w:t>These appendices are intended to provide guidance on current best practice and to assist with investigations or other types of sampling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33806" id="_x0000_s1027" type="#_x0000_t202" style="position:absolute;margin-left:0;margin-top:32.8pt;width:443.85pt;height:64.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">
                <v:textbox>
                  <w:txbxContent>
                    <w:p w14:paraId="7915DD7B" w14:textId="79C1D3C8" w:rsidR="006A1EA0" w:rsidRPr="009B5E08" w:rsidRDefault="006A1EA0" w:rsidP="009B5E08">
                      <w:pPr>
                        <w:tabs>
                          <w:tab w:val="left" w:pos="0"/>
                        </w:tabs>
                        <w:spacing w:line="240" w:lineRule="auto"/>
                        <w:jc w:val="center"/>
                        <w:rPr>
                          <w:b/>
                        </w:rPr>
                      </w:pPr>
                      <w:r w:rsidRPr="009B5E08">
                        <w:rPr>
                          <w:b/>
                        </w:rPr>
                        <w:t>These appendices are intended to provide guidance on current best practice and to assist with investigations or other types of sampling</w:t>
                      </w:r>
                    </w:p>
                  </w:txbxContent>
                </v:textbox>
                <w10:wrap type="square" anchorx="margin"/>
              </v:shape>
            </w:pict>
          </mc:Fallback>
        </mc:AlternateContent>
      </w:r>
      <w:r w:rsidR="00751B03" w:rsidRPr="00161E32">
        <w:t>A</w:t>
      </w:r>
      <w:r w:rsidR="008839E5" w:rsidRPr="00161E32">
        <w:t>ppendices</w:t>
      </w:r>
      <w:bookmarkEnd w:id="74"/>
    </w:p>
    <w:p w14:paraId="2065B0FB" w14:textId="6F64D2BD" w:rsidR="007F0AF4" w:rsidRPr="00161E32" w:rsidRDefault="001C7575" w:rsidP="009B569C">
      <w:pPr>
        <w:pStyle w:val="Samplingstyle1"/>
        <w:spacing w:line="240" w:lineRule="auto"/>
      </w:pPr>
      <w:bookmarkStart w:id="75" w:name="_Toc32928131"/>
      <w:r>
        <w:t>Appendix A</w:t>
      </w:r>
      <w:bookmarkEnd w:id="75"/>
    </w:p>
    <w:p w14:paraId="38C228C2" w14:textId="77777777" w:rsidR="00751B03" w:rsidRPr="007E7BB9" w:rsidRDefault="007E7BB9" w:rsidP="009B569C">
      <w:pPr>
        <w:pStyle w:val="Samlingstyle2"/>
        <w:spacing w:line="240" w:lineRule="auto"/>
      </w:pPr>
      <w:bookmarkStart w:id="76" w:name="_Toc32928132"/>
      <w:r>
        <w:t>A1.</w:t>
      </w:r>
      <w:r w:rsidRPr="007E7BB9">
        <w:t xml:space="preserve"> On</w:t>
      </w:r>
      <w:r w:rsidR="00751B03" w:rsidRPr="007E7BB9">
        <w:t xml:space="preserve"> site testing</w:t>
      </w:r>
      <w:bookmarkEnd w:id="76"/>
    </w:p>
    <w:p w14:paraId="38C228C3" w14:textId="572B8549" w:rsidR="00751B03" w:rsidRPr="00751B03" w:rsidRDefault="00751B03" w:rsidP="007929C3">
      <w:pPr>
        <w:tabs>
          <w:tab w:val="left" w:pos="0"/>
        </w:tabs>
        <w:spacing w:line="240" w:lineRule="auto"/>
      </w:pPr>
      <w:r w:rsidRPr="00751B03">
        <w:t xml:space="preserve">It is not a requirement </w:t>
      </w:r>
      <w:r w:rsidR="00A23F76">
        <w:t xml:space="preserve">under ISO 17024 scheme </w:t>
      </w:r>
      <w:r w:rsidRPr="00751B03">
        <w:t>to demonstrate competency in the following procedures.</w:t>
      </w:r>
      <w:r w:rsidR="00A7131F">
        <w:t xml:space="preserve"> </w:t>
      </w:r>
      <w:r>
        <w:t>These are provide</w:t>
      </w:r>
      <w:r w:rsidR="00901BAC">
        <w:t>d</w:t>
      </w:r>
      <w:r>
        <w:t xml:space="preserve"> for guidance </w:t>
      </w:r>
      <w:r w:rsidRPr="00F21B09">
        <w:t>only.</w:t>
      </w:r>
      <w:r w:rsidR="00901BAC" w:rsidRPr="00F21B09">
        <w:t xml:space="preserve"> Note, it is recommended that all instrumentation used for on- site testing is regularly calibrated </w:t>
      </w:r>
      <w:r w:rsidR="00634762" w:rsidRPr="00297344">
        <w:t>(see A</w:t>
      </w:r>
      <w:r w:rsidR="00257A05">
        <w:t>ppendices A2 and A7</w:t>
      </w:r>
      <w:r w:rsidR="00297344" w:rsidRPr="00297344">
        <w:t>).</w:t>
      </w:r>
    </w:p>
    <w:p w14:paraId="38C228C4" w14:textId="77777777" w:rsidR="00751B03" w:rsidRDefault="003442A8" w:rsidP="009B569C">
      <w:pPr>
        <w:pStyle w:val="Samlingstyle2"/>
        <w:spacing w:line="240" w:lineRule="auto"/>
        <w:rPr>
          <w:lang w:eastAsia="en-GB"/>
        </w:rPr>
      </w:pPr>
      <w:bookmarkStart w:id="77" w:name="_Toc486510389"/>
      <w:bookmarkStart w:id="78" w:name="_Toc32928133"/>
      <w:r>
        <w:rPr>
          <w:lang w:eastAsia="en-GB"/>
        </w:rPr>
        <w:t>A</w:t>
      </w:r>
      <w:r w:rsidR="007E7BB9">
        <w:rPr>
          <w:lang w:eastAsia="en-GB"/>
        </w:rPr>
        <w:t xml:space="preserve">2. </w:t>
      </w:r>
      <w:r w:rsidR="00751B03">
        <w:rPr>
          <w:lang w:eastAsia="en-GB"/>
        </w:rPr>
        <w:t xml:space="preserve">Procedure for </w:t>
      </w:r>
      <w:r w:rsidR="00107253">
        <w:rPr>
          <w:lang w:eastAsia="en-GB"/>
        </w:rPr>
        <w:t>t</w:t>
      </w:r>
      <w:r w:rsidR="00751B03">
        <w:rPr>
          <w:lang w:eastAsia="en-GB"/>
        </w:rPr>
        <w:t>emperature readings</w:t>
      </w:r>
      <w:bookmarkEnd w:id="77"/>
      <w:bookmarkEnd w:id="78"/>
    </w:p>
    <w:p w14:paraId="38C228C5" w14:textId="77777777" w:rsidR="00751B03" w:rsidRDefault="00751B03" w:rsidP="007E7BB9">
      <w:pPr>
        <w:kinsoku w:val="0"/>
        <w:overflowPunct w:val="0"/>
        <w:spacing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W</w:t>
      </w:r>
      <w:r w:rsidRPr="00246EB6">
        <w:rPr>
          <w:rFonts w:eastAsia="Times New Roman" w:cs="Arial"/>
          <w:color w:val="000000"/>
          <w:kern w:val="24"/>
          <w:szCs w:val="24"/>
          <w:lang w:eastAsia="en-GB"/>
        </w:rPr>
        <w:t xml:space="preserve">ater temperature </w:t>
      </w:r>
      <w:r>
        <w:rPr>
          <w:rFonts w:eastAsia="Times New Roman" w:cs="Arial"/>
          <w:color w:val="000000"/>
          <w:kern w:val="24"/>
          <w:szCs w:val="24"/>
          <w:lang w:eastAsia="en-GB"/>
        </w:rPr>
        <w:t>readings should be</w:t>
      </w:r>
      <w:r w:rsidRPr="00246EB6">
        <w:rPr>
          <w:rFonts w:eastAsia="Times New Roman" w:cs="Arial"/>
          <w:color w:val="000000"/>
          <w:kern w:val="24"/>
          <w:szCs w:val="24"/>
          <w:lang w:eastAsia="en-GB"/>
        </w:rPr>
        <w:t xml:space="preserve"> ta</w:t>
      </w:r>
      <w:r>
        <w:rPr>
          <w:rFonts w:eastAsia="Times New Roman" w:cs="Arial"/>
          <w:color w:val="000000"/>
          <w:kern w:val="24"/>
          <w:szCs w:val="24"/>
          <w:lang w:eastAsia="en-GB"/>
        </w:rPr>
        <w:t xml:space="preserve">ken using a suitable thermometer, </w:t>
      </w:r>
      <w:r w:rsidR="00C317BD">
        <w:rPr>
          <w:rFonts w:eastAsia="Times New Roman" w:cs="Arial"/>
          <w:color w:val="000000"/>
          <w:kern w:val="24"/>
          <w:szCs w:val="24"/>
          <w:lang w:eastAsia="en-GB"/>
        </w:rPr>
        <w:t xml:space="preserve">according to the manufacturer’s </w:t>
      </w:r>
      <w:r>
        <w:rPr>
          <w:rFonts w:eastAsia="Times New Roman" w:cs="Arial"/>
          <w:color w:val="000000"/>
          <w:kern w:val="24"/>
          <w:szCs w:val="24"/>
          <w:lang w:eastAsia="en-GB"/>
        </w:rPr>
        <w:t>instructions.</w:t>
      </w:r>
      <w:r w:rsidR="00A7131F">
        <w:rPr>
          <w:rFonts w:eastAsia="Times New Roman" w:cs="Arial"/>
          <w:color w:val="000000"/>
          <w:kern w:val="24"/>
          <w:szCs w:val="24"/>
          <w:lang w:eastAsia="en-GB"/>
        </w:rPr>
        <w:t xml:space="preserve"> </w:t>
      </w:r>
      <w:r>
        <w:rPr>
          <w:rFonts w:eastAsia="Times New Roman" w:cs="Arial"/>
          <w:color w:val="000000"/>
          <w:kern w:val="24"/>
          <w:szCs w:val="24"/>
          <w:lang w:eastAsia="en-GB"/>
        </w:rPr>
        <w:t>These may vary according to the make and model.</w:t>
      </w:r>
      <w:r w:rsidR="00A7131F">
        <w:rPr>
          <w:rFonts w:eastAsia="Times New Roman" w:cs="Arial"/>
          <w:color w:val="000000"/>
          <w:kern w:val="24"/>
          <w:szCs w:val="24"/>
          <w:lang w:eastAsia="en-GB"/>
        </w:rPr>
        <w:t xml:space="preserve"> </w:t>
      </w:r>
      <w:r>
        <w:rPr>
          <w:rFonts w:eastAsia="Times New Roman" w:cs="Arial"/>
          <w:color w:val="000000"/>
          <w:kern w:val="24"/>
          <w:szCs w:val="24"/>
          <w:lang w:eastAsia="en-GB"/>
        </w:rPr>
        <w:t>The thermometer should have a range between 0 °C and 1</w:t>
      </w:r>
      <w:r w:rsidR="00F21B09">
        <w:rPr>
          <w:rFonts w:eastAsia="Times New Roman" w:cs="Arial"/>
          <w:color w:val="000000"/>
          <w:kern w:val="24"/>
          <w:szCs w:val="24"/>
          <w:lang w:eastAsia="en-GB"/>
        </w:rPr>
        <w:t>0</w:t>
      </w:r>
      <w:r>
        <w:rPr>
          <w:rFonts w:eastAsia="Times New Roman" w:cs="Arial"/>
          <w:color w:val="000000"/>
          <w:kern w:val="24"/>
          <w:szCs w:val="24"/>
          <w:lang w:eastAsia="en-GB"/>
        </w:rPr>
        <w:t>0</w:t>
      </w:r>
      <w:r w:rsidR="007929C3">
        <w:rPr>
          <w:rFonts w:eastAsia="Times New Roman" w:cs="Arial"/>
          <w:color w:val="000000"/>
          <w:kern w:val="24"/>
          <w:szCs w:val="24"/>
          <w:lang w:eastAsia="en-GB"/>
        </w:rPr>
        <w:t xml:space="preserve"> </w:t>
      </w:r>
      <w:r>
        <w:rPr>
          <w:rFonts w:eastAsia="Times New Roman" w:cs="Arial"/>
          <w:color w:val="000000"/>
          <w:kern w:val="24"/>
          <w:szCs w:val="24"/>
          <w:lang w:eastAsia="en-GB"/>
        </w:rPr>
        <w:t xml:space="preserve">°C and </w:t>
      </w:r>
      <w:r w:rsidR="007B6338">
        <w:rPr>
          <w:rFonts w:eastAsia="Times New Roman" w:cs="Arial"/>
          <w:color w:val="000000"/>
          <w:kern w:val="24"/>
          <w:szCs w:val="24"/>
          <w:lang w:eastAsia="en-GB"/>
        </w:rPr>
        <w:t xml:space="preserve">be capable of reading to </w:t>
      </w:r>
      <w:r>
        <w:rPr>
          <w:rFonts w:eastAsia="Times New Roman" w:cs="Arial"/>
          <w:color w:val="000000"/>
          <w:kern w:val="24"/>
          <w:szCs w:val="24"/>
          <w:lang w:eastAsia="en-GB"/>
        </w:rPr>
        <w:t>within 0.1</w:t>
      </w:r>
      <w:r w:rsidR="007929C3">
        <w:rPr>
          <w:rFonts w:eastAsia="Times New Roman" w:cs="Arial"/>
          <w:color w:val="000000"/>
          <w:kern w:val="24"/>
          <w:szCs w:val="24"/>
          <w:lang w:eastAsia="en-GB"/>
        </w:rPr>
        <w:t xml:space="preserve"> </w:t>
      </w:r>
      <w:r>
        <w:rPr>
          <w:rFonts w:eastAsia="Times New Roman" w:cs="Arial"/>
          <w:color w:val="000000"/>
          <w:kern w:val="24"/>
          <w:szCs w:val="24"/>
          <w:lang w:eastAsia="en-GB"/>
        </w:rPr>
        <w:t>°</w:t>
      </w:r>
      <w:proofErr w:type="spellStart"/>
      <w:r>
        <w:rPr>
          <w:rFonts w:eastAsia="Times New Roman" w:cs="Arial"/>
          <w:color w:val="000000"/>
          <w:kern w:val="24"/>
          <w:szCs w:val="24"/>
          <w:lang w:eastAsia="en-GB"/>
        </w:rPr>
        <w:t>C</w:t>
      </w:r>
      <w:r w:rsidR="007E7BB9">
        <w:rPr>
          <w:rFonts w:eastAsia="Times New Roman" w:cs="Arial"/>
          <w:color w:val="000000"/>
          <w:kern w:val="24"/>
          <w:szCs w:val="24"/>
          <w:lang w:eastAsia="en-GB"/>
        </w:rPr>
        <w:t xml:space="preserve"> </w:t>
      </w:r>
      <w:r w:rsidR="007B6338">
        <w:rPr>
          <w:rFonts w:eastAsia="Times New Roman" w:cs="Arial"/>
          <w:color w:val="000000"/>
          <w:kern w:val="24"/>
          <w:szCs w:val="24"/>
          <w:lang w:eastAsia="en-GB"/>
        </w:rPr>
        <w:t>over</w:t>
      </w:r>
      <w:proofErr w:type="spellEnd"/>
      <w:r w:rsidR="007B6338">
        <w:rPr>
          <w:rFonts w:eastAsia="Times New Roman" w:cs="Arial"/>
          <w:color w:val="000000"/>
          <w:kern w:val="24"/>
          <w:szCs w:val="24"/>
          <w:lang w:eastAsia="en-GB"/>
        </w:rPr>
        <w:t xml:space="preserve"> the range of use</w:t>
      </w:r>
      <w:r>
        <w:rPr>
          <w:rFonts w:eastAsia="Times New Roman" w:cs="Arial"/>
          <w:color w:val="000000"/>
          <w:kern w:val="24"/>
          <w:szCs w:val="24"/>
          <w:lang w:eastAsia="en-GB"/>
        </w:rPr>
        <w:t>.</w:t>
      </w:r>
      <w:r w:rsidR="00A7131F">
        <w:rPr>
          <w:rFonts w:eastAsia="Times New Roman" w:cs="Arial"/>
          <w:color w:val="000000"/>
          <w:kern w:val="24"/>
          <w:szCs w:val="24"/>
          <w:lang w:eastAsia="en-GB"/>
        </w:rPr>
        <w:t xml:space="preserve"> </w:t>
      </w:r>
    </w:p>
    <w:p w14:paraId="38C228C6" w14:textId="77777777" w:rsidR="00751B03" w:rsidRDefault="00751B03" w:rsidP="007E7BB9">
      <w:pPr>
        <w:kinsoku w:val="0"/>
        <w:overflowPunct w:val="0"/>
        <w:spacing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 xml:space="preserve">All digital thermometers should be calibrated </w:t>
      </w:r>
      <w:r w:rsidR="004B6F87">
        <w:rPr>
          <w:rFonts w:eastAsia="Times New Roman" w:cs="Arial"/>
          <w:color w:val="000000"/>
          <w:kern w:val="24"/>
          <w:szCs w:val="24"/>
          <w:lang w:eastAsia="en-GB"/>
        </w:rPr>
        <w:t xml:space="preserve">as per </w:t>
      </w:r>
      <w:r w:rsidR="007E7BB9">
        <w:rPr>
          <w:rFonts w:eastAsia="Times New Roman" w:cs="Arial"/>
          <w:color w:val="000000"/>
          <w:kern w:val="24"/>
          <w:szCs w:val="24"/>
          <w:lang w:eastAsia="en-GB"/>
        </w:rPr>
        <w:t>manufacturer’s</w:t>
      </w:r>
      <w:r w:rsidR="004B6F87">
        <w:rPr>
          <w:rFonts w:eastAsia="Times New Roman" w:cs="Arial"/>
          <w:color w:val="000000"/>
          <w:kern w:val="24"/>
          <w:szCs w:val="24"/>
          <w:lang w:eastAsia="en-GB"/>
        </w:rPr>
        <w:t xml:space="preserve"> instructions </w:t>
      </w:r>
      <w:r>
        <w:rPr>
          <w:rFonts w:eastAsia="Times New Roman" w:cs="Arial"/>
          <w:color w:val="000000"/>
          <w:kern w:val="24"/>
          <w:szCs w:val="24"/>
          <w:lang w:eastAsia="en-GB"/>
        </w:rPr>
        <w:t>before they are used.</w:t>
      </w:r>
      <w:r w:rsidR="00A7131F">
        <w:rPr>
          <w:rFonts w:eastAsia="Times New Roman" w:cs="Arial"/>
          <w:color w:val="000000"/>
          <w:kern w:val="24"/>
          <w:szCs w:val="24"/>
          <w:lang w:eastAsia="en-GB"/>
        </w:rPr>
        <w:t xml:space="preserve"> </w:t>
      </w:r>
      <w:r>
        <w:rPr>
          <w:rFonts w:eastAsia="Times New Roman" w:cs="Arial"/>
          <w:color w:val="000000"/>
          <w:kern w:val="24"/>
          <w:szCs w:val="24"/>
          <w:lang w:eastAsia="en-GB"/>
        </w:rPr>
        <w:t>Thereafter they shall be calibrated</w:t>
      </w:r>
      <w:r w:rsidR="00F21B09">
        <w:rPr>
          <w:rFonts w:eastAsia="Times New Roman" w:cs="Arial"/>
          <w:color w:val="000000"/>
          <w:kern w:val="24"/>
          <w:szCs w:val="24"/>
          <w:lang w:eastAsia="en-GB"/>
        </w:rPr>
        <w:t xml:space="preserve"> according to </w:t>
      </w:r>
      <w:r w:rsidR="007E7BB9">
        <w:rPr>
          <w:rFonts w:eastAsia="Times New Roman" w:cs="Arial"/>
          <w:color w:val="000000"/>
          <w:kern w:val="24"/>
          <w:szCs w:val="24"/>
          <w:lang w:eastAsia="en-GB"/>
        </w:rPr>
        <w:t>manufacturer’s</w:t>
      </w:r>
      <w:r w:rsidR="00F21B09">
        <w:rPr>
          <w:rFonts w:eastAsia="Times New Roman" w:cs="Arial"/>
          <w:color w:val="000000"/>
          <w:kern w:val="24"/>
          <w:szCs w:val="24"/>
          <w:lang w:eastAsia="en-GB"/>
        </w:rPr>
        <w:t xml:space="preserve"> instructions every </w:t>
      </w:r>
      <w:r w:rsidR="004B6F87">
        <w:rPr>
          <w:rFonts w:eastAsia="Times New Roman" w:cs="Arial"/>
          <w:color w:val="000000"/>
          <w:kern w:val="24"/>
          <w:szCs w:val="24"/>
          <w:lang w:eastAsia="en-GB"/>
        </w:rPr>
        <w:t>12</w:t>
      </w:r>
      <w:r w:rsidR="00F21B09">
        <w:rPr>
          <w:rFonts w:eastAsia="Times New Roman" w:cs="Arial"/>
          <w:color w:val="000000"/>
          <w:kern w:val="24"/>
          <w:szCs w:val="24"/>
          <w:lang w:eastAsia="en-GB"/>
        </w:rPr>
        <w:t xml:space="preserve"> months.</w:t>
      </w:r>
      <w:r w:rsidR="004B6F87">
        <w:rPr>
          <w:rFonts w:eastAsia="Times New Roman" w:cs="Arial"/>
          <w:color w:val="000000"/>
          <w:kern w:val="24"/>
          <w:szCs w:val="24"/>
          <w:lang w:eastAsia="en-GB"/>
        </w:rPr>
        <w:t xml:space="preserve"> Calibration shall consist of measuring temperature in an ice bath, and in boiling water. </w:t>
      </w:r>
      <w:r w:rsidR="00101364">
        <w:rPr>
          <w:rFonts w:eastAsia="Times New Roman" w:cs="Arial"/>
          <w:color w:val="000000"/>
          <w:kern w:val="24"/>
          <w:szCs w:val="24"/>
          <w:lang w:eastAsia="en-GB"/>
        </w:rPr>
        <w:t>T</w:t>
      </w:r>
      <w:r w:rsidR="004B6F87">
        <w:rPr>
          <w:rFonts w:eastAsia="Times New Roman" w:cs="Arial"/>
          <w:color w:val="000000"/>
          <w:kern w:val="24"/>
          <w:szCs w:val="24"/>
          <w:lang w:eastAsia="en-GB"/>
        </w:rPr>
        <w:t>hermometers that do not read 0 °C and 100°C respectively shall be replaced</w:t>
      </w:r>
      <w:r w:rsidR="00101364">
        <w:rPr>
          <w:rFonts w:eastAsia="Times New Roman" w:cs="Arial"/>
          <w:color w:val="000000"/>
          <w:kern w:val="24"/>
          <w:szCs w:val="24"/>
          <w:lang w:eastAsia="en-GB"/>
        </w:rPr>
        <w:t xml:space="preserve"> with a new thermometer</w:t>
      </w:r>
      <w:r w:rsidR="004B6F87">
        <w:rPr>
          <w:rFonts w:eastAsia="Times New Roman" w:cs="Arial"/>
          <w:color w:val="000000"/>
          <w:kern w:val="24"/>
          <w:szCs w:val="24"/>
          <w:lang w:eastAsia="en-GB"/>
        </w:rPr>
        <w:t>.</w:t>
      </w:r>
    </w:p>
    <w:p w14:paraId="38C228C7" w14:textId="77777777" w:rsidR="00751B03" w:rsidRDefault="00751B03" w:rsidP="007E7BB9">
      <w:pPr>
        <w:numPr>
          <w:ilvl w:val="0"/>
          <w:numId w:val="19"/>
        </w:numPr>
        <w:kinsoku w:val="0"/>
        <w:overflowPunct w:val="0"/>
        <w:spacing w:before="154" w:after="0"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Take any pre-flush temperature readings for any investigational sampling required.</w:t>
      </w:r>
    </w:p>
    <w:p w14:paraId="38C228C8" w14:textId="77777777" w:rsidR="00751B03" w:rsidRDefault="0041697F" w:rsidP="007E7BB9">
      <w:pPr>
        <w:numPr>
          <w:ilvl w:val="0"/>
          <w:numId w:val="19"/>
        </w:numPr>
        <w:kinsoku w:val="0"/>
        <w:overflowPunct w:val="0"/>
        <w:spacing w:before="154" w:after="0"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Flush the tap for a minimum of three</w:t>
      </w:r>
      <w:r w:rsidR="00751B03">
        <w:rPr>
          <w:rFonts w:eastAsia="Times New Roman" w:cs="Arial"/>
          <w:color w:val="000000"/>
          <w:kern w:val="24"/>
          <w:szCs w:val="24"/>
          <w:lang w:eastAsia="en-GB"/>
        </w:rPr>
        <w:t xml:space="preserve"> minutes.</w:t>
      </w:r>
    </w:p>
    <w:p w14:paraId="38C228C9" w14:textId="77777777" w:rsidR="00751B03" w:rsidRDefault="00751B03" w:rsidP="007E7BB9">
      <w:pPr>
        <w:numPr>
          <w:ilvl w:val="0"/>
          <w:numId w:val="19"/>
        </w:numPr>
        <w:kinsoku w:val="0"/>
        <w:overflowPunct w:val="0"/>
        <w:spacing w:before="154" w:after="0"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Place a beaker under the tap and run water into it until it overflows</w:t>
      </w:r>
    </w:p>
    <w:p w14:paraId="38C228CA" w14:textId="77777777" w:rsidR="00751B03" w:rsidRDefault="00751B03" w:rsidP="007E7BB9">
      <w:pPr>
        <w:numPr>
          <w:ilvl w:val="0"/>
          <w:numId w:val="19"/>
        </w:numPr>
        <w:kinsoku w:val="0"/>
        <w:overflowPunct w:val="0"/>
        <w:spacing w:before="154" w:after="0"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Turn on the thermometer and immerse the probe into the water in the beaker.</w:t>
      </w:r>
      <w:r w:rsidR="00A7131F">
        <w:rPr>
          <w:rFonts w:eastAsia="Times New Roman" w:cs="Arial"/>
          <w:color w:val="000000"/>
          <w:kern w:val="24"/>
          <w:szCs w:val="24"/>
          <w:lang w:eastAsia="en-GB"/>
        </w:rPr>
        <w:t xml:space="preserve"> </w:t>
      </w:r>
      <w:r>
        <w:rPr>
          <w:rFonts w:eastAsia="Times New Roman" w:cs="Arial"/>
          <w:color w:val="000000"/>
          <w:kern w:val="24"/>
          <w:szCs w:val="24"/>
          <w:lang w:eastAsia="en-GB"/>
        </w:rPr>
        <w:t>Do not immerse above the probe.</w:t>
      </w:r>
    </w:p>
    <w:p w14:paraId="38C228CB" w14:textId="77777777" w:rsidR="00751B03" w:rsidRDefault="00751B03" w:rsidP="007E7BB9">
      <w:pPr>
        <w:numPr>
          <w:ilvl w:val="0"/>
          <w:numId w:val="19"/>
        </w:numPr>
        <w:kinsoku w:val="0"/>
        <w:overflowPunct w:val="0"/>
        <w:spacing w:before="154" w:after="0"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Allow the temperature to stabilise then record the thermometer reading as shown on the unit.</w:t>
      </w:r>
    </w:p>
    <w:p w14:paraId="38C228CC" w14:textId="77777777" w:rsidR="00751B03" w:rsidRDefault="00751B03" w:rsidP="007E7BB9">
      <w:pPr>
        <w:numPr>
          <w:ilvl w:val="0"/>
          <w:numId w:val="19"/>
        </w:numPr>
        <w:kinsoku w:val="0"/>
        <w:overflowPunct w:val="0"/>
        <w:spacing w:before="154" w:after="0"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If the temperature recorded appears abnormally high or low, then repeat the check and record the temperature once it has stabilised.</w:t>
      </w:r>
    </w:p>
    <w:p w14:paraId="38C228CD" w14:textId="77777777" w:rsidR="00751B03" w:rsidRDefault="00751B03" w:rsidP="007E7BB9">
      <w:pPr>
        <w:numPr>
          <w:ilvl w:val="0"/>
          <w:numId w:val="19"/>
        </w:numPr>
        <w:kinsoku w:val="0"/>
        <w:overflowPunct w:val="0"/>
        <w:spacing w:before="154" w:after="0" w:line="240" w:lineRule="auto"/>
        <w:textAlignment w:val="baseline"/>
        <w:rPr>
          <w:rFonts w:eastAsia="Times New Roman" w:cs="Arial"/>
          <w:color w:val="000000"/>
          <w:kern w:val="24"/>
          <w:szCs w:val="24"/>
          <w:lang w:eastAsia="en-GB"/>
        </w:rPr>
      </w:pPr>
      <w:r w:rsidRPr="00361A59">
        <w:rPr>
          <w:rFonts w:eastAsia="Times New Roman" w:cs="Arial"/>
          <w:color w:val="000000"/>
          <w:kern w:val="24"/>
          <w:szCs w:val="24"/>
          <w:lang w:eastAsia="en-GB"/>
        </w:rPr>
        <w:t xml:space="preserve">Where the temperature remains abnormally high, an investigation should be carried out to determine the cause </w:t>
      </w:r>
      <w:r w:rsidRPr="00F21B09">
        <w:rPr>
          <w:rFonts w:eastAsia="Times New Roman" w:cs="Arial"/>
          <w:color w:val="000000"/>
          <w:kern w:val="24"/>
          <w:szCs w:val="24"/>
          <w:lang w:eastAsia="en-GB"/>
        </w:rPr>
        <w:t xml:space="preserve">and extent. Following this the local authority will need to ensure that the relevant persons (as defined </w:t>
      </w:r>
      <w:r w:rsidR="00634762">
        <w:rPr>
          <w:rFonts w:eastAsia="Times New Roman" w:cs="Arial"/>
          <w:color w:val="000000"/>
          <w:kern w:val="24"/>
          <w:szCs w:val="24"/>
          <w:lang w:eastAsia="en-GB"/>
        </w:rPr>
        <w:t xml:space="preserve">in </w:t>
      </w:r>
      <w:r w:rsidR="00FB6AEC">
        <w:rPr>
          <w:rFonts w:eastAsia="Times New Roman" w:cs="Arial"/>
          <w:color w:val="000000"/>
          <w:kern w:val="24"/>
          <w:szCs w:val="24"/>
          <w:lang w:eastAsia="en-GB"/>
        </w:rPr>
        <w:t xml:space="preserve">Section 80 </w:t>
      </w:r>
      <w:r w:rsidRPr="00F21B09">
        <w:rPr>
          <w:rFonts w:eastAsia="Times New Roman" w:cs="Arial"/>
          <w:color w:val="000000"/>
          <w:kern w:val="24"/>
          <w:szCs w:val="24"/>
          <w:lang w:eastAsia="en-GB"/>
        </w:rPr>
        <w:t xml:space="preserve">of The Water Industry Act 1991) </w:t>
      </w:r>
      <w:r w:rsidR="00D72F61" w:rsidRPr="00F21B09">
        <w:rPr>
          <w:rFonts w:eastAsia="Times New Roman" w:cs="Arial"/>
          <w:color w:val="000000"/>
          <w:kern w:val="24"/>
          <w:szCs w:val="24"/>
          <w:lang w:eastAsia="en-GB"/>
        </w:rPr>
        <w:t>carries out the necessary remedial action</w:t>
      </w:r>
      <w:r w:rsidRPr="00F21B09">
        <w:rPr>
          <w:rFonts w:eastAsia="Times New Roman" w:cs="Arial"/>
          <w:color w:val="000000"/>
          <w:kern w:val="24"/>
          <w:szCs w:val="24"/>
          <w:lang w:eastAsia="en-GB"/>
        </w:rPr>
        <w:t xml:space="preserve"> to prevent a recurrence </w:t>
      </w:r>
      <w:r w:rsidRPr="00F21B09">
        <w:rPr>
          <w:color w:val="000000"/>
          <w:kern w:val="24"/>
        </w:rPr>
        <w:t xml:space="preserve">and </w:t>
      </w:r>
      <w:r w:rsidR="00D72F61" w:rsidRPr="00F21B09">
        <w:rPr>
          <w:rFonts w:eastAsia="Times New Roman" w:cs="Arial"/>
          <w:color w:val="000000"/>
          <w:kern w:val="24"/>
          <w:szCs w:val="24"/>
          <w:lang w:eastAsia="en-GB"/>
        </w:rPr>
        <w:t xml:space="preserve">subsequently </w:t>
      </w:r>
      <w:r w:rsidRPr="00F21B09">
        <w:rPr>
          <w:rFonts w:eastAsia="Times New Roman" w:cs="Arial"/>
          <w:color w:val="000000"/>
          <w:kern w:val="24"/>
          <w:szCs w:val="24"/>
          <w:lang w:eastAsia="en-GB"/>
        </w:rPr>
        <w:t>verif</w:t>
      </w:r>
      <w:r w:rsidR="00D72F61" w:rsidRPr="00F21B09">
        <w:rPr>
          <w:rFonts w:eastAsia="Times New Roman" w:cs="Arial"/>
          <w:color w:val="000000"/>
          <w:kern w:val="24"/>
          <w:szCs w:val="24"/>
          <w:lang w:eastAsia="en-GB"/>
        </w:rPr>
        <w:t>ies</w:t>
      </w:r>
      <w:r w:rsidRPr="00F21B09">
        <w:rPr>
          <w:rFonts w:eastAsia="Times New Roman" w:cs="Arial"/>
          <w:color w:val="000000"/>
          <w:kern w:val="24"/>
          <w:szCs w:val="24"/>
          <w:lang w:eastAsia="en-GB"/>
        </w:rPr>
        <w:t xml:space="preserve"> completion in a timely manner.</w:t>
      </w:r>
    </w:p>
    <w:p w14:paraId="38C228CE" w14:textId="77777777" w:rsidR="00751B03" w:rsidRPr="0031774F" w:rsidRDefault="003442A8" w:rsidP="001E23CC">
      <w:pPr>
        <w:pStyle w:val="Samlingstyle2"/>
        <w:rPr>
          <w:lang w:eastAsia="en-GB"/>
        </w:rPr>
      </w:pPr>
      <w:bookmarkStart w:id="79" w:name="_Toc427666935"/>
      <w:bookmarkStart w:id="80" w:name="_Toc486510390"/>
      <w:bookmarkStart w:id="81" w:name="_Toc32928134"/>
      <w:r>
        <w:rPr>
          <w:color w:val="000000"/>
          <w:kern w:val="24"/>
          <w:szCs w:val="24"/>
          <w:lang w:eastAsia="en-GB"/>
        </w:rPr>
        <w:lastRenderedPageBreak/>
        <w:t>A</w:t>
      </w:r>
      <w:r w:rsidR="007E7BB9">
        <w:rPr>
          <w:lang w:eastAsia="en-GB"/>
        </w:rPr>
        <w:t>3.</w:t>
      </w:r>
      <w:r w:rsidR="00751B03" w:rsidRPr="00A7131F">
        <w:rPr>
          <w:lang w:eastAsia="en-GB"/>
        </w:rPr>
        <w:t xml:space="preserve"> Chlorine residual</w:t>
      </w:r>
      <w:bookmarkEnd w:id="79"/>
      <w:r w:rsidR="00EA21AA" w:rsidRPr="00A7131F">
        <w:rPr>
          <w:lang w:eastAsia="en-GB"/>
        </w:rPr>
        <w:t xml:space="preserve"> measurements</w:t>
      </w:r>
      <w:bookmarkEnd w:id="80"/>
      <w:bookmarkEnd w:id="81"/>
    </w:p>
    <w:p w14:paraId="38C228CF" w14:textId="77777777" w:rsidR="00751B03" w:rsidRPr="002C4F58" w:rsidRDefault="00751B03" w:rsidP="007E7BB9">
      <w:pPr>
        <w:kinsoku w:val="0"/>
        <w:overflowPunct w:val="0"/>
        <w:spacing w:line="240" w:lineRule="auto"/>
        <w:textAlignment w:val="baseline"/>
        <w:rPr>
          <w:rFonts w:eastAsia="Times New Roman" w:cs="Arial"/>
          <w:color w:val="000000"/>
          <w:kern w:val="24"/>
          <w:szCs w:val="24"/>
          <w:lang w:eastAsia="en-GB"/>
        </w:rPr>
      </w:pPr>
      <w:r w:rsidRPr="002C4F58">
        <w:rPr>
          <w:rFonts w:eastAsia="Times New Roman" w:cs="Arial"/>
          <w:color w:val="000000"/>
          <w:kern w:val="24"/>
          <w:szCs w:val="24"/>
          <w:lang w:eastAsia="en-GB"/>
        </w:rPr>
        <w:t xml:space="preserve">The measurement of chlorine residual is only applicable where the supply is known or suspected to be disinfected or pre-treated with a chlorine disinfectant, such as sodium hypochlorite. </w:t>
      </w:r>
    </w:p>
    <w:p w14:paraId="38C228D0" w14:textId="77777777" w:rsidR="00751B03" w:rsidRDefault="00751B03" w:rsidP="007E7BB9">
      <w:pPr>
        <w:kinsoku w:val="0"/>
        <w:overflowPunct w:val="0"/>
        <w:spacing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Methods will vary according the instructions of the device and manufacturer’s model.</w:t>
      </w:r>
      <w:r w:rsidR="00A7131F">
        <w:rPr>
          <w:rFonts w:eastAsia="Times New Roman" w:cs="Arial"/>
          <w:color w:val="000000"/>
          <w:kern w:val="24"/>
          <w:szCs w:val="24"/>
          <w:lang w:eastAsia="en-GB"/>
        </w:rPr>
        <w:t xml:space="preserve"> </w:t>
      </w:r>
      <w:r>
        <w:rPr>
          <w:rFonts w:eastAsia="Times New Roman" w:cs="Arial"/>
          <w:color w:val="000000"/>
          <w:kern w:val="24"/>
          <w:szCs w:val="24"/>
          <w:lang w:eastAsia="en-GB"/>
        </w:rPr>
        <w:t>The manufacturer’s instructions must be followed in all cases.</w:t>
      </w:r>
      <w:r w:rsidR="002907E2">
        <w:rPr>
          <w:rFonts w:eastAsia="Times New Roman" w:cs="Arial"/>
          <w:color w:val="000000"/>
          <w:kern w:val="24"/>
          <w:szCs w:val="24"/>
          <w:lang w:eastAsia="en-GB"/>
        </w:rPr>
        <w:t xml:space="preserve"> The sampler should insert the procedures for the instrument used in accordance with the </w:t>
      </w:r>
      <w:r w:rsidR="007E7BB9">
        <w:rPr>
          <w:rFonts w:eastAsia="Times New Roman" w:cs="Arial"/>
          <w:color w:val="000000"/>
          <w:kern w:val="24"/>
          <w:szCs w:val="24"/>
          <w:lang w:eastAsia="en-GB"/>
        </w:rPr>
        <w:t>manufacturer’s</w:t>
      </w:r>
      <w:r w:rsidR="002907E2">
        <w:rPr>
          <w:rFonts w:eastAsia="Times New Roman" w:cs="Arial"/>
          <w:color w:val="000000"/>
          <w:kern w:val="24"/>
          <w:szCs w:val="24"/>
          <w:lang w:eastAsia="en-GB"/>
        </w:rPr>
        <w:t xml:space="preserve"> instructions into this document.</w:t>
      </w:r>
    </w:p>
    <w:p w14:paraId="4BF83D5A" w14:textId="77777777" w:rsidR="005954FC" w:rsidRDefault="005954FC" w:rsidP="00C72827">
      <w:pPr>
        <w:pStyle w:val="SamplingStyle3"/>
        <w:rPr>
          <w:lang w:eastAsia="en-GB"/>
        </w:rPr>
      </w:pPr>
      <w:bookmarkStart w:id="82" w:name="_Toc427666936"/>
      <w:bookmarkStart w:id="83" w:name="_Toc486510391"/>
      <w:bookmarkStart w:id="84" w:name="_Toc32928135"/>
    </w:p>
    <w:p w14:paraId="38C228D1" w14:textId="4F02DD82" w:rsidR="00751B03" w:rsidRPr="000E5755" w:rsidRDefault="003442A8" w:rsidP="00C72827">
      <w:pPr>
        <w:pStyle w:val="SamplingStyle3"/>
        <w:rPr>
          <w:lang w:eastAsia="en-GB"/>
        </w:rPr>
      </w:pPr>
      <w:r>
        <w:rPr>
          <w:lang w:eastAsia="en-GB"/>
        </w:rPr>
        <w:t>A</w:t>
      </w:r>
      <w:r w:rsidR="00C72827">
        <w:rPr>
          <w:lang w:eastAsia="en-GB"/>
        </w:rPr>
        <w:t xml:space="preserve">3.1 </w:t>
      </w:r>
      <w:r w:rsidR="00751B03" w:rsidRPr="000E5755">
        <w:rPr>
          <w:lang w:eastAsia="en-GB"/>
        </w:rPr>
        <w:t>NN-Diethyl-p-phenylenediamine (DPD) reagents (DPD)</w:t>
      </w:r>
      <w:bookmarkEnd w:id="82"/>
      <w:bookmarkEnd w:id="83"/>
      <w:bookmarkEnd w:id="84"/>
    </w:p>
    <w:p w14:paraId="38C228D2" w14:textId="77777777" w:rsidR="00751B03" w:rsidRDefault="00751B03" w:rsidP="007E7BB9">
      <w:pPr>
        <w:kinsoku w:val="0"/>
        <w:overflowPunct w:val="0"/>
        <w:spacing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DPD measures chlorine that is not bound chemically to other compounds (</w:t>
      </w:r>
      <w:r w:rsidR="00FB59D5">
        <w:rPr>
          <w:rFonts w:eastAsia="Times New Roman" w:cs="Arial"/>
          <w:color w:val="000000"/>
          <w:kern w:val="24"/>
          <w:szCs w:val="24"/>
          <w:lang w:eastAsia="en-GB"/>
        </w:rPr>
        <w:t>“</w:t>
      </w:r>
      <w:r>
        <w:rPr>
          <w:rFonts w:eastAsia="Times New Roman" w:cs="Arial"/>
          <w:color w:val="000000"/>
          <w:kern w:val="24"/>
          <w:szCs w:val="24"/>
          <w:lang w:eastAsia="en-GB"/>
        </w:rPr>
        <w:t>free</w:t>
      </w:r>
      <w:r w:rsidR="00FB59D5">
        <w:rPr>
          <w:rFonts w:eastAsia="Times New Roman" w:cs="Arial"/>
          <w:color w:val="000000"/>
          <w:kern w:val="24"/>
          <w:szCs w:val="24"/>
          <w:lang w:eastAsia="en-GB"/>
        </w:rPr>
        <w:t xml:space="preserve">” </w:t>
      </w:r>
      <w:r>
        <w:rPr>
          <w:rFonts w:eastAsia="Times New Roman" w:cs="Arial"/>
          <w:color w:val="000000"/>
          <w:kern w:val="24"/>
          <w:szCs w:val="24"/>
          <w:lang w:eastAsia="en-GB"/>
        </w:rPr>
        <w:t>chlorine). The addition of DPD to chlorinated water forms a pink/red colour, which is measurable.</w:t>
      </w:r>
    </w:p>
    <w:p w14:paraId="38C228D3" w14:textId="77777777" w:rsidR="00751B03" w:rsidRDefault="00751B03" w:rsidP="007E7BB9">
      <w:pPr>
        <w:kinsoku w:val="0"/>
        <w:overflowPunct w:val="0"/>
        <w:spacing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 xml:space="preserve">To measure </w:t>
      </w:r>
      <w:r w:rsidR="00FB59D5">
        <w:rPr>
          <w:rFonts w:eastAsia="Times New Roman" w:cs="Arial"/>
          <w:color w:val="000000"/>
          <w:kern w:val="24"/>
          <w:szCs w:val="24"/>
          <w:lang w:eastAsia="en-GB"/>
        </w:rPr>
        <w:t>“</w:t>
      </w:r>
      <w:r>
        <w:rPr>
          <w:rFonts w:eastAsia="Times New Roman" w:cs="Arial"/>
          <w:color w:val="000000"/>
          <w:kern w:val="24"/>
          <w:szCs w:val="24"/>
          <w:lang w:eastAsia="en-GB"/>
        </w:rPr>
        <w:t>total</w:t>
      </w:r>
      <w:r w:rsidR="00FB59D5">
        <w:rPr>
          <w:rFonts w:eastAsia="Times New Roman" w:cs="Arial"/>
          <w:color w:val="000000"/>
          <w:kern w:val="24"/>
          <w:szCs w:val="24"/>
          <w:lang w:eastAsia="en-GB"/>
        </w:rPr>
        <w:t>”</w:t>
      </w:r>
      <w:r>
        <w:rPr>
          <w:rFonts w:eastAsia="Times New Roman" w:cs="Arial"/>
          <w:color w:val="000000"/>
          <w:kern w:val="24"/>
          <w:szCs w:val="24"/>
          <w:lang w:eastAsia="en-GB"/>
        </w:rPr>
        <w:t xml:space="preserve"> chlorine (i.e. free chlorine and chlorine which has become chemically bound to other components, known as </w:t>
      </w:r>
      <w:r w:rsidR="00FB59D5">
        <w:rPr>
          <w:rFonts w:eastAsia="Times New Roman" w:cs="Arial"/>
          <w:color w:val="000000"/>
          <w:kern w:val="24"/>
          <w:szCs w:val="24"/>
          <w:lang w:eastAsia="en-GB"/>
        </w:rPr>
        <w:t>“</w:t>
      </w:r>
      <w:r>
        <w:rPr>
          <w:rFonts w:eastAsia="Times New Roman" w:cs="Arial"/>
          <w:color w:val="000000"/>
          <w:kern w:val="24"/>
          <w:szCs w:val="24"/>
          <w:lang w:eastAsia="en-GB"/>
        </w:rPr>
        <w:t>combined</w:t>
      </w:r>
      <w:r w:rsidR="00FB59D5">
        <w:rPr>
          <w:rFonts w:eastAsia="Times New Roman" w:cs="Arial"/>
          <w:color w:val="000000"/>
          <w:kern w:val="24"/>
          <w:szCs w:val="24"/>
          <w:lang w:eastAsia="en-GB"/>
        </w:rPr>
        <w:t>”</w:t>
      </w:r>
      <w:r>
        <w:rPr>
          <w:rFonts w:eastAsia="Times New Roman" w:cs="Arial"/>
          <w:color w:val="000000"/>
          <w:kern w:val="24"/>
          <w:szCs w:val="24"/>
          <w:lang w:eastAsia="en-GB"/>
        </w:rPr>
        <w:t xml:space="preserve"> chlorine), the DPD is used with iodide, which reacts with DPD to give a measurable pink/red colour, </w:t>
      </w:r>
      <w:r w:rsidRPr="002907E2">
        <w:rPr>
          <w:rFonts w:eastAsia="Times New Roman" w:cs="Arial"/>
          <w:color w:val="000000"/>
          <w:kern w:val="24"/>
          <w:szCs w:val="24"/>
          <w:lang w:eastAsia="en-GB"/>
        </w:rPr>
        <w:t>proportional to the total chlorine concentration.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97571A" w:rsidRPr="0097571A" w14:paraId="38C228D5" w14:textId="77777777" w:rsidTr="0097571A">
        <w:tc>
          <w:tcPr>
            <w:tcW w:w="9016" w:type="dxa"/>
          </w:tcPr>
          <w:p w14:paraId="38C228D4" w14:textId="77777777" w:rsidR="0097571A" w:rsidRPr="0097571A" w:rsidRDefault="0097571A" w:rsidP="0097571A">
            <w:pPr>
              <w:kinsoku w:val="0"/>
              <w:overflowPunct w:val="0"/>
              <w:spacing w:line="240" w:lineRule="auto"/>
              <w:textAlignment w:val="baseline"/>
              <w:rPr>
                <w:rFonts w:eastAsia="Times New Roman" w:cs="Arial"/>
                <w:b/>
                <w:color w:val="000000"/>
                <w:kern w:val="24"/>
                <w:szCs w:val="24"/>
                <w:lang w:eastAsia="en-GB"/>
              </w:rPr>
            </w:pPr>
            <w:r w:rsidRPr="0097571A">
              <w:rPr>
                <w:rFonts w:eastAsia="Times New Roman" w:cs="Arial"/>
                <w:b/>
                <w:color w:val="000000"/>
                <w:kern w:val="24"/>
                <w:szCs w:val="24"/>
                <w:lang w:eastAsia="en-GB"/>
              </w:rPr>
              <w:t>N.B. If stored in a clean dry environment liquid DPD has a shelf life of twelve months whilst unopened and one month when opened. The reagent container should be refrigerated once opened. The expiry date of one month from the date of opening must be written on every bottle where it is used, once it has been opened. Discard any liquid DPD bottles which are outside this date. Check that the DPD reagents in use have a legible batch number and expiry date by the manufacturer. Discard any bottles where the batch number or expiry date is illegible.</w:t>
            </w:r>
          </w:p>
        </w:tc>
      </w:tr>
    </w:tbl>
    <w:p w14:paraId="0948B5E4" w14:textId="250BACFD" w:rsidR="005954FC" w:rsidRDefault="00F20EA7" w:rsidP="00F20EA7">
      <w:pPr>
        <w:kinsoku w:val="0"/>
        <w:overflowPunct w:val="0"/>
        <w:spacing w:before="154"/>
        <w:textAlignment w:val="baseline"/>
        <w:rPr>
          <w:rFonts w:eastAsia="Times New Roman" w:cs="Arial"/>
          <w:color w:val="000000"/>
          <w:kern w:val="24"/>
          <w:szCs w:val="24"/>
          <w:lang w:eastAsia="en-GB"/>
        </w:rPr>
      </w:pPr>
      <w:r w:rsidRPr="00AF5308">
        <w:rPr>
          <w:rFonts w:eastAsia="Times New Roman" w:cs="Arial"/>
          <w:color w:val="000000"/>
          <w:kern w:val="24"/>
          <w:szCs w:val="24"/>
          <w:lang w:eastAsia="en-GB"/>
        </w:rPr>
        <w:t>After flushing</w:t>
      </w:r>
      <w:r>
        <w:rPr>
          <w:rFonts w:eastAsia="Times New Roman" w:cs="Arial"/>
          <w:color w:val="000000"/>
          <w:kern w:val="24"/>
          <w:szCs w:val="24"/>
          <w:lang w:eastAsia="en-GB"/>
        </w:rPr>
        <w:t xml:space="preserve"> the</w:t>
      </w:r>
      <w:r w:rsidRPr="00AF5308">
        <w:rPr>
          <w:rFonts w:eastAsia="Times New Roman" w:cs="Arial"/>
          <w:color w:val="000000"/>
          <w:kern w:val="24"/>
          <w:szCs w:val="24"/>
          <w:lang w:eastAsia="en-GB"/>
        </w:rPr>
        <w:t xml:space="preserve"> tap for </w:t>
      </w:r>
      <w:r w:rsidR="00FB59D5">
        <w:rPr>
          <w:rFonts w:eastAsia="Times New Roman" w:cs="Arial"/>
          <w:color w:val="000000"/>
          <w:kern w:val="24"/>
          <w:szCs w:val="24"/>
          <w:lang w:eastAsia="en-GB"/>
        </w:rPr>
        <w:t>three</w:t>
      </w:r>
      <w:r w:rsidR="002907E2">
        <w:rPr>
          <w:rFonts w:eastAsia="Times New Roman" w:cs="Arial"/>
          <w:color w:val="000000"/>
          <w:kern w:val="24"/>
          <w:szCs w:val="24"/>
          <w:lang w:eastAsia="en-GB"/>
        </w:rPr>
        <w:t xml:space="preserve"> </w:t>
      </w:r>
      <w:r w:rsidRPr="00AF5308">
        <w:rPr>
          <w:rFonts w:eastAsia="Times New Roman" w:cs="Arial"/>
          <w:color w:val="000000"/>
          <w:kern w:val="24"/>
          <w:szCs w:val="24"/>
          <w:lang w:eastAsia="en-GB"/>
        </w:rPr>
        <w:t>minutes</w:t>
      </w:r>
      <w:r>
        <w:rPr>
          <w:rFonts w:eastAsia="Times New Roman" w:cs="Arial"/>
          <w:color w:val="000000"/>
          <w:kern w:val="24"/>
          <w:szCs w:val="24"/>
          <w:lang w:eastAsia="en-GB"/>
        </w:rPr>
        <w:t>, carry out the following procedures as required</w:t>
      </w:r>
      <w:r w:rsidR="000A30F9">
        <w:rPr>
          <w:rFonts w:eastAsia="Times New Roman" w:cs="Arial"/>
          <w:color w:val="000000"/>
          <w:kern w:val="24"/>
          <w:szCs w:val="24"/>
          <w:lang w:eastAsia="en-GB"/>
        </w:rPr>
        <w:t>.</w:t>
      </w:r>
    </w:p>
    <w:p w14:paraId="658A73DC" w14:textId="77777777" w:rsidR="005954FC" w:rsidRDefault="005954FC" w:rsidP="001C7575">
      <w:pPr>
        <w:pStyle w:val="SamplingStyle3"/>
        <w:rPr>
          <w:lang w:eastAsia="en-GB"/>
        </w:rPr>
      </w:pPr>
      <w:bookmarkStart w:id="85" w:name="_Toc427666930"/>
      <w:bookmarkStart w:id="86" w:name="_Toc486510392"/>
      <w:bookmarkStart w:id="87" w:name="_Toc32928136"/>
    </w:p>
    <w:p w14:paraId="38C228D7" w14:textId="2C87D68E" w:rsidR="00F20EA7" w:rsidRDefault="00C72827" w:rsidP="001C7575">
      <w:pPr>
        <w:pStyle w:val="SamplingStyle3"/>
        <w:rPr>
          <w:lang w:eastAsia="en-GB"/>
        </w:rPr>
      </w:pPr>
      <w:r>
        <w:rPr>
          <w:lang w:eastAsia="en-GB"/>
        </w:rPr>
        <w:t>A4.</w:t>
      </w:r>
      <w:r w:rsidR="007E7BB9" w:rsidRPr="007E7BB9">
        <w:rPr>
          <w:lang w:eastAsia="en-GB"/>
        </w:rPr>
        <w:t xml:space="preserve"> </w:t>
      </w:r>
      <w:r w:rsidR="00F20EA7" w:rsidRPr="007E7BB9">
        <w:rPr>
          <w:lang w:eastAsia="en-GB"/>
        </w:rPr>
        <w:t xml:space="preserve">Visual </w:t>
      </w:r>
      <w:r w:rsidR="00107253" w:rsidRPr="007E7BB9">
        <w:rPr>
          <w:lang w:eastAsia="en-GB"/>
        </w:rPr>
        <w:t>a</w:t>
      </w:r>
      <w:r w:rsidR="00F20EA7" w:rsidRPr="007E7BB9">
        <w:rPr>
          <w:lang w:eastAsia="en-GB"/>
        </w:rPr>
        <w:t>ppearance</w:t>
      </w:r>
      <w:bookmarkEnd w:id="85"/>
      <w:bookmarkEnd w:id="86"/>
      <w:bookmarkEnd w:id="87"/>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7C0498" w14:paraId="38C228D9" w14:textId="77777777" w:rsidTr="007C0498">
        <w:tc>
          <w:tcPr>
            <w:tcW w:w="9016" w:type="dxa"/>
          </w:tcPr>
          <w:p w14:paraId="38C228D8" w14:textId="77777777" w:rsidR="007C0498" w:rsidRPr="007C0498" w:rsidRDefault="007C0498" w:rsidP="007C0498">
            <w:pPr>
              <w:spacing w:line="240" w:lineRule="auto"/>
              <w:rPr>
                <w:b/>
                <w:lang w:eastAsia="en-GB"/>
              </w:rPr>
            </w:pPr>
            <w:r w:rsidRPr="007C0498">
              <w:rPr>
                <w:b/>
                <w:lang w:eastAsia="en-GB"/>
              </w:rPr>
              <w:t>N.B. vessel types for this test may vary and the method should be checked by the laboratory supplier. The procedure should be amended locally as required.</w:t>
            </w:r>
          </w:p>
        </w:tc>
      </w:tr>
    </w:tbl>
    <w:p w14:paraId="38C228DA" w14:textId="77777777" w:rsidR="00F20EA7" w:rsidRPr="0031774F" w:rsidRDefault="00F20EA7" w:rsidP="007E7BB9">
      <w:pPr>
        <w:numPr>
          <w:ilvl w:val="0"/>
          <w:numId w:val="18"/>
        </w:numPr>
        <w:kinsoku w:val="0"/>
        <w:overflowPunct w:val="0"/>
        <w:spacing w:before="154" w:after="0" w:line="240" w:lineRule="auto"/>
        <w:textAlignment w:val="baseline"/>
        <w:rPr>
          <w:rFonts w:eastAsia="Times New Roman" w:cs="Arial"/>
          <w:color w:val="000000"/>
          <w:kern w:val="24"/>
          <w:szCs w:val="24"/>
          <w:lang w:eastAsia="en-GB"/>
        </w:rPr>
      </w:pPr>
      <w:r w:rsidRPr="0031774F">
        <w:rPr>
          <w:rFonts w:eastAsia="Times New Roman" w:cs="Arial"/>
          <w:color w:val="000000"/>
          <w:kern w:val="24"/>
          <w:szCs w:val="24"/>
          <w:lang w:eastAsia="en-GB"/>
        </w:rPr>
        <w:t>Take a</w:t>
      </w:r>
      <w:r>
        <w:rPr>
          <w:rFonts w:eastAsia="Times New Roman" w:cs="Arial"/>
          <w:color w:val="000000"/>
          <w:kern w:val="24"/>
          <w:szCs w:val="24"/>
          <w:lang w:eastAsia="en-GB"/>
        </w:rPr>
        <w:t>n untreated</w:t>
      </w:r>
      <w:r w:rsidR="008D5A21">
        <w:rPr>
          <w:rFonts w:eastAsia="Times New Roman" w:cs="Arial"/>
          <w:color w:val="000000"/>
          <w:kern w:val="24"/>
          <w:szCs w:val="24"/>
          <w:lang w:eastAsia="en-GB"/>
        </w:rPr>
        <w:t xml:space="preserve"> 1 L</w:t>
      </w:r>
      <w:r w:rsidRPr="0031774F">
        <w:rPr>
          <w:rFonts w:eastAsia="Times New Roman" w:cs="Arial"/>
          <w:color w:val="000000"/>
          <w:kern w:val="24"/>
          <w:szCs w:val="24"/>
          <w:lang w:eastAsia="en-GB"/>
        </w:rPr>
        <w:t xml:space="preserve"> taste and odour bottle and rinse the bottle and stopper under the tap twice</w:t>
      </w:r>
      <w:r>
        <w:rPr>
          <w:rFonts w:eastAsia="Times New Roman" w:cs="Arial"/>
          <w:color w:val="000000"/>
          <w:kern w:val="24"/>
          <w:szCs w:val="24"/>
          <w:lang w:eastAsia="en-GB"/>
        </w:rPr>
        <w:t>.</w:t>
      </w:r>
    </w:p>
    <w:p w14:paraId="38C228DB" w14:textId="77777777" w:rsidR="00F20EA7" w:rsidRDefault="00F20EA7" w:rsidP="007E7BB9">
      <w:pPr>
        <w:numPr>
          <w:ilvl w:val="0"/>
          <w:numId w:val="17"/>
        </w:numPr>
        <w:kinsoku w:val="0"/>
        <w:overflowPunct w:val="0"/>
        <w:spacing w:before="154" w:after="0"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By holding under a running tap half fill the taste and odour bottle and replace the stopper</w:t>
      </w:r>
    </w:p>
    <w:p w14:paraId="38C228DC" w14:textId="77777777" w:rsidR="00F20EA7" w:rsidRDefault="00F20EA7" w:rsidP="007E7BB9">
      <w:pPr>
        <w:numPr>
          <w:ilvl w:val="0"/>
          <w:numId w:val="17"/>
        </w:numPr>
        <w:kinsoku w:val="0"/>
        <w:overflowPunct w:val="0"/>
        <w:spacing w:before="154" w:after="0"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t>Invert the bottle and shake vigorously</w:t>
      </w:r>
    </w:p>
    <w:p w14:paraId="38C228DD" w14:textId="77777777" w:rsidR="00F20EA7" w:rsidRDefault="00F20EA7" w:rsidP="007E7BB9">
      <w:pPr>
        <w:numPr>
          <w:ilvl w:val="0"/>
          <w:numId w:val="17"/>
        </w:numPr>
        <w:kinsoku w:val="0"/>
        <w:overflowPunct w:val="0"/>
        <w:spacing w:before="154" w:after="0" w:line="240" w:lineRule="auto"/>
        <w:textAlignment w:val="baseline"/>
        <w:rPr>
          <w:rFonts w:eastAsia="Times New Roman" w:cs="Arial"/>
          <w:color w:val="000000"/>
          <w:kern w:val="24"/>
          <w:szCs w:val="24"/>
          <w:lang w:eastAsia="en-GB"/>
        </w:rPr>
      </w:pPr>
      <w:r w:rsidRPr="008E1F0B">
        <w:rPr>
          <w:rFonts w:eastAsia="Times New Roman" w:cs="Arial"/>
          <w:color w:val="000000"/>
          <w:kern w:val="24"/>
          <w:szCs w:val="24"/>
          <w:lang w:eastAsia="en-GB"/>
        </w:rPr>
        <w:t xml:space="preserve">Hold the bottle up to the light and </w:t>
      </w:r>
      <w:r>
        <w:rPr>
          <w:rFonts w:eastAsia="Times New Roman" w:cs="Arial"/>
          <w:color w:val="000000"/>
          <w:kern w:val="24"/>
          <w:szCs w:val="24"/>
          <w:lang w:eastAsia="en-GB"/>
        </w:rPr>
        <w:t>i</w:t>
      </w:r>
      <w:r w:rsidRPr="008E1F0B">
        <w:rPr>
          <w:rFonts w:eastAsia="Times New Roman" w:cs="Arial"/>
          <w:color w:val="000000"/>
          <w:kern w:val="24"/>
          <w:szCs w:val="24"/>
          <w:lang w:eastAsia="en-GB"/>
        </w:rPr>
        <w:t>nspect the cont</w:t>
      </w:r>
      <w:r>
        <w:rPr>
          <w:rFonts w:eastAsia="Times New Roman" w:cs="Arial"/>
          <w:color w:val="000000"/>
          <w:kern w:val="24"/>
          <w:szCs w:val="24"/>
          <w:lang w:eastAsia="en-GB"/>
        </w:rPr>
        <w:t>ents</w:t>
      </w:r>
      <w:r w:rsidRPr="008E1F0B">
        <w:rPr>
          <w:rFonts w:eastAsia="Times New Roman" w:cs="Arial"/>
          <w:color w:val="000000"/>
          <w:kern w:val="24"/>
          <w:szCs w:val="24"/>
          <w:lang w:eastAsia="en-GB"/>
        </w:rPr>
        <w:t xml:space="preserve"> for any particulates, turbidity/cloudiness or colour.</w:t>
      </w:r>
    </w:p>
    <w:p w14:paraId="38C228DE" w14:textId="77777777" w:rsidR="00F20EA7" w:rsidRPr="008E1F0B" w:rsidRDefault="00F20EA7" w:rsidP="007E7BB9">
      <w:pPr>
        <w:numPr>
          <w:ilvl w:val="0"/>
          <w:numId w:val="17"/>
        </w:numPr>
        <w:kinsoku w:val="0"/>
        <w:overflowPunct w:val="0"/>
        <w:spacing w:before="154" w:after="0" w:line="240" w:lineRule="auto"/>
        <w:textAlignment w:val="baseline"/>
        <w:rPr>
          <w:rFonts w:eastAsia="Times New Roman" w:cs="Arial"/>
          <w:color w:val="000000"/>
          <w:kern w:val="24"/>
          <w:szCs w:val="24"/>
          <w:lang w:eastAsia="en-GB"/>
        </w:rPr>
      </w:pPr>
      <w:r>
        <w:rPr>
          <w:rFonts w:eastAsia="Times New Roman" w:cs="Arial"/>
          <w:color w:val="000000"/>
          <w:kern w:val="24"/>
          <w:szCs w:val="24"/>
          <w:lang w:eastAsia="en-GB"/>
        </w:rPr>
        <w:lastRenderedPageBreak/>
        <w:t>Note the appearance of the water.</w:t>
      </w:r>
    </w:p>
    <w:p w14:paraId="38C228DF" w14:textId="77777777" w:rsidR="00F20EA7" w:rsidRPr="005432D5" w:rsidRDefault="00F20EA7" w:rsidP="007E7BB9">
      <w:pPr>
        <w:numPr>
          <w:ilvl w:val="0"/>
          <w:numId w:val="17"/>
        </w:numPr>
        <w:kinsoku w:val="0"/>
        <w:overflowPunct w:val="0"/>
        <w:spacing w:before="154" w:after="0" w:line="240" w:lineRule="auto"/>
        <w:textAlignment w:val="baseline"/>
        <w:rPr>
          <w:rFonts w:eastAsia="Times New Roman" w:cs="Arial"/>
          <w:szCs w:val="24"/>
          <w:lang w:eastAsia="en-GB"/>
        </w:rPr>
      </w:pPr>
      <w:r>
        <w:rPr>
          <w:rFonts w:eastAsia="Times New Roman" w:cs="Arial"/>
          <w:color w:val="000000"/>
          <w:kern w:val="24"/>
          <w:szCs w:val="24"/>
          <w:lang w:eastAsia="en-GB"/>
        </w:rPr>
        <w:t>Record the results of your observations.</w:t>
      </w:r>
    </w:p>
    <w:p w14:paraId="6A8BCF91" w14:textId="77777777" w:rsidR="005954FC" w:rsidRDefault="005954FC" w:rsidP="001C7575">
      <w:pPr>
        <w:pStyle w:val="SamplingStyle3"/>
        <w:rPr>
          <w:lang w:eastAsia="en-GB"/>
        </w:rPr>
      </w:pPr>
      <w:bookmarkStart w:id="88" w:name="_Toc32928137"/>
    </w:p>
    <w:p w14:paraId="38C228E1" w14:textId="089BBD1A" w:rsidR="002C4F58" w:rsidRPr="007E7BB9" w:rsidRDefault="00C72827" w:rsidP="001C7575">
      <w:pPr>
        <w:pStyle w:val="SamplingStyle3"/>
        <w:rPr>
          <w:lang w:eastAsia="en-GB"/>
        </w:rPr>
      </w:pPr>
      <w:r>
        <w:rPr>
          <w:lang w:eastAsia="en-GB"/>
        </w:rPr>
        <w:t xml:space="preserve">A5. </w:t>
      </w:r>
      <w:r w:rsidR="002C4F58" w:rsidRPr="007E7BB9">
        <w:rPr>
          <w:lang w:eastAsia="en-GB"/>
        </w:rPr>
        <w:t xml:space="preserve">Procedure for </w:t>
      </w:r>
      <w:r w:rsidR="002907E2" w:rsidRPr="007E7BB9">
        <w:rPr>
          <w:lang w:eastAsia="en-GB"/>
        </w:rPr>
        <w:t xml:space="preserve">field </w:t>
      </w:r>
      <w:r w:rsidR="002C4F58" w:rsidRPr="007E7BB9">
        <w:rPr>
          <w:lang w:eastAsia="en-GB"/>
        </w:rPr>
        <w:t>odour test</w:t>
      </w:r>
      <w:bookmarkEnd w:id="88"/>
    </w:p>
    <w:p w14:paraId="38C228E2" w14:textId="77777777" w:rsidR="002C4F58" w:rsidRDefault="002C4F58" w:rsidP="007E7BB9">
      <w:pPr>
        <w:numPr>
          <w:ilvl w:val="0"/>
          <w:numId w:val="28"/>
        </w:numPr>
        <w:spacing w:line="240" w:lineRule="auto"/>
      </w:pPr>
      <w:r>
        <w:t xml:space="preserve">After completing the visual test remove the stopper </w:t>
      </w:r>
      <w:r w:rsidR="003442A8">
        <w:t xml:space="preserve">and </w:t>
      </w:r>
      <w:r>
        <w:t>immediately smell the sample.</w:t>
      </w:r>
    </w:p>
    <w:p w14:paraId="38C228E3" w14:textId="77777777" w:rsidR="002C4F58" w:rsidRDefault="002C4F58" w:rsidP="007E7BB9">
      <w:pPr>
        <w:numPr>
          <w:ilvl w:val="0"/>
          <w:numId w:val="28"/>
        </w:numPr>
        <w:spacing w:line="240" w:lineRule="auto"/>
      </w:pPr>
      <w:r>
        <w:t>Note and record any abnormal odour</w:t>
      </w:r>
      <w:r w:rsidR="002907E2">
        <w:t xml:space="preserve"> or absence of odour</w:t>
      </w:r>
      <w:r>
        <w:t>.</w:t>
      </w:r>
    </w:p>
    <w:p w14:paraId="38C228E4" w14:textId="77777777" w:rsidR="002C4F58" w:rsidRDefault="002C4F58" w:rsidP="007E7BB9">
      <w:pPr>
        <w:numPr>
          <w:ilvl w:val="0"/>
          <w:numId w:val="28"/>
        </w:numPr>
        <w:spacing w:line="240" w:lineRule="auto"/>
      </w:pPr>
      <w:r>
        <w:t>Discard the sample unless carrying out a taste test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7C0498" w14:paraId="38C228E6" w14:textId="77777777" w:rsidTr="007C0498">
        <w:tc>
          <w:tcPr>
            <w:tcW w:w="9016" w:type="dxa"/>
          </w:tcPr>
          <w:p w14:paraId="38C228E5" w14:textId="77777777" w:rsidR="007C0498" w:rsidRPr="007C0498" w:rsidRDefault="007C0498" w:rsidP="007E7BB9">
            <w:pPr>
              <w:spacing w:line="240" w:lineRule="auto"/>
              <w:rPr>
                <w:b/>
              </w:rPr>
            </w:pPr>
            <w:r w:rsidRPr="007C0498">
              <w:rPr>
                <w:b/>
              </w:rPr>
              <w:t>N.B. If an unusual odour is detected; caution should be applied when proceeding to tasting the water.</w:t>
            </w:r>
          </w:p>
        </w:tc>
      </w:tr>
    </w:tbl>
    <w:p w14:paraId="0B2A2085" w14:textId="77777777" w:rsidR="005954FC" w:rsidRDefault="005954FC" w:rsidP="001C7575">
      <w:pPr>
        <w:pStyle w:val="SamplingStyle3"/>
        <w:rPr>
          <w:lang w:eastAsia="en-GB"/>
        </w:rPr>
      </w:pPr>
    </w:p>
    <w:p w14:paraId="38C228E8" w14:textId="0102F15C" w:rsidR="002C4F58" w:rsidRPr="007E7BB9" w:rsidRDefault="007C0498" w:rsidP="001C7575">
      <w:pPr>
        <w:pStyle w:val="SamplingStyle3"/>
        <w:rPr>
          <w:lang w:eastAsia="en-GB"/>
        </w:rPr>
      </w:pPr>
      <w:r w:rsidRPr="007E7BB9">
        <w:rPr>
          <w:lang w:eastAsia="en-GB"/>
        </w:rPr>
        <w:t xml:space="preserve"> </w:t>
      </w:r>
      <w:bookmarkStart w:id="89" w:name="_Toc32928138"/>
      <w:r w:rsidR="00C72827">
        <w:rPr>
          <w:lang w:eastAsia="en-GB"/>
        </w:rPr>
        <w:t xml:space="preserve">A6. </w:t>
      </w:r>
      <w:r w:rsidR="002C4F58" w:rsidRPr="007E7BB9">
        <w:rPr>
          <w:lang w:eastAsia="en-GB"/>
        </w:rPr>
        <w:t>Procedure for taste test (optional)</w:t>
      </w:r>
      <w:bookmarkEnd w:id="89"/>
    </w:p>
    <w:p w14:paraId="38C228E9" w14:textId="77777777" w:rsidR="002C4F58" w:rsidRDefault="002C4F58" w:rsidP="00492C96">
      <w:pPr>
        <w:numPr>
          <w:ilvl w:val="0"/>
          <w:numId w:val="29"/>
        </w:numPr>
        <w:spacing w:line="240" w:lineRule="auto"/>
      </w:pPr>
      <w:r>
        <w:t>Pour a small portion of the original odour sample into a beaker and rinse.</w:t>
      </w:r>
    </w:p>
    <w:p w14:paraId="38C228EA" w14:textId="77777777" w:rsidR="002C4F58" w:rsidRDefault="002C4F58" w:rsidP="00492C96">
      <w:pPr>
        <w:numPr>
          <w:ilvl w:val="0"/>
          <w:numId w:val="29"/>
        </w:numPr>
        <w:spacing w:line="240" w:lineRule="auto"/>
      </w:pPr>
      <w:r>
        <w:t>Discard the water in the beaker</w:t>
      </w:r>
    </w:p>
    <w:p w14:paraId="38C228EB" w14:textId="77777777" w:rsidR="002C4F58" w:rsidRDefault="002C4F58" w:rsidP="00492C96">
      <w:pPr>
        <w:numPr>
          <w:ilvl w:val="0"/>
          <w:numId w:val="29"/>
        </w:numPr>
        <w:spacing w:line="240" w:lineRule="auto"/>
      </w:pPr>
      <w:r>
        <w:t>Pour approximately 125</w:t>
      </w:r>
      <w:r w:rsidR="00C4616E">
        <w:t xml:space="preserve"> </w:t>
      </w:r>
      <w:r>
        <w:t>ml of the original odour sample into the beaker.</w:t>
      </w:r>
      <w:r w:rsidR="00A7131F">
        <w:t xml:space="preserve"> </w:t>
      </w:r>
      <w:r>
        <w:t>Taste the sample.</w:t>
      </w:r>
    </w:p>
    <w:p w14:paraId="38C228EC" w14:textId="77777777" w:rsidR="00A7131F" w:rsidRDefault="002C4F58" w:rsidP="00492C96">
      <w:pPr>
        <w:numPr>
          <w:ilvl w:val="0"/>
          <w:numId w:val="29"/>
        </w:numPr>
        <w:spacing w:line="240" w:lineRule="auto"/>
        <w:rPr>
          <w:lang w:eastAsia="en-GB"/>
        </w:rPr>
      </w:pPr>
      <w:r>
        <w:t>Note and record any abnormal taste</w:t>
      </w:r>
      <w:r w:rsidR="002907E2">
        <w:t>, or absence of taste</w:t>
      </w:r>
      <w:r>
        <w:t>.</w:t>
      </w:r>
      <w:bookmarkStart w:id="90" w:name="_Toc427666942"/>
    </w:p>
    <w:p w14:paraId="7B905437" w14:textId="77777777" w:rsidR="005954FC" w:rsidRDefault="005954FC" w:rsidP="001C7575">
      <w:pPr>
        <w:pStyle w:val="SamplingStyle3"/>
        <w:rPr>
          <w:lang w:eastAsia="en-GB"/>
        </w:rPr>
      </w:pPr>
      <w:bookmarkStart w:id="91" w:name="_Toc32928139"/>
    </w:p>
    <w:p w14:paraId="38C228EE" w14:textId="6CC1B0A4" w:rsidR="00751B03" w:rsidRPr="00C72827" w:rsidRDefault="003442A8" w:rsidP="001C7575">
      <w:pPr>
        <w:pStyle w:val="SamplingStyle3"/>
        <w:rPr>
          <w:lang w:eastAsia="en-GB"/>
        </w:rPr>
      </w:pPr>
      <w:r w:rsidRPr="00C72827">
        <w:rPr>
          <w:lang w:eastAsia="en-GB"/>
        </w:rPr>
        <w:t>A</w:t>
      </w:r>
      <w:r w:rsidR="00C72827" w:rsidRPr="00C72827">
        <w:rPr>
          <w:lang w:eastAsia="en-GB"/>
        </w:rPr>
        <w:t>7</w:t>
      </w:r>
      <w:r w:rsidR="00492C96" w:rsidRPr="00C72827">
        <w:rPr>
          <w:lang w:eastAsia="en-GB"/>
        </w:rPr>
        <w:t>.</w:t>
      </w:r>
      <w:r w:rsidR="00BB66EF" w:rsidRPr="00C72827">
        <w:rPr>
          <w:lang w:eastAsia="en-GB"/>
        </w:rPr>
        <w:t xml:space="preserve"> </w:t>
      </w:r>
      <w:r w:rsidR="00EA21AA" w:rsidRPr="00C72827">
        <w:rPr>
          <w:lang w:eastAsia="en-GB"/>
        </w:rPr>
        <w:t>Test equipment checks</w:t>
      </w:r>
      <w:bookmarkEnd w:id="90"/>
      <w:bookmarkEnd w:id="91"/>
      <w:r w:rsidR="00751B03" w:rsidRPr="00C72827">
        <w:rPr>
          <w:lang w:eastAsia="en-GB"/>
        </w:rPr>
        <w:t xml:space="preserve"> </w:t>
      </w:r>
    </w:p>
    <w:p w14:paraId="38C228EF" w14:textId="77777777" w:rsidR="002907E2" w:rsidRDefault="002907E2" w:rsidP="00751B03">
      <w:r>
        <w:t>Test equipment must be checked and calibrated i</w:t>
      </w:r>
      <w:r w:rsidR="00BB1351">
        <w:t>n accordance with manufacturer’s</w:t>
      </w:r>
      <w:r>
        <w:t xml:space="preserve"> instructions </w:t>
      </w:r>
      <w:proofErr w:type="gramStart"/>
      <w:r>
        <w:t>in order to</w:t>
      </w:r>
      <w:proofErr w:type="gramEnd"/>
      <w:r>
        <w:t xml:space="preserve"> ensure equipment remains fit for purpose at all times. </w:t>
      </w:r>
    </w:p>
    <w:p w14:paraId="0F65F173" w14:textId="77777777" w:rsidR="005954FC" w:rsidRDefault="005954FC" w:rsidP="001C7575">
      <w:pPr>
        <w:pStyle w:val="SamplingStyle3"/>
        <w:rPr>
          <w:lang w:eastAsia="en-GB"/>
        </w:rPr>
      </w:pPr>
      <w:bookmarkStart w:id="92" w:name="_Toc32928140"/>
      <w:bookmarkStart w:id="93" w:name="_Toc486510393"/>
    </w:p>
    <w:p w14:paraId="38C228F0" w14:textId="3B22A9F5" w:rsidR="0092363F" w:rsidRPr="00C72827" w:rsidRDefault="003442A8" w:rsidP="001C7575">
      <w:pPr>
        <w:pStyle w:val="SamplingStyle3"/>
        <w:rPr>
          <w:lang w:eastAsia="en-GB"/>
        </w:rPr>
      </w:pPr>
      <w:r w:rsidRPr="00C72827">
        <w:rPr>
          <w:lang w:eastAsia="en-GB"/>
        </w:rPr>
        <w:t>A</w:t>
      </w:r>
      <w:r w:rsidR="00C72827" w:rsidRPr="00C72827">
        <w:rPr>
          <w:lang w:eastAsia="en-GB"/>
        </w:rPr>
        <w:t>8</w:t>
      </w:r>
      <w:r w:rsidR="00492C96" w:rsidRPr="00C72827">
        <w:rPr>
          <w:lang w:eastAsia="en-GB"/>
        </w:rPr>
        <w:t>.</w:t>
      </w:r>
      <w:r w:rsidR="0092363F" w:rsidRPr="00C72827">
        <w:rPr>
          <w:lang w:eastAsia="en-GB"/>
        </w:rPr>
        <w:t xml:space="preserve"> </w:t>
      </w:r>
      <w:r w:rsidR="006F20AD" w:rsidRPr="00C72827">
        <w:rPr>
          <w:lang w:eastAsia="en-GB"/>
        </w:rPr>
        <w:t>Proformas</w:t>
      </w:r>
      <w:bookmarkEnd w:id="92"/>
      <w:r w:rsidR="005F544B" w:rsidRPr="00C72827">
        <w:rPr>
          <w:lang w:eastAsia="en-GB"/>
        </w:rPr>
        <w:t xml:space="preserve"> </w:t>
      </w:r>
      <w:bookmarkEnd w:id="93"/>
    </w:p>
    <w:p w14:paraId="38C228F1" w14:textId="77777777" w:rsidR="00C85ABE" w:rsidRPr="000C35CA" w:rsidRDefault="0019288B" w:rsidP="00CE231B">
      <w:pPr>
        <w:spacing w:line="240" w:lineRule="auto"/>
      </w:pPr>
      <w:r w:rsidRPr="000C35CA">
        <w:t xml:space="preserve">The following proformas </w:t>
      </w:r>
      <w:r w:rsidR="00AD5D24">
        <w:t>must</w:t>
      </w:r>
      <w:r w:rsidRPr="000C35CA">
        <w:t xml:space="preserve"> be appended to the </w:t>
      </w:r>
      <w:r w:rsidR="00C85ABE" w:rsidRPr="000C35CA">
        <w:t xml:space="preserve">local authority version of the scheme </w:t>
      </w:r>
      <w:r w:rsidRPr="000C35CA">
        <w:t>manual.</w:t>
      </w:r>
      <w:r w:rsidR="00A7131F">
        <w:t xml:space="preserve"> </w:t>
      </w:r>
      <w:r w:rsidR="00C85ABE" w:rsidRPr="000C35CA">
        <w:t xml:space="preserve">Those marked * may be adapted locally but must contain the same information as those in the example proformas embed </w:t>
      </w:r>
      <w:r w:rsidR="00EC08AC">
        <w:t>below</w:t>
      </w:r>
      <w:r w:rsidR="00C85ABE" w:rsidRPr="000C35CA">
        <w:t>.</w:t>
      </w:r>
    </w:p>
    <w:p w14:paraId="38C228F2" w14:textId="77777777" w:rsidR="0019288B" w:rsidRDefault="00890239" w:rsidP="00CE231B">
      <w:pPr>
        <w:numPr>
          <w:ilvl w:val="0"/>
          <w:numId w:val="26"/>
        </w:numPr>
        <w:spacing w:line="240" w:lineRule="auto"/>
      </w:pPr>
      <w:r w:rsidRPr="000C35CA">
        <w:t>M</w:t>
      </w:r>
      <w:r w:rsidR="007C76CF">
        <w:t>anual c</w:t>
      </w:r>
      <w:r w:rsidR="0019288B" w:rsidRPr="000C35CA">
        <w:t>hange request form</w:t>
      </w:r>
    </w:p>
    <w:p w14:paraId="38C228F3" w14:textId="77777777" w:rsidR="00FE2D94" w:rsidRDefault="00FE2D94" w:rsidP="00FE2D94">
      <w:pPr>
        <w:numPr>
          <w:ilvl w:val="0"/>
          <w:numId w:val="26"/>
        </w:numPr>
        <w:spacing w:line="240" w:lineRule="auto"/>
      </w:pPr>
      <w:r w:rsidRPr="000C35CA">
        <w:t>Chain of custody form</w:t>
      </w:r>
    </w:p>
    <w:p w14:paraId="38C228F4" w14:textId="77777777" w:rsidR="0019288B" w:rsidRDefault="0019288B" w:rsidP="00492C96">
      <w:pPr>
        <w:numPr>
          <w:ilvl w:val="0"/>
          <w:numId w:val="26"/>
        </w:numPr>
        <w:spacing w:line="240" w:lineRule="auto"/>
      </w:pPr>
      <w:r w:rsidRPr="000C35CA">
        <w:t>Authorisation to carry out sampling</w:t>
      </w:r>
      <w:r w:rsidR="00C85ABE" w:rsidRPr="000C35CA">
        <w:t>*</w:t>
      </w:r>
      <w:r w:rsidRPr="000C35CA">
        <w:t xml:space="preserve"> </w:t>
      </w:r>
    </w:p>
    <w:p w14:paraId="38C228F5" w14:textId="77777777" w:rsidR="00FE2D94" w:rsidRDefault="00FE2D94" w:rsidP="00492C96">
      <w:pPr>
        <w:numPr>
          <w:ilvl w:val="0"/>
          <w:numId w:val="26"/>
        </w:numPr>
        <w:spacing w:line="240" w:lineRule="auto"/>
      </w:pPr>
      <w:r>
        <w:t>Daily check for vehicle and refrigerated storage</w:t>
      </w:r>
    </w:p>
    <w:p w14:paraId="38C228F6" w14:textId="77777777" w:rsidR="00FE2D94" w:rsidRDefault="00FE2D94" w:rsidP="00FE2D94">
      <w:pPr>
        <w:numPr>
          <w:ilvl w:val="0"/>
          <w:numId w:val="26"/>
        </w:numPr>
        <w:spacing w:line="240" w:lineRule="auto"/>
      </w:pPr>
      <w:r w:rsidRPr="000C35CA">
        <w:t>Sample storage fridge temperature and cleaning record*</w:t>
      </w:r>
    </w:p>
    <w:p w14:paraId="38C228F7" w14:textId="30FD042D" w:rsidR="008839E5" w:rsidRPr="0014169F" w:rsidRDefault="006755B8" w:rsidP="00492C96">
      <w:pPr>
        <w:numPr>
          <w:ilvl w:val="0"/>
          <w:numId w:val="25"/>
        </w:numPr>
        <w:spacing w:line="240" w:lineRule="auto"/>
      </w:pPr>
      <w:r w:rsidRPr="0014169F">
        <w:lastRenderedPageBreak/>
        <w:t>Sample bottle image list and their descriptions</w:t>
      </w:r>
      <w:r w:rsidR="0014169F" w:rsidRPr="0014169F">
        <w:t xml:space="preserve"> (sampler to add their own list)</w:t>
      </w:r>
    </w:p>
    <w:p w14:paraId="38C228F8" w14:textId="440A01D6" w:rsidR="00C85ABE" w:rsidRPr="0014169F" w:rsidRDefault="0014169F" w:rsidP="00492C96">
      <w:pPr>
        <w:numPr>
          <w:ilvl w:val="0"/>
          <w:numId w:val="25"/>
        </w:numPr>
        <w:spacing w:line="240" w:lineRule="auto"/>
      </w:pPr>
      <w:r w:rsidRPr="0014169F">
        <w:t>Sampler’s l</w:t>
      </w:r>
      <w:r w:rsidR="00C85ABE" w:rsidRPr="0014169F">
        <w:t>ocal</w:t>
      </w:r>
      <w:r w:rsidRPr="0014169F">
        <w:t xml:space="preserve"> equipment list (sampler to add their own list)</w:t>
      </w:r>
    </w:p>
    <w:p w14:paraId="38C228F9" w14:textId="77777777" w:rsidR="0092363F" w:rsidRDefault="0092363F" w:rsidP="0092363F"/>
    <w:p w14:paraId="38C228FA" w14:textId="77777777" w:rsidR="006618B8" w:rsidRDefault="006618B8" w:rsidP="006618B8">
      <w:pPr>
        <w:ind w:left="720"/>
      </w:pPr>
    </w:p>
    <w:p w14:paraId="38C228FB" w14:textId="77777777" w:rsidR="006709AF" w:rsidRDefault="006709AF" w:rsidP="006618B8">
      <w:pPr>
        <w:ind w:left="720"/>
      </w:pPr>
    </w:p>
    <w:p w14:paraId="38C228FC" w14:textId="77777777" w:rsidR="006709AF" w:rsidRDefault="006709AF" w:rsidP="006618B8">
      <w:pPr>
        <w:ind w:left="720"/>
      </w:pPr>
    </w:p>
    <w:p w14:paraId="3DDF8CCE" w14:textId="77777777" w:rsidR="00AF4F49" w:rsidRDefault="00AF4F49" w:rsidP="006618B8">
      <w:pPr>
        <w:ind w:left="720"/>
      </w:pPr>
    </w:p>
    <w:p w14:paraId="44298431" w14:textId="77777777" w:rsidR="00AF4F49" w:rsidRDefault="00AF4F49" w:rsidP="006618B8">
      <w:pPr>
        <w:ind w:left="720"/>
      </w:pPr>
    </w:p>
    <w:p w14:paraId="07C11EFA" w14:textId="77777777" w:rsidR="00AF4F49" w:rsidRDefault="00AF4F49" w:rsidP="006618B8">
      <w:pPr>
        <w:ind w:left="720"/>
      </w:pPr>
    </w:p>
    <w:p w14:paraId="16CE01C3" w14:textId="77777777" w:rsidR="00AF4F49" w:rsidRDefault="00AF4F49" w:rsidP="006618B8">
      <w:pPr>
        <w:ind w:left="720"/>
      </w:pPr>
    </w:p>
    <w:p w14:paraId="78265E5E" w14:textId="77777777" w:rsidR="00AF4F49" w:rsidRDefault="00AF4F49" w:rsidP="006618B8">
      <w:pPr>
        <w:ind w:left="720"/>
      </w:pPr>
    </w:p>
    <w:p w14:paraId="72FF35C1" w14:textId="77777777" w:rsidR="00AF4F49" w:rsidRDefault="00AF4F49" w:rsidP="006618B8">
      <w:pPr>
        <w:ind w:left="720"/>
      </w:pPr>
    </w:p>
    <w:p w14:paraId="43BE25D3" w14:textId="77777777" w:rsidR="00AF4F49" w:rsidRDefault="00AF4F49" w:rsidP="006618B8">
      <w:pPr>
        <w:ind w:left="720"/>
      </w:pPr>
    </w:p>
    <w:p w14:paraId="70BDDB1A" w14:textId="77777777" w:rsidR="00AF4F49" w:rsidRDefault="00AF4F49" w:rsidP="006618B8">
      <w:pPr>
        <w:ind w:left="720"/>
      </w:pPr>
    </w:p>
    <w:p w14:paraId="3E8B7147" w14:textId="77777777" w:rsidR="00AF4F49" w:rsidRDefault="00AF4F49" w:rsidP="006618B8">
      <w:pPr>
        <w:ind w:left="720"/>
      </w:pPr>
    </w:p>
    <w:p w14:paraId="06857BF3" w14:textId="77777777" w:rsidR="00AF4F49" w:rsidRDefault="00AF4F49" w:rsidP="006618B8">
      <w:pPr>
        <w:ind w:left="720"/>
      </w:pPr>
    </w:p>
    <w:p w14:paraId="49F0D3DF" w14:textId="77777777" w:rsidR="00AF4F49" w:rsidRDefault="00AF4F49" w:rsidP="006618B8">
      <w:pPr>
        <w:ind w:left="720"/>
      </w:pPr>
    </w:p>
    <w:p w14:paraId="36FCED80" w14:textId="77777777" w:rsidR="00AF4F49" w:rsidRDefault="00AF4F49" w:rsidP="006618B8">
      <w:pPr>
        <w:ind w:left="720"/>
      </w:pPr>
    </w:p>
    <w:p w14:paraId="20301906" w14:textId="77777777" w:rsidR="00AF4F49" w:rsidRDefault="00AF4F49" w:rsidP="006618B8">
      <w:pPr>
        <w:ind w:left="720"/>
      </w:pPr>
    </w:p>
    <w:p w14:paraId="703CC6A1" w14:textId="77777777" w:rsidR="00AF4F49" w:rsidRDefault="00AF4F49" w:rsidP="006618B8">
      <w:pPr>
        <w:ind w:left="720"/>
      </w:pPr>
    </w:p>
    <w:p w14:paraId="6F040A9D" w14:textId="77777777" w:rsidR="005954FC" w:rsidRDefault="005954FC">
      <w:r>
        <w:br w:type="page"/>
      </w:r>
    </w:p>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74"/>
        <w:gridCol w:w="5500"/>
      </w:tblGrid>
      <w:tr w:rsidR="002658D0" w14:paraId="38C22901" w14:textId="77777777" w:rsidTr="00476599">
        <w:trPr>
          <w:trHeight w:val="821"/>
        </w:trPr>
        <w:tc>
          <w:tcPr>
            <w:tcW w:w="5274" w:type="dxa"/>
            <w:shd w:val="clear" w:color="auto" w:fill="auto"/>
          </w:tcPr>
          <w:p w14:paraId="38C228FD" w14:textId="07053D0F" w:rsidR="002658D0" w:rsidRDefault="002658D0" w:rsidP="00476599">
            <w:pPr>
              <w:pStyle w:val="Header"/>
              <w:rPr>
                <w:b/>
                <w:sz w:val="18"/>
                <w:szCs w:val="18"/>
              </w:rPr>
            </w:pPr>
            <w:r w:rsidRPr="00E079EC">
              <w:rPr>
                <w:b/>
                <w:sz w:val="18"/>
                <w:szCs w:val="18"/>
              </w:rPr>
              <w:lastRenderedPageBreak/>
              <w:t>Private Water supplies Sampling Procedures Manual</w:t>
            </w:r>
          </w:p>
          <w:p w14:paraId="38C228FE" w14:textId="77777777" w:rsidR="002658D0" w:rsidRPr="00E079EC" w:rsidRDefault="002658D0" w:rsidP="00476599">
            <w:pPr>
              <w:pStyle w:val="Header"/>
              <w:rPr>
                <w:b/>
                <w:sz w:val="18"/>
                <w:szCs w:val="18"/>
              </w:rPr>
            </w:pPr>
          </w:p>
        </w:tc>
        <w:tc>
          <w:tcPr>
            <w:tcW w:w="5500" w:type="dxa"/>
            <w:shd w:val="clear" w:color="auto" w:fill="auto"/>
          </w:tcPr>
          <w:p w14:paraId="38C228FF" w14:textId="77777777" w:rsidR="002658D0" w:rsidRPr="00E079EC" w:rsidRDefault="002658D0" w:rsidP="00476599">
            <w:pPr>
              <w:pStyle w:val="Header"/>
              <w:tabs>
                <w:tab w:val="clear" w:pos="4513"/>
                <w:tab w:val="clear" w:pos="9026"/>
                <w:tab w:val="left" w:pos="3276"/>
              </w:tabs>
              <w:rPr>
                <w:sz w:val="18"/>
                <w:szCs w:val="18"/>
              </w:rPr>
            </w:pPr>
            <w:r w:rsidRPr="00E079EC">
              <w:rPr>
                <w:sz w:val="18"/>
                <w:szCs w:val="18"/>
              </w:rPr>
              <w:t>version number:</w:t>
            </w:r>
            <w:r>
              <w:rPr>
                <w:sz w:val="18"/>
                <w:szCs w:val="18"/>
              </w:rPr>
              <w:tab/>
            </w:r>
          </w:p>
          <w:p w14:paraId="38C22900" w14:textId="77777777" w:rsidR="002658D0" w:rsidRPr="00E079EC" w:rsidRDefault="002658D0" w:rsidP="00476599">
            <w:pPr>
              <w:pStyle w:val="Header"/>
              <w:jc w:val="right"/>
              <w:rPr>
                <w:sz w:val="18"/>
                <w:szCs w:val="18"/>
              </w:rPr>
            </w:pPr>
          </w:p>
        </w:tc>
      </w:tr>
      <w:tr w:rsidR="002658D0" w14:paraId="38C22903" w14:textId="77777777" w:rsidTr="00476599">
        <w:trPr>
          <w:trHeight w:val="50"/>
        </w:trPr>
        <w:tc>
          <w:tcPr>
            <w:tcW w:w="10774" w:type="dxa"/>
            <w:gridSpan w:val="2"/>
            <w:shd w:val="clear" w:color="auto" w:fill="auto"/>
          </w:tcPr>
          <w:p w14:paraId="38C22902" w14:textId="77777777" w:rsidR="002658D0" w:rsidRPr="00E079EC" w:rsidRDefault="002658D0" w:rsidP="00476599">
            <w:pPr>
              <w:pStyle w:val="Header"/>
              <w:rPr>
                <w:sz w:val="18"/>
                <w:szCs w:val="18"/>
              </w:rPr>
            </w:pPr>
            <w:r w:rsidRPr="00E079EC">
              <w:rPr>
                <w:sz w:val="18"/>
                <w:szCs w:val="18"/>
              </w:rPr>
              <w:t>Issue date:</w:t>
            </w:r>
          </w:p>
        </w:tc>
      </w:tr>
    </w:tbl>
    <w:p w14:paraId="38C22904" w14:textId="77777777" w:rsidR="0055052B" w:rsidRDefault="0055052B" w:rsidP="00DC2ED9">
      <w:pPr>
        <w:rPr>
          <w:b/>
        </w:rPr>
      </w:pPr>
    </w:p>
    <w:p w14:paraId="38C22905" w14:textId="77777777" w:rsidR="00F15918" w:rsidRPr="00DC2ED9" w:rsidRDefault="00F15918" w:rsidP="00DC2ED9">
      <w:pPr>
        <w:rPr>
          <w:b/>
        </w:rPr>
      </w:pPr>
      <w:r w:rsidRPr="00DC2ED9">
        <w:rPr>
          <w:b/>
        </w:rPr>
        <w:t>Private Water Supplies - Sampling Procedures Manual</w:t>
      </w:r>
    </w:p>
    <w:p w14:paraId="38C22906" w14:textId="77777777" w:rsidR="00F15918" w:rsidRPr="00DC2ED9" w:rsidRDefault="00F15918" w:rsidP="00DC2ED9">
      <w:pPr>
        <w:rPr>
          <w:b/>
        </w:rPr>
      </w:pPr>
      <w:r w:rsidRPr="00DC2ED9">
        <w:rPr>
          <w:b/>
        </w:rPr>
        <w:t>Change request form</w:t>
      </w:r>
    </w:p>
    <w:p w14:paraId="38C22907" w14:textId="77777777" w:rsidR="00F15918" w:rsidRDefault="00F15918" w:rsidP="00F15918">
      <w:pPr>
        <w:jc w:val="center"/>
        <w:rPr>
          <w:szCs w:val="24"/>
        </w:rPr>
      </w:pPr>
    </w:p>
    <w:p w14:paraId="38C22908" w14:textId="77777777" w:rsidR="00F15918" w:rsidRDefault="00F15918" w:rsidP="00F15918">
      <w:pPr>
        <w:rPr>
          <w:szCs w:val="24"/>
        </w:rPr>
      </w:pPr>
      <w:r>
        <w:rPr>
          <w:szCs w:val="24"/>
        </w:rPr>
        <w:t>Sampler contact name:</w:t>
      </w:r>
    </w:p>
    <w:p w14:paraId="38C22909" w14:textId="77777777" w:rsidR="00F15918" w:rsidRDefault="00F15918" w:rsidP="00F15918">
      <w:pPr>
        <w:rPr>
          <w:szCs w:val="24"/>
        </w:rPr>
      </w:pPr>
    </w:p>
    <w:p w14:paraId="38C2290A" w14:textId="77777777" w:rsidR="00F15918" w:rsidRDefault="00F15918" w:rsidP="00F15918">
      <w:pPr>
        <w:rPr>
          <w:szCs w:val="24"/>
        </w:rPr>
      </w:pPr>
      <w:r>
        <w:rPr>
          <w:szCs w:val="24"/>
        </w:rPr>
        <w:t>Sampler contact email and phone number:</w:t>
      </w:r>
    </w:p>
    <w:p w14:paraId="38C2290B" w14:textId="77777777" w:rsidR="00F15918" w:rsidRDefault="00F15918" w:rsidP="00F15918">
      <w:pPr>
        <w:rPr>
          <w:szCs w:val="24"/>
        </w:rPr>
      </w:pPr>
    </w:p>
    <w:p w14:paraId="38C2290C" w14:textId="77777777" w:rsidR="00F15918" w:rsidRDefault="00F15918" w:rsidP="00F15918">
      <w:pPr>
        <w:rPr>
          <w:szCs w:val="24"/>
        </w:rPr>
      </w:pPr>
      <w:r>
        <w:rPr>
          <w:szCs w:val="24"/>
        </w:rPr>
        <w:t>Section of manual that the change refers to (including page number):</w:t>
      </w:r>
    </w:p>
    <w:p w14:paraId="38C2290D" w14:textId="77777777" w:rsidR="00F15918" w:rsidRDefault="00F15918" w:rsidP="00F15918">
      <w:pPr>
        <w:rPr>
          <w:szCs w:val="24"/>
        </w:rPr>
      </w:pPr>
    </w:p>
    <w:p w14:paraId="38C2290E" w14:textId="77777777" w:rsidR="00F15918" w:rsidRDefault="00F15918" w:rsidP="00F15918">
      <w:pPr>
        <w:rPr>
          <w:szCs w:val="24"/>
        </w:rPr>
      </w:pPr>
    </w:p>
    <w:p w14:paraId="38C2290F" w14:textId="77777777" w:rsidR="00F15918" w:rsidRDefault="00F15918" w:rsidP="00F15918">
      <w:pPr>
        <w:rPr>
          <w:szCs w:val="24"/>
        </w:rPr>
      </w:pPr>
    </w:p>
    <w:p w14:paraId="38C22910" w14:textId="77777777" w:rsidR="00F15918" w:rsidRDefault="00F15918" w:rsidP="00F15918">
      <w:pPr>
        <w:rPr>
          <w:szCs w:val="24"/>
        </w:rPr>
      </w:pPr>
      <w:r>
        <w:rPr>
          <w:szCs w:val="24"/>
        </w:rPr>
        <w:t>Reason for the requested change:</w:t>
      </w:r>
    </w:p>
    <w:p w14:paraId="38C22911" w14:textId="77777777" w:rsidR="00F15918" w:rsidRDefault="00F15918" w:rsidP="00F15918">
      <w:pPr>
        <w:rPr>
          <w:szCs w:val="24"/>
        </w:rPr>
      </w:pPr>
    </w:p>
    <w:p w14:paraId="38C22912" w14:textId="77777777" w:rsidR="00F15918" w:rsidRDefault="00F15918" w:rsidP="00F15918">
      <w:pPr>
        <w:rPr>
          <w:szCs w:val="24"/>
        </w:rPr>
      </w:pPr>
    </w:p>
    <w:p w14:paraId="38C22913" w14:textId="77777777" w:rsidR="00F15918" w:rsidRDefault="00F15918" w:rsidP="00F15918">
      <w:pPr>
        <w:rPr>
          <w:szCs w:val="24"/>
        </w:rPr>
      </w:pPr>
    </w:p>
    <w:p w14:paraId="38C22914" w14:textId="77777777" w:rsidR="00F15918" w:rsidRDefault="00F15918" w:rsidP="00F15918">
      <w:pPr>
        <w:rPr>
          <w:szCs w:val="24"/>
        </w:rPr>
      </w:pPr>
      <w:r>
        <w:rPr>
          <w:szCs w:val="24"/>
        </w:rPr>
        <w:t>Further details of the requested change to be described below:</w:t>
      </w:r>
    </w:p>
    <w:p w14:paraId="38C22915" w14:textId="77777777" w:rsidR="0055052B" w:rsidRPr="00741578" w:rsidRDefault="0055052B" w:rsidP="00FF3EC1">
      <w:pPr>
        <w:rPr>
          <w:b/>
        </w:rPr>
      </w:pPr>
      <w:r>
        <w:br w:type="page"/>
      </w:r>
    </w:p>
    <w:tbl>
      <w:tblPr>
        <w:tblpPr w:leftFromText="180" w:rightFromText="180" w:vertAnchor="page" w:horzAnchor="margin" w:tblpXSpec="center" w:tblpY="496"/>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77"/>
        <w:gridCol w:w="4889"/>
      </w:tblGrid>
      <w:tr w:rsidR="0055052B" w14:paraId="38C2291C" w14:textId="77777777" w:rsidTr="00933AF1">
        <w:trPr>
          <w:trHeight w:val="154"/>
        </w:trPr>
        <w:tc>
          <w:tcPr>
            <w:tcW w:w="4877" w:type="dxa"/>
            <w:shd w:val="clear" w:color="auto" w:fill="auto"/>
          </w:tcPr>
          <w:p w14:paraId="38C22916" w14:textId="77777777" w:rsidR="0055052B" w:rsidRDefault="0055052B" w:rsidP="00476599">
            <w:pPr>
              <w:pStyle w:val="Header"/>
              <w:rPr>
                <w:b/>
                <w:sz w:val="18"/>
                <w:szCs w:val="18"/>
              </w:rPr>
            </w:pPr>
            <w:r w:rsidRPr="00E079EC">
              <w:rPr>
                <w:b/>
                <w:sz w:val="18"/>
                <w:szCs w:val="18"/>
              </w:rPr>
              <w:lastRenderedPageBreak/>
              <w:t>Private Water supplies Sampling Procedures Manual</w:t>
            </w:r>
          </w:p>
          <w:p w14:paraId="38C22917" w14:textId="77777777" w:rsidR="0055052B" w:rsidRPr="00F3417F" w:rsidRDefault="0055052B" w:rsidP="00476599">
            <w:pPr>
              <w:pStyle w:val="Header"/>
              <w:rPr>
                <w:sz w:val="18"/>
                <w:szCs w:val="18"/>
              </w:rPr>
            </w:pPr>
            <w:r w:rsidRPr="00F3417F">
              <w:rPr>
                <w:sz w:val="18"/>
                <w:szCs w:val="18"/>
              </w:rPr>
              <w:t>version number:</w:t>
            </w:r>
            <w:r>
              <w:rPr>
                <w:sz w:val="18"/>
                <w:szCs w:val="18"/>
              </w:rPr>
              <w:t xml:space="preserve"> 1</w:t>
            </w:r>
          </w:p>
          <w:p w14:paraId="38C22918" w14:textId="77777777" w:rsidR="0055052B" w:rsidRPr="00E079EC" w:rsidRDefault="0055052B" w:rsidP="00476599">
            <w:pPr>
              <w:pStyle w:val="Header"/>
              <w:rPr>
                <w:b/>
                <w:sz w:val="18"/>
                <w:szCs w:val="18"/>
              </w:rPr>
            </w:pPr>
          </w:p>
        </w:tc>
        <w:tc>
          <w:tcPr>
            <w:tcW w:w="4889" w:type="dxa"/>
            <w:shd w:val="clear" w:color="auto" w:fill="auto"/>
          </w:tcPr>
          <w:p w14:paraId="38C22919" w14:textId="77777777" w:rsidR="0055052B" w:rsidRPr="00F3417F" w:rsidRDefault="0055052B" w:rsidP="00476599">
            <w:pPr>
              <w:pStyle w:val="Header"/>
              <w:spacing w:after="0"/>
              <w:rPr>
                <w:b/>
                <w:sz w:val="18"/>
                <w:szCs w:val="18"/>
              </w:rPr>
            </w:pPr>
            <w:r w:rsidRPr="00F3417F">
              <w:rPr>
                <w:b/>
                <w:sz w:val="18"/>
                <w:szCs w:val="18"/>
              </w:rPr>
              <w:t>SECTION</w:t>
            </w:r>
          </w:p>
          <w:p w14:paraId="38C2291A" w14:textId="77777777" w:rsidR="0055052B" w:rsidRDefault="0055052B" w:rsidP="00476599">
            <w:pPr>
              <w:pStyle w:val="Header"/>
              <w:spacing w:after="0"/>
              <w:rPr>
                <w:sz w:val="18"/>
                <w:szCs w:val="18"/>
              </w:rPr>
            </w:pPr>
            <w:r>
              <w:rPr>
                <w:sz w:val="18"/>
                <w:szCs w:val="18"/>
              </w:rPr>
              <w:t>page      of</w:t>
            </w:r>
          </w:p>
          <w:p w14:paraId="38C2291B" w14:textId="77777777" w:rsidR="0055052B" w:rsidRPr="00E079EC" w:rsidRDefault="0055052B" w:rsidP="00476599">
            <w:pPr>
              <w:pStyle w:val="Header"/>
              <w:rPr>
                <w:sz w:val="18"/>
                <w:szCs w:val="18"/>
              </w:rPr>
            </w:pPr>
          </w:p>
        </w:tc>
      </w:tr>
      <w:tr w:rsidR="0055052B" w14:paraId="38C2291E" w14:textId="77777777" w:rsidTr="00933AF1">
        <w:trPr>
          <w:trHeight w:val="9"/>
        </w:trPr>
        <w:tc>
          <w:tcPr>
            <w:tcW w:w="9766" w:type="dxa"/>
            <w:gridSpan w:val="2"/>
            <w:shd w:val="clear" w:color="auto" w:fill="auto"/>
          </w:tcPr>
          <w:p w14:paraId="38C2291D" w14:textId="77777777" w:rsidR="0055052B" w:rsidRPr="00E079EC" w:rsidRDefault="0055052B" w:rsidP="00476599">
            <w:pPr>
              <w:pStyle w:val="Header"/>
              <w:rPr>
                <w:sz w:val="18"/>
                <w:szCs w:val="18"/>
              </w:rPr>
            </w:pPr>
            <w:r w:rsidRPr="00E079EC">
              <w:rPr>
                <w:sz w:val="18"/>
                <w:szCs w:val="18"/>
              </w:rPr>
              <w:t>Issue date:</w:t>
            </w:r>
          </w:p>
        </w:tc>
      </w:tr>
    </w:tbl>
    <w:p w14:paraId="38C2291F" w14:textId="77777777" w:rsidR="0055052B" w:rsidRDefault="0055052B" w:rsidP="0055052B">
      <w:pPr>
        <w:jc w:val="center"/>
        <w:rPr>
          <w:b/>
        </w:rPr>
      </w:pPr>
      <w:r w:rsidRPr="00741578">
        <w:rPr>
          <w:b/>
        </w:rPr>
        <w:t xml:space="preserve">Sample Chain of Custody </w:t>
      </w:r>
      <w:r>
        <w:rPr>
          <w:b/>
        </w:rPr>
        <w:t>record</w:t>
      </w:r>
    </w:p>
    <w:p w14:paraId="38C22920" w14:textId="77777777" w:rsidR="00F15918" w:rsidRPr="00A2436A" w:rsidRDefault="00F15918" w:rsidP="00E840E5">
      <w:pPr>
        <w:ind w:left="-426"/>
        <w:rPr>
          <w:sz w:val="20"/>
          <w:szCs w:val="20"/>
        </w:rPr>
      </w:pPr>
      <w:r w:rsidRPr="00A2436A">
        <w:rPr>
          <w:sz w:val="20"/>
          <w:szCs w:val="20"/>
        </w:rPr>
        <w:t xml:space="preserve">Each crate must be accompanied by only one of these sheets. It must be completed at 2 stages to form a record of the sample handling process from the time at which the crate is sealed at the courier point to when it is unsealed and the samples received at the laboratory. </w:t>
      </w:r>
    </w:p>
    <w:p w14:paraId="38C22921" w14:textId="77777777" w:rsidR="00F15918" w:rsidRDefault="00C872E7" w:rsidP="00F15918">
      <w:pPr>
        <w:rPr>
          <w:b/>
        </w:rPr>
      </w:pPr>
      <w:r>
        <w:rPr>
          <w:b/>
          <w:noProof/>
          <w:lang w:eastAsia="en-GB"/>
        </w:rPr>
        <mc:AlternateContent>
          <mc:Choice Requires="wps">
            <w:drawing>
              <wp:anchor distT="0" distB="0" distL="114300" distR="114300" simplePos="0" relativeHeight="251658242" behindDoc="0" locked="0" layoutInCell="1" allowOverlap="1" wp14:anchorId="38C22E25" wp14:editId="38C22E26">
                <wp:simplePos x="0" y="0"/>
                <wp:positionH relativeFrom="column">
                  <wp:posOffset>1394460</wp:posOffset>
                </wp:positionH>
                <wp:positionV relativeFrom="paragraph">
                  <wp:posOffset>254000</wp:posOffset>
                </wp:positionV>
                <wp:extent cx="1219200" cy="33337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C7DD" id="Rectangle 4" o:spid="_x0000_s1026" style="position:absolute;margin-left:109.8pt;margin-top:20pt;width:96pt;height:2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"/>
            </w:pict>
          </mc:Fallback>
        </mc:AlternateContent>
      </w:r>
    </w:p>
    <w:p w14:paraId="38C22922" w14:textId="77777777" w:rsidR="00F15918" w:rsidRPr="00741578" w:rsidRDefault="00F15918" w:rsidP="00E840E5">
      <w:pPr>
        <w:ind w:hanging="426"/>
        <w:rPr>
          <w:b/>
        </w:rPr>
      </w:pPr>
      <w:r>
        <w:rPr>
          <w:b/>
        </w:rPr>
        <w:t xml:space="preserve">Crate identity number:  </w:t>
      </w:r>
    </w:p>
    <w:p w14:paraId="38C22923" w14:textId="77777777" w:rsidR="00F15918" w:rsidRDefault="00C872E7" w:rsidP="00E840E5">
      <w:pPr>
        <w:ind w:hanging="426"/>
        <w:jc w:val="center"/>
      </w:pPr>
      <w:r>
        <w:rPr>
          <w:noProof/>
          <w:lang w:eastAsia="en-GB"/>
        </w:rPr>
        <mc:AlternateContent>
          <mc:Choice Requires="wps">
            <w:drawing>
              <wp:anchor distT="0" distB="0" distL="114300" distR="114300" simplePos="0" relativeHeight="251658240" behindDoc="0" locked="0" layoutInCell="1" allowOverlap="1" wp14:anchorId="38C22E27" wp14:editId="38C22E28">
                <wp:simplePos x="0" y="0"/>
                <wp:positionH relativeFrom="column">
                  <wp:posOffset>-300990</wp:posOffset>
                </wp:positionH>
                <wp:positionV relativeFrom="paragraph">
                  <wp:posOffset>91440</wp:posOffset>
                </wp:positionV>
                <wp:extent cx="6238875" cy="3601085"/>
                <wp:effectExtent l="9525" t="11430" r="952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601085"/>
                        </a:xfrm>
                        <a:prstGeom prst="rect">
                          <a:avLst/>
                        </a:prstGeom>
                        <a:solidFill>
                          <a:srgbClr val="FFFFFF"/>
                        </a:solidFill>
                        <a:ln w="9525">
                          <a:solidFill>
                            <a:srgbClr val="000000"/>
                          </a:solidFill>
                          <a:miter lim="800000"/>
                          <a:headEnd/>
                          <a:tailEnd/>
                        </a:ln>
                      </wps:spPr>
                      <wps:txbx>
                        <w:txbxContent>
                          <w:p w14:paraId="38C22E3D" w14:textId="77777777" w:rsidR="006A1EA0" w:rsidRPr="00C86489" w:rsidRDefault="006A1EA0" w:rsidP="00F15918">
                            <w:pPr>
                              <w:ind w:left="720"/>
                              <w:rPr>
                                <w:b/>
                                <w:color w:val="FF0000"/>
                                <w:sz w:val="20"/>
                                <w:szCs w:val="20"/>
                              </w:rPr>
                            </w:pPr>
                            <w:r w:rsidRPr="00C86489">
                              <w:rPr>
                                <w:b/>
                                <w:color w:val="FF0000"/>
                                <w:sz w:val="20"/>
                                <w:szCs w:val="20"/>
                              </w:rPr>
                              <w:t>TO BE COMPLETED ON FILLING THE CRATE</w:t>
                            </w:r>
                          </w:p>
                          <w:p w14:paraId="38C22E3E" w14:textId="77777777" w:rsidR="006A1EA0" w:rsidRPr="00C86489" w:rsidRDefault="006A1EA0" w:rsidP="00F15918">
                            <w:pPr>
                              <w:rPr>
                                <w:sz w:val="20"/>
                                <w:szCs w:val="20"/>
                              </w:rPr>
                            </w:pPr>
                            <w:r w:rsidRPr="00C86489">
                              <w:rPr>
                                <w:sz w:val="20"/>
                                <w:szCs w:val="20"/>
                              </w:rPr>
                              <w:t>Courier point location………………………………………………………………………….</w:t>
                            </w:r>
                          </w:p>
                          <w:p w14:paraId="38C22E3F" w14:textId="77777777" w:rsidR="006A1EA0" w:rsidRPr="00C86489" w:rsidRDefault="006A1EA0" w:rsidP="00F15918">
                            <w:pPr>
                              <w:rPr>
                                <w:sz w:val="20"/>
                                <w:szCs w:val="20"/>
                              </w:rPr>
                            </w:pPr>
                            <w:r w:rsidRPr="00C86489">
                              <w:rPr>
                                <w:sz w:val="20"/>
                                <w:szCs w:val="20"/>
                              </w:rPr>
                              <w:t>Name of person loading crate…………………………………………………………………</w:t>
                            </w:r>
                          </w:p>
                          <w:p w14:paraId="38C22E40" w14:textId="77777777" w:rsidR="006A1EA0" w:rsidRPr="00C86489" w:rsidRDefault="006A1EA0" w:rsidP="00F15918">
                            <w:pPr>
                              <w:rPr>
                                <w:sz w:val="20"/>
                                <w:szCs w:val="20"/>
                              </w:rPr>
                            </w:pPr>
                            <w:r w:rsidRPr="00C86489">
                              <w:rPr>
                                <w:sz w:val="20"/>
                                <w:szCs w:val="20"/>
                              </w:rPr>
                              <w:t>Local authority/organisation name……………………………………………………………</w:t>
                            </w:r>
                          </w:p>
                          <w:p w14:paraId="38C22E41" w14:textId="77777777" w:rsidR="006A1EA0" w:rsidRPr="00C86489" w:rsidRDefault="006A1EA0" w:rsidP="00F15918">
                            <w:pPr>
                              <w:rPr>
                                <w:sz w:val="20"/>
                                <w:szCs w:val="20"/>
                              </w:rPr>
                            </w:pPr>
                            <w:r w:rsidRPr="00C86489">
                              <w:rPr>
                                <w:sz w:val="20"/>
                                <w:szCs w:val="20"/>
                              </w:rPr>
                              <w:t>Contact phone number of above……………………………………………………………..</w:t>
                            </w:r>
                          </w:p>
                          <w:p w14:paraId="38C22E42" w14:textId="77777777" w:rsidR="006A1EA0" w:rsidRPr="00C86489" w:rsidRDefault="006A1EA0" w:rsidP="00F15918">
                            <w:pPr>
                              <w:rPr>
                                <w:sz w:val="20"/>
                                <w:szCs w:val="20"/>
                              </w:rPr>
                            </w:pPr>
                            <w:r w:rsidRPr="00C86489">
                              <w:rPr>
                                <w:sz w:val="20"/>
                                <w:szCs w:val="20"/>
                              </w:rPr>
                              <w:t>Signature of person loading the crate…………………………………………………………</w:t>
                            </w:r>
                          </w:p>
                          <w:p w14:paraId="38C22E43" w14:textId="77777777" w:rsidR="006A1EA0" w:rsidRPr="00C86489" w:rsidRDefault="006A1EA0" w:rsidP="00F15918">
                            <w:pPr>
                              <w:rPr>
                                <w:sz w:val="20"/>
                                <w:szCs w:val="20"/>
                              </w:rPr>
                            </w:pPr>
                            <w:r w:rsidRPr="00C86489">
                              <w:rPr>
                                <w:sz w:val="20"/>
                                <w:szCs w:val="20"/>
                              </w:rPr>
                              <w:t>Time crate sealed………………………………………………………………………………</w:t>
                            </w:r>
                          </w:p>
                          <w:p w14:paraId="38C22E44" w14:textId="77777777" w:rsidR="006A1EA0" w:rsidRPr="00C86489" w:rsidRDefault="006A1EA0" w:rsidP="00F15918">
                            <w:pPr>
                              <w:rPr>
                                <w:sz w:val="20"/>
                                <w:szCs w:val="20"/>
                              </w:rPr>
                            </w:pPr>
                            <w:r w:rsidRPr="00C86489">
                              <w:rPr>
                                <w:sz w:val="20"/>
                                <w:szCs w:val="20"/>
                              </w:rPr>
                              <w:t>Date crate sealed…………………………………………………………………....................</w:t>
                            </w:r>
                          </w:p>
                          <w:p w14:paraId="38C22E45" w14:textId="77777777" w:rsidR="006A1EA0" w:rsidRPr="00C86489" w:rsidRDefault="006A1EA0" w:rsidP="00F15918">
                            <w:pPr>
                              <w:rPr>
                                <w:sz w:val="20"/>
                                <w:szCs w:val="20"/>
                              </w:rPr>
                            </w:pPr>
                            <w:r w:rsidRPr="00C86489">
                              <w:rPr>
                                <w:sz w:val="20"/>
                                <w:szCs w:val="20"/>
                              </w:rPr>
                              <w:t xml:space="preserve">No of microbiology samples in crate </w:t>
                            </w:r>
                          </w:p>
                          <w:p w14:paraId="38C22E46" w14:textId="77777777" w:rsidR="006A1EA0" w:rsidRPr="00C86489" w:rsidRDefault="006A1EA0" w:rsidP="00F15918">
                            <w:pPr>
                              <w:rPr>
                                <w:sz w:val="20"/>
                                <w:szCs w:val="20"/>
                              </w:rPr>
                            </w:pPr>
                            <w:r w:rsidRPr="00C86489">
                              <w:rPr>
                                <w:sz w:val="20"/>
                                <w:szCs w:val="20"/>
                              </w:rPr>
                              <w:t>No. Chemistry bottle in crate…………….</w:t>
                            </w:r>
                          </w:p>
                          <w:p w14:paraId="38C22E47" w14:textId="77777777" w:rsidR="006A1EA0" w:rsidRDefault="006A1EA0" w:rsidP="00F15918">
                            <w:r w:rsidRPr="00C86489">
                              <w:rPr>
                                <w:sz w:val="20"/>
                                <w:szCs w:val="20"/>
                              </w:rPr>
                              <w:t>No. of other bottles in crate………………</w:t>
                            </w:r>
                            <w:r>
                              <w:t xml:space="preserve"> </w:t>
                            </w:r>
                          </w:p>
                          <w:p w14:paraId="38C22E48" w14:textId="77777777" w:rsidR="006A1EA0" w:rsidRDefault="006A1EA0" w:rsidP="00F15918">
                            <w:r w:rsidRPr="00C86489">
                              <w:rPr>
                                <w:b/>
                                <w:sz w:val="20"/>
                                <w:szCs w:val="20"/>
                              </w:rPr>
                              <w:t>TOTAL No. BOTTLES</w:t>
                            </w:r>
                            <w:r>
                              <w:t>…………………..</w:t>
                            </w:r>
                          </w:p>
                          <w:p w14:paraId="38C22E49" w14:textId="77777777" w:rsidR="006A1EA0" w:rsidRDefault="006A1EA0" w:rsidP="00F15918"/>
                          <w:p w14:paraId="38C22E4A" w14:textId="77777777" w:rsidR="006A1EA0" w:rsidRDefault="006A1EA0" w:rsidP="00F15918"/>
                          <w:p w14:paraId="38C22E4B" w14:textId="77777777" w:rsidR="006A1EA0" w:rsidRDefault="006A1EA0" w:rsidP="00F159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2E27" id="_x0000_s1028" type="#_x0000_t202" style="position:absolute;left:0;text-align:left;margin-left:-23.7pt;margin-top:7.2pt;width:491.25pt;height:28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">
                <v:textbox>
                  <w:txbxContent>
                    <w:p w14:paraId="38C22E3D" w14:textId="77777777" w:rsidR="006A1EA0" w:rsidRPr="00C86489" w:rsidRDefault="006A1EA0" w:rsidP="00F15918">
                      <w:pPr>
                        <w:ind w:left="720"/>
                        <w:rPr>
                          <w:b/>
                          <w:color w:val="FF0000"/>
                          <w:sz w:val="20"/>
                          <w:szCs w:val="20"/>
                        </w:rPr>
                      </w:pPr>
                      <w:r w:rsidRPr="00C86489">
                        <w:rPr>
                          <w:b/>
                          <w:color w:val="FF0000"/>
                          <w:sz w:val="20"/>
                          <w:szCs w:val="20"/>
                        </w:rPr>
                        <w:t>TO BE COMPLETED ON FILLING THE CRATE</w:t>
                      </w:r>
                    </w:p>
                    <w:p w14:paraId="38C22E3E" w14:textId="77777777" w:rsidR="006A1EA0" w:rsidRPr="00C86489" w:rsidRDefault="006A1EA0" w:rsidP="00F15918">
                      <w:pPr>
                        <w:rPr>
                          <w:sz w:val="20"/>
                          <w:szCs w:val="20"/>
                        </w:rPr>
                      </w:pPr>
                      <w:r w:rsidRPr="00C86489">
                        <w:rPr>
                          <w:sz w:val="20"/>
                          <w:szCs w:val="20"/>
                        </w:rPr>
                        <w:t>Courier point location………………………………………………………………………….</w:t>
                      </w:r>
                    </w:p>
                    <w:p w14:paraId="38C22E3F" w14:textId="77777777" w:rsidR="006A1EA0" w:rsidRPr="00C86489" w:rsidRDefault="006A1EA0" w:rsidP="00F15918">
                      <w:pPr>
                        <w:rPr>
                          <w:sz w:val="20"/>
                          <w:szCs w:val="20"/>
                        </w:rPr>
                      </w:pPr>
                      <w:r w:rsidRPr="00C86489">
                        <w:rPr>
                          <w:sz w:val="20"/>
                          <w:szCs w:val="20"/>
                        </w:rPr>
                        <w:t>Name of person loading crate…………………………………………………………………</w:t>
                      </w:r>
                    </w:p>
                    <w:p w14:paraId="38C22E40" w14:textId="77777777" w:rsidR="006A1EA0" w:rsidRPr="00C86489" w:rsidRDefault="006A1EA0" w:rsidP="00F15918">
                      <w:pPr>
                        <w:rPr>
                          <w:sz w:val="20"/>
                          <w:szCs w:val="20"/>
                        </w:rPr>
                      </w:pPr>
                      <w:r w:rsidRPr="00C86489">
                        <w:rPr>
                          <w:sz w:val="20"/>
                          <w:szCs w:val="20"/>
                        </w:rPr>
                        <w:t>Local authority/organisation name……………………………………………………………</w:t>
                      </w:r>
                    </w:p>
                    <w:p w14:paraId="38C22E41" w14:textId="77777777" w:rsidR="006A1EA0" w:rsidRPr="00C86489" w:rsidRDefault="006A1EA0" w:rsidP="00F15918">
                      <w:pPr>
                        <w:rPr>
                          <w:sz w:val="20"/>
                          <w:szCs w:val="20"/>
                        </w:rPr>
                      </w:pPr>
                      <w:r w:rsidRPr="00C86489">
                        <w:rPr>
                          <w:sz w:val="20"/>
                          <w:szCs w:val="20"/>
                        </w:rPr>
                        <w:t>Contact phone number of above…………………………………………………………</w:t>
                      </w:r>
                      <w:r w:rsidRPr="00C86489">
                        <w:rPr>
                          <w:sz w:val="20"/>
                          <w:szCs w:val="20"/>
                        </w:rPr>
                        <w:t>…..</w:t>
                      </w:r>
                    </w:p>
                    <w:p w14:paraId="38C22E42" w14:textId="77777777" w:rsidR="006A1EA0" w:rsidRPr="00C86489" w:rsidRDefault="006A1EA0" w:rsidP="00F15918">
                      <w:pPr>
                        <w:rPr>
                          <w:sz w:val="20"/>
                          <w:szCs w:val="20"/>
                        </w:rPr>
                      </w:pPr>
                      <w:r w:rsidRPr="00C86489">
                        <w:rPr>
                          <w:sz w:val="20"/>
                          <w:szCs w:val="20"/>
                        </w:rPr>
                        <w:t>Signature of person loading the crate…………………………………………………………</w:t>
                      </w:r>
                    </w:p>
                    <w:p w14:paraId="38C22E43" w14:textId="77777777" w:rsidR="006A1EA0" w:rsidRPr="00C86489" w:rsidRDefault="006A1EA0" w:rsidP="00F15918">
                      <w:pPr>
                        <w:rPr>
                          <w:sz w:val="20"/>
                          <w:szCs w:val="20"/>
                        </w:rPr>
                      </w:pPr>
                      <w:r w:rsidRPr="00C86489">
                        <w:rPr>
                          <w:sz w:val="20"/>
                          <w:szCs w:val="20"/>
                        </w:rPr>
                        <w:t>Time crate sealed………………………………………………………………………………</w:t>
                      </w:r>
                    </w:p>
                    <w:p w14:paraId="38C22E44" w14:textId="77777777" w:rsidR="006A1EA0" w:rsidRPr="00C86489" w:rsidRDefault="006A1EA0" w:rsidP="00F15918">
                      <w:pPr>
                        <w:rPr>
                          <w:sz w:val="20"/>
                          <w:szCs w:val="20"/>
                        </w:rPr>
                      </w:pPr>
                      <w:r w:rsidRPr="00C86489">
                        <w:rPr>
                          <w:sz w:val="20"/>
                          <w:szCs w:val="20"/>
                        </w:rPr>
                        <w:t>Date crate sealed…………………………………………………………………....................</w:t>
                      </w:r>
                    </w:p>
                    <w:p w14:paraId="38C22E45" w14:textId="77777777" w:rsidR="006A1EA0" w:rsidRPr="00C86489" w:rsidRDefault="006A1EA0" w:rsidP="00F15918">
                      <w:pPr>
                        <w:rPr>
                          <w:sz w:val="20"/>
                          <w:szCs w:val="20"/>
                        </w:rPr>
                      </w:pPr>
                      <w:r w:rsidRPr="00C86489">
                        <w:rPr>
                          <w:sz w:val="20"/>
                          <w:szCs w:val="20"/>
                        </w:rPr>
                        <w:t xml:space="preserve">No of microbiology samples in crate </w:t>
                      </w:r>
                    </w:p>
                    <w:p w14:paraId="38C22E46" w14:textId="77777777" w:rsidR="006A1EA0" w:rsidRPr="00C86489" w:rsidRDefault="006A1EA0" w:rsidP="00F15918">
                      <w:pPr>
                        <w:rPr>
                          <w:sz w:val="20"/>
                          <w:szCs w:val="20"/>
                        </w:rPr>
                      </w:pPr>
                      <w:r w:rsidRPr="00C86489">
                        <w:rPr>
                          <w:sz w:val="20"/>
                          <w:szCs w:val="20"/>
                        </w:rPr>
                        <w:t>No. Chemistry bottle in crate…………….</w:t>
                      </w:r>
                    </w:p>
                    <w:p w14:paraId="38C22E47" w14:textId="77777777" w:rsidR="006A1EA0" w:rsidRDefault="006A1EA0" w:rsidP="00F15918">
                      <w:r w:rsidRPr="00C86489">
                        <w:rPr>
                          <w:sz w:val="20"/>
                          <w:szCs w:val="20"/>
                        </w:rPr>
                        <w:t>No. of other bottles in crate………………</w:t>
                      </w:r>
                      <w:r>
                        <w:t xml:space="preserve"> </w:t>
                      </w:r>
                    </w:p>
                    <w:p w14:paraId="38C22E48" w14:textId="77777777" w:rsidR="006A1EA0" w:rsidRDefault="006A1EA0" w:rsidP="00F15918">
                      <w:r w:rsidRPr="00C86489">
                        <w:rPr>
                          <w:b/>
                          <w:sz w:val="20"/>
                          <w:szCs w:val="20"/>
                        </w:rPr>
                        <w:t>TOTAL No. BOTTLES</w:t>
                      </w:r>
                      <w:r>
                        <w:t>…………………..</w:t>
                      </w:r>
                    </w:p>
                    <w:p w14:paraId="38C22E49" w14:textId="77777777" w:rsidR="006A1EA0" w:rsidRDefault="006A1EA0" w:rsidP="00F15918"/>
                    <w:p w14:paraId="38C22E4A" w14:textId="77777777" w:rsidR="006A1EA0" w:rsidRDefault="006A1EA0" w:rsidP="00F15918"/>
                    <w:p w14:paraId="38C22E4B" w14:textId="77777777" w:rsidR="006A1EA0" w:rsidRDefault="006A1EA0" w:rsidP="00F15918"/>
                  </w:txbxContent>
                </v:textbox>
              </v:shape>
            </w:pict>
          </mc:Fallback>
        </mc:AlternateContent>
      </w:r>
    </w:p>
    <w:p w14:paraId="38C22924" w14:textId="77777777" w:rsidR="00F15918" w:rsidRDefault="00F15918" w:rsidP="00F15918">
      <w:pPr>
        <w:jc w:val="center"/>
      </w:pPr>
    </w:p>
    <w:p w14:paraId="38C22925" w14:textId="77777777" w:rsidR="00F15918" w:rsidRDefault="00F15918" w:rsidP="00F15918">
      <w:pPr>
        <w:jc w:val="center"/>
      </w:pPr>
    </w:p>
    <w:p w14:paraId="38C22926" w14:textId="77777777" w:rsidR="00F15918" w:rsidRDefault="00F15918" w:rsidP="00F15918"/>
    <w:p w14:paraId="38C22927" w14:textId="77777777" w:rsidR="00F15918" w:rsidRDefault="00F15918" w:rsidP="00F15918"/>
    <w:p w14:paraId="38C22928" w14:textId="77777777" w:rsidR="00F15918" w:rsidRDefault="00F15918" w:rsidP="00F15918"/>
    <w:p w14:paraId="38C22929" w14:textId="77777777" w:rsidR="00F15918" w:rsidRDefault="00F15918" w:rsidP="00F15918"/>
    <w:p w14:paraId="38C2292A" w14:textId="77777777" w:rsidR="00F15918" w:rsidRDefault="00F15918" w:rsidP="00F15918"/>
    <w:p w14:paraId="38C2292B" w14:textId="77777777" w:rsidR="00F15918" w:rsidRDefault="00F15918" w:rsidP="00F15918"/>
    <w:p w14:paraId="38C2292C" w14:textId="77777777" w:rsidR="00F15918" w:rsidRDefault="00F15918" w:rsidP="00F15918"/>
    <w:p w14:paraId="38C2292D" w14:textId="77777777" w:rsidR="00F15918" w:rsidRDefault="00F15918" w:rsidP="00F15918"/>
    <w:p w14:paraId="38C2292E" w14:textId="77777777" w:rsidR="00F15918" w:rsidRDefault="00F15918" w:rsidP="00F15918">
      <w:pPr>
        <w:rPr>
          <w:b/>
        </w:rPr>
      </w:pPr>
    </w:p>
    <w:p w14:paraId="38C2292F" w14:textId="77777777" w:rsidR="00F15918" w:rsidRPr="0011606A" w:rsidRDefault="00F15918" w:rsidP="00E840E5">
      <w:pPr>
        <w:ind w:left="-426"/>
        <w:rPr>
          <w:b/>
        </w:rPr>
      </w:pPr>
      <w:r w:rsidRPr="0011606A">
        <w:rPr>
          <w:b/>
        </w:rPr>
        <w:t xml:space="preserve">On the reverse of this sheet write the </w:t>
      </w:r>
      <w:r>
        <w:rPr>
          <w:b/>
        </w:rPr>
        <w:t xml:space="preserve">identification </w:t>
      </w:r>
      <w:r w:rsidRPr="0011606A">
        <w:rPr>
          <w:b/>
        </w:rPr>
        <w:t xml:space="preserve">numbers </w:t>
      </w:r>
      <w:r>
        <w:rPr>
          <w:b/>
        </w:rPr>
        <w:t>of the samples</w:t>
      </w:r>
      <w:r w:rsidRPr="0011606A">
        <w:rPr>
          <w:b/>
        </w:rPr>
        <w:t xml:space="preserve"> </w:t>
      </w:r>
      <w:r>
        <w:rPr>
          <w:b/>
        </w:rPr>
        <w:t>placed in the crate accompanied by this sheet</w:t>
      </w:r>
      <w:r w:rsidRPr="0011606A">
        <w:rPr>
          <w:b/>
        </w:rPr>
        <w:t xml:space="preserve"> (or stick on labels with the </w:t>
      </w:r>
      <w:r>
        <w:rPr>
          <w:b/>
        </w:rPr>
        <w:t>identification</w:t>
      </w:r>
      <w:r w:rsidRPr="0011606A">
        <w:rPr>
          <w:b/>
        </w:rPr>
        <w:t xml:space="preserve"> numbers)</w:t>
      </w:r>
    </w:p>
    <w:p w14:paraId="38C22930" w14:textId="77777777" w:rsidR="00F15918" w:rsidRDefault="00C872E7" w:rsidP="00F15918">
      <w:r>
        <w:rPr>
          <w:noProof/>
          <w:lang w:eastAsia="en-GB"/>
        </w:rPr>
        <mc:AlternateContent>
          <mc:Choice Requires="wps">
            <w:drawing>
              <wp:anchor distT="0" distB="0" distL="114300" distR="114300" simplePos="0" relativeHeight="251658241" behindDoc="0" locked="0" layoutInCell="1" allowOverlap="1" wp14:anchorId="38C22E29" wp14:editId="38C22E2A">
                <wp:simplePos x="0" y="0"/>
                <wp:positionH relativeFrom="column">
                  <wp:posOffset>-403860</wp:posOffset>
                </wp:positionH>
                <wp:positionV relativeFrom="paragraph">
                  <wp:posOffset>89535</wp:posOffset>
                </wp:positionV>
                <wp:extent cx="6524625" cy="2593340"/>
                <wp:effectExtent l="0" t="0" r="28575"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593340"/>
                        </a:xfrm>
                        <a:prstGeom prst="rect">
                          <a:avLst/>
                        </a:prstGeom>
                        <a:solidFill>
                          <a:srgbClr val="FFFFFF"/>
                        </a:solidFill>
                        <a:ln w="9525">
                          <a:solidFill>
                            <a:srgbClr val="000000"/>
                          </a:solidFill>
                          <a:miter lim="800000"/>
                          <a:headEnd/>
                          <a:tailEnd/>
                        </a:ln>
                      </wps:spPr>
                      <wps:txbx>
                        <w:txbxContent>
                          <w:p w14:paraId="38C22E4C" w14:textId="77777777" w:rsidR="006A1EA0" w:rsidRPr="00C86489" w:rsidRDefault="006A1EA0" w:rsidP="00F15918">
                            <w:pPr>
                              <w:rPr>
                                <w:b/>
                                <w:color w:val="FF0000"/>
                                <w:sz w:val="20"/>
                                <w:szCs w:val="20"/>
                              </w:rPr>
                            </w:pPr>
                            <w:r w:rsidRPr="00C86489">
                              <w:rPr>
                                <w:b/>
                                <w:color w:val="FF0000"/>
                                <w:sz w:val="20"/>
                                <w:szCs w:val="20"/>
                              </w:rPr>
                              <w:t>2. TO BE COMPLETED ON ARRIVAL AT LABORATORY</w:t>
                            </w:r>
                          </w:p>
                          <w:p w14:paraId="38C22E4D" w14:textId="77777777" w:rsidR="006A1EA0" w:rsidRPr="00C86489" w:rsidRDefault="006A1EA0" w:rsidP="00F15918">
                            <w:pPr>
                              <w:rPr>
                                <w:sz w:val="20"/>
                                <w:szCs w:val="20"/>
                              </w:rPr>
                            </w:pPr>
                            <w:r w:rsidRPr="00C86489">
                              <w:rPr>
                                <w:sz w:val="20"/>
                                <w:szCs w:val="20"/>
                              </w:rPr>
                              <w:t>Date samples arrived at sample reception………………………………………………..</w:t>
                            </w:r>
                          </w:p>
                          <w:p w14:paraId="38C22E4E" w14:textId="77777777" w:rsidR="006A1EA0" w:rsidRPr="00C86489" w:rsidRDefault="006A1EA0" w:rsidP="00F15918">
                            <w:pPr>
                              <w:rPr>
                                <w:sz w:val="20"/>
                                <w:szCs w:val="20"/>
                              </w:rPr>
                            </w:pPr>
                            <w:r w:rsidRPr="00C86489">
                              <w:rPr>
                                <w:sz w:val="20"/>
                                <w:szCs w:val="20"/>
                              </w:rPr>
                              <w:t xml:space="preserve">Time samples arrived at sample reception………………………………………………… </w:t>
                            </w:r>
                          </w:p>
                          <w:p w14:paraId="38C22E4F" w14:textId="77777777" w:rsidR="006A1EA0" w:rsidRPr="00C86489" w:rsidRDefault="006A1EA0" w:rsidP="00F15918">
                            <w:pPr>
                              <w:rPr>
                                <w:sz w:val="20"/>
                                <w:szCs w:val="20"/>
                              </w:rPr>
                            </w:pPr>
                            <w:r w:rsidRPr="00C86489">
                              <w:rPr>
                                <w:sz w:val="20"/>
                                <w:szCs w:val="20"/>
                              </w:rPr>
                              <w:t>Name of laboratory……………………………………………………………………………</w:t>
                            </w:r>
                          </w:p>
                          <w:p w14:paraId="38C22E50" w14:textId="77777777" w:rsidR="006A1EA0" w:rsidRPr="00C86489" w:rsidRDefault="006A1EA0" w:rsidP="00F15918">
                            <w:pPr>
                              <w:rPr>
                                <w:sz w:val="20"/>
                                <w:szCs w:val="20"/>
                              </w:rPr>
                            </w:pPr>
                            <w:r w:rsidRPr="00C86489">
                              <w:rPr>
                                <w:sz w:val="20"/>
                                <w:szCs w:val="20"/>
                              </w:rPr>
                              <w:t>Samples registered by (insert name)…………………………………………………………..</w:t>
                            </w:r>
                          </w:p>
                          <w:p w14:paraId="38C22E51" w14:textId="77777777" w:rsidR="006A1EA0" w:rsidRPr="00C86489" w:rsidRDefault="006A1EA0" w:rsidP="00F15918">
                            <w:pPr>
                              <w:rPr>
                                <w:i/>
                                <w:sz w:val="20"/>
                                <w:szCs w:val="20"/>
                              </w:rPr>
                            </w:pPr>
                            <w:r w:rsidRPr="00C86489">
                              <w:rPr>
                                <w:i/>
                                <w:sz w:val="20"/>
                                <w:szCs w:val="20"/>
                              </w:rPr>
                              <w:t xml:space="preserve">I confirm that [      ] bottles (insert total no.) have been received, and that the sample identification numbers correspond to those on the reverse of this sheet. </w:t>
                            </w:r>
                          </w:p>
                          <w:p w14:paraId="38C22E52" w14:textId="77777777" w:rsidR="006A1EA0" w:rsidRPr="00C86489" w:rsidRDefault="006A1EA0" w:rsidP="00F15918">
                            <w:pPr>
                              <w:rPr>
                                <w:i/>
                                <w:sz w:val="20"/>
                                <w:szCs w:val="20"/>
                              </w:rPr>
                            </w:pPr>
                            <w:r w:rsidRPr="00C86489">
                              <w:rPr>
                                <w:sz w:val="20"/>
                                <w:szCs w:val="20"/>
                              </w:rPr>
                              <w:t>No. bottles broken or missing</w:t>
                            </w:r>
                            <w:r w:rsidRPr="00C86489">
                              <w:rPr>
                                <w:i/>
                                <w:sz w:val="20"/>
                                <w:szCs w:val="20"/>
                              </w:rPr>
                              <w:t>……………………</w:t>
                            </w:r>
                          </w:p>
                          <w:p w14:paraId="38C22E53" w14:textId="77777777" w:rsidR="006A1EA0" w:rsidRDefault="006A1EA0" w:rsidP="00F15918">
                            <w:r w:rsidRPr="00C86489">
                              <w:rPr>
                                <w:sz w:val="20"/>
                                <w:szCs w:val="20"/>
                              </w:rPr>
                              <w:t>Signature of the above named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2E29" id="Text Box 3" o:spid="_x0000_s1029" type="#_x0000_t202" style="position:absolute;margin-left:-31.8pt;margin-top:7.05pt;width:513.75pt;height:20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">
                <v:textbox>
                  <w:txbxContent>
                    <w:p w14:paraId="38C22E4C" w14:textId="77777777" w:rsidR="006A1EA0" w:rsidRPr="00C86489" w:rsidRDefault="006A1EA0" w:rsidP="00F15918">
                      <w:pPr>
                        <w:rPr>
                          <w:b/>
                          <w:color w:val="FF0000"/>
                          <w:sz w:val="20"/>
                          <w:szCs w:val="20"/>
                        </w:rPr>
                      </w:pPr>
                      <w:r w:rsidRPr="00C86489">
                        <w:rPr>
                          <w:b/>
                          <w:color w:val="FF0000"/>
                          <w:sz w:val="20"/>
                          <w:szCs w:val="20"/>
                        </w:rPr>
                        <w:t>2. TO BE COMPLETED ON ARRIVAL AT LABORATORY</w:t>
                      </w:r>
                    </w:p>
                    <w:p w14:paraId="38C22E4D" w14:textId="77777777" w:rsidR="006A1EA0" w:rsidRPr="00C86489" w:rsidRDefault="006A1EA0" w:rsidP="00F15918">
                      <w:pPr>
                        <w:rPr>
                          <w:sz w:val="20"/>
                          <w:szCs w:val="20"/>
                        </w:rPr>
                      </w:pPr>
                      <w:r w:rsidRPr="00C86489">
                        <w:rPr>
                          <w:sz w:val="20"/>
                          <w:szCs w:val="20"/>
                        </w:rPr>
                        <w:t>Date samples arrived at sample reception……………………………………………</w:t>
                      </w:r>
                      <w:r w:rsidRPr="00C86489">
                        <w:rPr>
                          <w:sz w:val="20"/>
                          <w:szCs w:val="20"/>
                        </w:rPr>
                        <w:t>…..</w:t>
                      </w:r>
                    </w:p>
                    <w:p w14:paraId="38C22E4E" w14:textId="77777777" w:rsidR="006A1EA0" w:rsidRPr="00C86489" w:rsidRDefault="006A1EA0" w:rsidP="00F15918">
                      <w:pPr>
                        <w:rPr>
                          <w:sz w:val="20"/>
                          <w:szCs w:val="20"/>
                        </w:rPr>
                      </w:pPr>
                      <w:r w:rsidRPr="00C86489">
                        <w:rPr>
                          <w:sz w:val="20"/>
                          <w:szCs w:val="20"/>
                        </w:rPr>
                        <w:t xml:space="preserve">Time samples arrived at sample reception………………………………………………… </w:t>
                      </w:r>
                    </w:p>
                    <w:p w14:paraId="38C22E4F" w14:textId="77777777" w:rsidR="006A1EA0" w:rsidRPr="00C86489" w:rsidRDefault="006A1EA0" w:rsidP="00F15918">
                      <w:pPr>
                        <w:rPr>
                          <w:sz w:val="20"/>
                          <w:szCs w:val="20"/>
                        </w:rPr>
                      </w:pPr>
                      <w:r w:rsidRPr="00C86489">
                        <w:rPr>
                          <w:sz w:val="20"/>
                          <w:szCs w:val="20"/>
                        </w:rPr>
                        <w:t>Name of laboratory……………………………………………………………………………</w:t>
                      </w:r>
                    </w:p>
                    <w:p w14:paraId="38C22E50" w14:textId="77777777" w:rsidR="006A1EA0" w:rsidRPr="00C86489" w:rsidRDefault="006A1EA0" w:rsidP="00F15918">
                      <w:pPr>
                        <w:rPr>
                          <w:sz w:val="20"/>
                          <w:szCs w:val="20"/>
                        </w:rPr>
                      </w:pPr>
                      <w:r w:rsidRPr="00C86489">
                        <w:rPr>
                          <w:sz w:val="20"/>
                          <w:szCs w:val="20"/>
                        </w:rPr>
                        <w:t>Samples registered by (insert name)…………………………………………………………..</w:t>
                      </w:r>
                    </w:p>
                    <w:p w14:paraId="38C22E51" w14:textId="77777777" w:rsidR="006A1EA0" w:rsidRPr="00C86489" w:rsidRDefault="006A1EA0" w:rsidP="00F15918">
                      <w:pPr>
                        <w:rPr>
                          <w:i/>
                          <w:sz w:val="20"/>
                          <w:szCs w:val="20"/>
                        </w:rPr>
                      </w:pPr>
                      <w:r w:rsidRPr="00C86489">
                        <w:rPr>
                          <w:i/>
                          <w:sz w:val="20"/>
                          <w:szCs w:val="20"/>
                        </w:rPr>
                        <w:t xml:space="preserve">I confirm that [      ] bottles (insert total no.) have been received, and that the sample identification numbers correspond to those on the reverse of this sheet. </w:t>
                      </w:r>
                    </w:p>
                    <w:p w14:paraId="38C22E52" w14:textId="77777777" w:rsidR="006A1EA0" w:rsidRPr="00C86489" w:rsidRDefault="006A1EA0" w:rsidP="00F15918">
                      <w:pPr>
                        <w:rPr>
                          <w:i/>
                          <w:sz w:val="20"/>
                          <w:szCs w:val="20"/>
                        </w:rPr>
                      </w:pPr>
                      <w:r w:rsidRPr="00C86489">
                        <w:rPr>
                          <w:sz w:val="20"/>
                          <w:szCs w:val="20"/>
                        </w:rPr>
                        <w:t>No. bottles broken or missing</w:t>
                      </w:r>
                      <w:r w:rsidRPr="00C86489">
                        <w:rPr>
                          <w:i/>
                          <w:sz w:val="20"/>
                          <w:szCs w:val="20"/>
                        </w:rPr>
                        <w:t>……………………</w:t>
                      </w:r>
                    </w:p>
                    <w:p w14:paraId="38C22E53" w14:textId="77777777" w:rsidR="006A1EA0" w:rsidRDefault="006A1EA0" w:rsidP="00F15918">
                      <w:r w:rsidRPr="00C86489">
                        <w:rPr>
                          <w:sz w:val="20"/>
                          <w:szCs w:val="20"/>
                        </w:rPr>
                        <w:t>Signature of the above named ………………………………………………………</w:t>
                      </w:r>
                    </w:p>
                  </w:txbxContent>
                </v:textbox>
              </v:shape>
            </w:pict>
          </mc:Fallback>
        </mc:AlternateContent>
      </w:r>
    </w:p>
    <w:p w14:paraId="38C22931" w14:textId="77777777" w:rsidR="00F15918" w:rsidRDefault="00F15918" w:rsidP="00F15918"/>
    <w:p w14:paraId="38C22932" w14:textId="77777777" w:rsidR="00F15918" w:rsidRDefault="00F15918" w:rsidP="00F15918"/>
    <w:p w14:paraId="38C22933" w14:textId="77777777" w:rsidR="00F15918" w:rsidRDefault="00F15918" w:rsidP="00F15918">
      <w:pPr>
        <w:rPr>
          <w:szCs w:val="24"/>
        </w:rPr>
      </w:pPr>
    </w:p>
    <w:p w14:paraId="38C22934" w14:textId="77777777" w:rsidR="006046B8" w:rsidRDefault="006046B8" w:rsidP="00F15918">
      <w:pPr>
        <w:rPr>
          <w:szCs w:val="24"/>
        </w:rPr>
      </w:pPr>
    </w:p>
    <w:p w14:paraId="78DD808F" w14:textId="77777777" w:rsidR="00086AC3" w:rsidRPr="00035F74" w:rsidRDefault="00086AC3" w:rsidP="00F15918">
      <w:pPr>
        <w:rPr>
          <w:szCs w:val="24"/>
        </w:rPr>
      </w:pPr>
    </w:p>
    <w:tbl>
      <w:tblPr>
        <w:tblW w:w="10651"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4"/>
        <w:gridCol w:w="5297"/>
      </w:tblGrid>
      <w:tr w:rsidR="00407FBF" w:rsidRPr="00DA6374" w14:paraId="38C2293B" w14:textId="77777777" w:rsidTr="009979A9">
        <w:trPr>
          <w:trHeight w:val="258"/>
        </w:trPr>
        <w:tc>
          <w:tcPr>
            <w:tcW w:w="5354" w:type="dxa"/>
            <w:shd w:val="clear" w:color="auto" w:fill="auto"/>
          </w:tcPr>
          <w:p w14:paraId="38C22935" w14:textId="77777777" w:rsidR="00407FBF" w:rsidRPr="00DA6374" w:rsidRDefault="00407FBF" w:rsidP="00476599">
            <w:pPr>
              <w:tabs>
                <w:tab w:val="center" w:pos="4513"/>
                <w:tab w:val="right" w:pos="9026"/>
              </w:tabs>
              <w:rPr>
                <w:b/>
                <w:sz w:val="20"/>
              </w:rPr>
            </w:pPr>
            <w:r w:rsidRPr="00DA6374">
              <w:rPr>
                <w:b/>
                <w:sz w:val="20"/>
              </w:rPr>
              <w:lastRenderedPageBreak/>
              <w:t>Private Water supplies Sampling Procedures Manual</w:t>
            </w:r>
          </w:p>
          <w:p w14:paraId="38C22936" w14:textId="77777777" w:rsidR="00407FBF" w:rsidRPr="00DA6374" w:rsidRDefault="00407FBF" w:rsidP="00476599">
            <w:pPr>
              <w:tabs>
                <w:tab w:val="center" w:pos="4513"/>
                <w:tab w:val="right" w:pos="9026"/>
              </w:tabs>
              <w:rPr>
                <w:sz w:val="18"/>
                <w:szCs w:val="18"/>
              </w:rPr>
            </w:pPr>
            <w:r w:rsidRPr="00DA6374">
              <w:rPr>
                <w:sz w:val="18"/>
                <w:szCs w:val="18"/>
              </w:rPr>
              <w:t>version number:</w:t>
            </w:r>
            <w:r>
              <w:rPr>
                <w:sz w:val="18"/>
                <w:szCs w:val="18"/>
              </w:rPr>
              <w:t xml:space="preserve"> 1</w:t>
            </w:r>
          </w:p>
          <w:p w14:paraId="38C22937" w14:textId="77777777" w:rsidR="00407FBF" w:rsidRPr="00DA6374" w:rsidRDefault="00407FBF" w:rsidP="00476599">
            <w:pPr>
              <w:tabs>
                <w:tab w:val="center" w:pos="4513"/>
                <w:tab w:val="right" w:pos="9026"/>
              </w:tabs>
              <w:rPr>
                <w:b/>
                <w:sz w:val="18"/>
                <w:szCs w:val="18"/>
              </w:rPr>
            </w:pPr>
          </w:p>
        </w:tc>
        <w:tc>
          <w:tcPr>
            <w:tcW w:w="5297" w:type="dxa"/>
            <w:shd w:val="clear" w:color="auto" w:fill="auto"/>
          </w:tcPr>
          <w:p w14:paraId="38C22938" w14:textId="77777777" w:rsidR="00407FBF" w:rsidRPr="00DA6374" w:rsidRDefault="00407FBF" w:rsidP="00476599">
            <w:pPr>
              <w:tabs>
                <w:tab w:val="center" w:pos="4513"/>
                <w:tab w:val="right" w:pos="9026"/>
              </w:tabs>
              <w:rPr>
                <w:b/>
                <w:sz w:val="18"/>
                <w:szCs w:val="18"/>
              </w:rPr>
            </w:pPr>
            <w:r w:rsidRPr="00DA6374">
              <w:rPr>
                <w:b/>
                <w:sz w:val="18"/>
                <w:szCs w:val="18"/>
              </w:rPr>
              <w:t>SECTION</w:t>
            </w:r>
            <w:r>
              <w:rPr>
                <w:b/>
                <w:sz w:val="18"/>
                <w:szCs w:val="18"/>
              </w:rPr>
              <w:t>:  Appendix 1</w:t>
            </w:r>
          </w:p>
          <w:p w14:paraId="38C22939" w14:textId="77777777" w:rsidR="00407FBF" w:rsidRPr="00DA6374" w:rsidRDefault="00407FBF" w:rsidP="00476599">
            <w:pPr>
              <w:tabs>
                <w:tab w:val="center" w:pos="4513"/>
                <w:tab w:val="right" w:pos="9026"/>
              </w:tabs>
              <w:rPr>
                <w:sz w:val="18"/>
                <w:szCs w:val="18"/>
              </w:rPr>
            </w:pPr>
            <w:r w:rsidRPr="00DA6374">
              <w:rPr>
                <w:sz w:val="18"/>
                <w:szCs w:val="18"/>
              </w:rPr>
              <w:t xml:space="preserve">page </w:t>
            </w:r>
            <w:r>
              <w:rPr>
                <w:sz w:val="18"/>
                <w:szCs w:val="18"/>
              </w:rPr>
              <w:t>1</w:t>
            </w:r>
            <w:r w:rsidRPr="00DA6374">
              <w:rPr>
                <w:sz w:val="18"/>
                <w:szCs w:val="18"/>
              </w:rPr>
              <w:t xml:space="preserve"> of</w:t>
            </w:r>
            <w:r>
              <w:rPr>
                <w:sz w:val="18"/>
                <w:szCs w:val="18"/>
              </w:rPr>
              <w:t xml:space="preserve"> 1</w:t>
            </w:r>
          </w:p>
          <w:p w14:paraId="38C2293A" w14:textId="77777777" w:rsidR="00407FBF" w:rsidRPr="00DA6374" w:rsidRDefault="00407FBF" w:rsidP="00476599">
            <w:pPr>
              <w:tabs>
                <w:tab w:val="center" w:pos="4513"/>
                <w:tab w:val="right" w:pos="9026"/>
              </w:tabs>
              <w:rPr>
                <w:sz w:val="18"/>
                <w:szCs w:val="18"/>
              </w:rPr>
            </w:pPr>
          </w:p>
        </w:tc>
      </w:tr>
      <w:tr w:rsidR="00407FBF" w:rsidRPr="00DA6374" w14:paraId="38C2293D" w14:textId="77777777" w:rsidTr="009979A9">
        <w:trPr>
          <w:trHeight w:val="15"/>
        </w:trPr>
        <w:tc>
          <w:tcPr>
            <w:tcW w:w="10651" w:type="dxa"/>
            <w:gridSpan w:val="2"/>
            <w:shd w:val="clear" w:color="auto" w:fill="auto"/>
          </w:tcPr>
          <w:p w14:paraId="38C2293C" w14:textId="77777777" w:rsidR="00407FBF" w:rsidRPr="00DA6374" w:rsidRDefault="00407FBF" w:rsidP="00476599">
            <w:pPr>
              <w:tabs>
                <w:tab w:val="center" w:pos="4513"/>
                <w:tab w:val="right" w:pos="9026"/>
              </w:tabs>
              <w:rPr>
                <w:sz w:val="18"/>
                <w:szCs w:val="18"/>
              </w:rPr>
            </w:pPr>
            <w:r w:rsidRPr="00DA6374">
              <w:rPr>
                <w:sz w:val="18"/>
                <w:szCs w:val="18"/>
              </w:rPr>
              <w:t>Issue date:</w:t>
            </w:r>
          </w:p>
        </w:tc>
      </w:tr>
    </w:tbl>
    <w:p w14:paraId="38C2293E" w14:textId="77777777" w:rsidR="00E42717" w:rsidRDefault="00E42717" w:rsidP="00E42717"/>
    <w:tbl>
      <w:tblPr>
        <w:tblW w:w="106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6940"/>
      </w:tblGrid>
      <w:tr w:rsidR="00E42717" w:rsidRPr="000E40BF" w14:paraId="38C22940" w14:textId="77777777" w:rsidTr="009979A9">
        <w:trPr>
          <w:trHeight w:val="330"/>
        </w:trPr>
        <w:tc>
          <w:tcPr>
            <w:tcW w:w="10618" w:type="dxa"/>
            <w:gridSpan w:val="2"/>
            <w:tcBorders>
              <w:bottom w:val="single" w:sz="4" w:space="0" w:color="auto"/>
            </w:tcBorders>
            <w:shd w:val="clear" w:color="000000" w:fill="C0C0C0"/>
            <w:vAlign w:val="center"/>
          </w:tcPr>
          <w:p w14:paraId="38C2293F" w14:textId="77777777" w:rsidR="00E42717" w:rsidRPr="00792D8F" w:rsidRDefault="00E42717" w:rsidP="00E42717">
            <w:pPr>
              <w:jc w:val="center"/>
              <w:rPr>
                <w:rFonts w:cs="Arial"/>
                <w:b/>
                <w:sz w:val="22"/>
              </w:rPr>
            </w:pPr>
            <w:r>
              <w:rPr>
                <w:rFonts w:cs="Arial"/>
                <w:b/>
                <w:sz w:val="28"/>
                <w:szCs w:val="28"/>
              </w:rPr>
              <w:t>AUTHORISATION TO CARRY OUT SAMPLING</w:t>
            </w:r>
          </w:p>
        </w:tc>
      </w:tr>
      <w:tr w:rsidR="00E42717" w:rsidRPr="000E40BF" w14:paraId="38C22943" w14:textId="77777777" w:rsidTr="009979A9">
        <w:trPr>
          <w:trHeight w:val="330"/>
        </w:trPr>
        <w:tc>
          <w:tcPr>
            <w:tcW w:w="3678" w:type="dxa"/>
            <w:tcBorders>
              <w:bottom w:val="single" w:sz="4" w:space="0" w:color="auto"/>
            </w:tcBorders>
            <w:shd w:val="clear" w:color="000000" w:fill="C0C0C0"/>
            <w:vAlign w:val="center"/>
          </w:tcPr>
          <w:p w14:paraId="38C22941" w14:textId="77777777" w:rsidR="00E42717" w:rsidRPr="00EE6CCF" w:rsidRDefault="00E42717" w:rsidP="00E42717">
            <w:pPr>
              <w:ind w:left="-660" w:firstLine="660"/>
              <w:rPr>
                <w:rFonts w:cs="Arial"/>
                <w:sz w:val="22"/>
              </w:rPr>
            </w:pPr>
            <w:r>
              <w:rPr>
                <w:rFonts w:cs="Arial"/>
                <w:sz w:val="22"/>
              </w:rPr>
              <w:t>Name of sampler</w:t>
            </w:r>
          </w:p>
        </w:tc>
        <w:tc>
          <w:tcPr>
            <w:tcW w:w="6940" w:type="dxa"/>
            <w:tcBorders>
              <w:bottom w:val="single" w:sz="4" w:space="0" w:color="auto"/>
            </w:tcBorders>
            <w:shd w:val="clear" w:color="auto" w:fill="auto"/>
          </w:tcPr>
          <w:p w14:paraId="38C22942" w14:textId="77777777" w:rsidR="00E42717" w:rsidRPr="00EE6CCF" w:rsidRDefault="00E42717" w:rsidP="00E42717">
            <w:pPr>
              <w:rPr>
                <w:rFonts w:cs="Arial"/>
                <w:sz w:val="22"/>
              </w:rPr>
            </w:pPr>
            <w:r w:rsidRPr="00EE6CCF">
              <w:rPr>
                <w:rFonts w:cs="Arial"/>
                <w:sz w:val="22"/>
              </w:rPr>
              <w:t>   </w:t>
            </w:r>
          </w:p>
        </w:tc>
      </w:tr>
      <w:tr w:rsidR="00E42717" w:rsidRPr="000E40BF" w14:paraId="38C22946" w14:textId="77777777" w:rsidTr="009979A9">
        <w:trPr>
          <w:trHeight w:val="330"/>
        </w:trPr>
        <w:tc>
          <w:tcPr>
            <w:tcW w:w="3678" w:type="dxa"/>
            <w:tcBorders>
              <w:bottom w:val="single" w:sz="4" w:space="0" w:color="auto"/>
            </w:tcBorders>
            <w:shd w:val="clear" w:color="000000" w:fill="C0C0C0"/>
            <w:vAlign w:val="center"/>
          </w:tcPr>
          <w:p w14:paraId="38C22944" w14:textId="77777777" w:rsidR="00E42717" w:rsidRPr="00EE6CCF" w:rsidRDefault="00E42717" w:rsidP="00E42717">
            <w:pPr>
              <w:rPr>
                <w:rFonts w:cs="Arial"/>
                <w:sz w:val="22"/>
              </w:rPr>
            </w:pPr>
            <w:r>
              <w:rPr>
                <w:rFonts w:cs="Arial"/>
                <w:sz w:val="22"/>
              </w:rPr>
              <w:t xml:space="preserve">Post </w:t>
            </w:r>
          </w:p>
        </w:tc>
        <w:tc>
          <w:tcPr>
            <w:tcW w:w="6940" w:type="dxa"/>
            <w:tcBorders>
              <w:bottom w:val="single" w:sz="4" w:space="0" w:color="auto"/>
            </w:tcBorders>
            <w:shd w:val="clear" w:color="auto" w:fill="auto"/>
            <w:vAlign w:val="center"/>
          </w:tcPr>
          <w:p w14:paraId="38C22945" w14:textId="77777777" w:rsidR="00E42717" w:rsidRPr="00EE6CCF" w:rsidRDefault="00E42717" w:rsidP="00E42717">
            <w:pPr>
              <w:rPr>
                <w:rFonts w:cs="Arial"/>
                <w:sz w:val="22"/>
              </w:rPr>
            </w:pPr>
          </w:p>
        </w:tc>
      </w:tr>
      <w:tr w:rsidR="00E42717" w:rsidRPr="00EE6CCF" w14:paraId="38C22949" w14:textId="77777777" w:rsidTr="009979A9">
        <w:trPr>
          <w:trHeight w:val="330"/>
        </w:trPr>
        <w:tc>
          <w:tcPr>
            <w:tcW w:w="3678" w:type="dxa"/>
            <w:tcBorders>
              <w:bottom w:val="single" w:sz="4" w:space="0" w:color="auto"/>
            </w:tcBorders>
            <w:shd w:val="clear" w:color="000000" w:fill="C0C0C0"/>
            <w:vAlign w:val="center"/>
          </w:tcPr>
          <w:p w14:paraId="38C22947" w14:textId="77777777" w:rsidR="00E42717" w:rsidRPr="00EE6CCF" w:rsidRDefault="00E42717" w:rsidP="00E42717">
            <w:pPr>
              <w:rPr>
                <w:rFonts w:cs="Arial"/>
                <w:sz w:val="22"/>
              </w:rPr>
            </w:pPr>
            <w:r>
              <w:rPr>
                <w:rFonts w:cs="Arial"/>
                <w:sz w:val="22"/>
              </w:rPr>
              <w:t>Date of Appointment</w:t>
            </w:r>
          </w:p>
        </w:tc>
        <w:tc>
          <w:tcPr>
            <w:tcW w:w="6940" w:type="dxa"/>
            <w:tcBorders>
              <w:bottom w:val="single" w:sz="4" w:space="0" w:color="auto"/>
            </w:tcBorders>
            <w:shd w:val="clear" w:color="auto" w:fill="auto"/>
            <w:vAlign w:val="center"/>
          </w:tcPr>
          <w:p w14:paraId="38C22948" w14:textId="77777777" w:rsidR="00E42717" w:rsidRPr="00EE6CCF" w:rsidRDefault="00E42717" w:rsidP="00E42717">
            <w:pPr>
              <w:rPr>
                <w:rFonts w:cs="Arial"/>
                <w:sz w:val="22"/>
              </w:rPr>
            </w:pPr>
          </w:p>
        </w:tc>
      </w:tr>
      <w:tr w:rsidR="00E42717" w:rsidRPr="00EE6CCF" w14:paraId="38C2294C" w14:textId="77777777" w:rsidTr="009979A9">
        <w:trPr>
          <w:trHeight w:val="330"/>
        </w:trPr>
        <w:tc>
          <w:tcPr>
            <w:tcW w:w="3678" w:type="dxa"/>
            <w:tcBorders>
              <w:bottom w:val="single" w:sz="4" w:space="0" w:color="auto"/>
            </w:tcBorders>
            <w:shd w:val="clear" w:color="000000" w:fill="C0C0C0"/>
            <w:vAlign w:val="center"/>
          </w:tcPr>
          <w:p w14:paraId="38C2294A" w14:textId="77777777" w:rsidR="00E42717" w:rsidRPr="00EE6CCF" w:rsidRDefault="00E42717" w:rsidP="00E42717">
            <w:pPr>
              <w:rPr>
                <w:rFonts w:cs="Arial"/>
                <w:sz w:val="22"/>
              </w:rPr>
            </w:pPr>
            <w:r>
              <w:rPr>
                <w:rFonts w:cs="Arial"/>
                <w:sz w:val="22"/>
              </w:rPr>
              <w:t>Present location and date</w:t>
            </w:r>
          </w:p>
        </w:tc>
        <w:tc>
          <w:tcPr>
            <w:tcW w:w="6940" w:type="dxa"/>
            <w:tcBorders>
              <w:bottom w:val="single" w:sz="4" w:space="0" w:color="auto"/>
            </w:tcBorders>
            <w:shd w:val="clear" w:color="auto" w:fill="auto"/>
            <w:vAlign w:val="center"/>
          </w:tcPr>
          <w:p w14:paraId="38C2294B" w14:textId="77777777" w:rsidR="00E42717" w:rsidRPr="00EE6CCF" w:rsidRDefault="00E42717" w:rsidP="00E42717">
            <w:pPr>
              <w:rPr>
                <w:rFonts w:cs="Arial"/>
                <w:sz w:val="22"/>
              </w:rPr>
            </w:pPr>
          </w:p>
        </w:tc>
      </w:tr>
      <w:tr w:rsidR="00E42717" w:rsidRPr="00EE6CCF" w14:paraId="38C2294F" w14:textId="77777777" w:rsidTr="009979A9">
        <w:trPr>
          <w:trHeight w:val="330"/>
        </w:trPr>
        <w:tc>
          <w:tcPr>
            <w:tcW w:w="3678" w:type="dxa"/>
            <w:tcBorders>
              <w:bottom w:val="single" w:sz="4" w:space="0" w:color="auto"/>
            </w:tcBorders>
            <w:shd w:val="clear" w:color="000000" w:fill="C0C0C0"/>
            <w:vAlign w:val="center"/>
          </w:tcPr>
          <w:p w14:paraId="38C2294D" w14:textId="77777777" w:rsidR="00E42717" w:rsidRDefault="00E42717" w:rsidP="00E42717">
            <w:pPr>
              <w:rPr>
                <w:rFonts w:cs="Arial"/>
                <w:sz w:val="22"/>
              </w:rPr>
            </w:pPr>
            <w:r>
              <w:rPr>
                <w:rFonts w:cs="Arial"/>
                <w:sz w:val="22"/>
              </w:rPr>
              <w:t>Date of training</w:t>
            </w:r>
          </w:p>
        </w:tc>
        <w:tc>
          <w:tcPr>
            <w:tcW w:w="6940" w:type="dxa"/>
            <w:tcBorders>
              <w:bottom w:val="single" w:sz="4" w:space="0" w:color="auto"/>
            </w:tcBorders>
            <w:shd w:val="clear" w:color="auto" w:fill="auto"/>
            <w:vAlign w:val="center"/>
          </w:tcPr>
          <w:p w14:paraId="38C2294E" w14:textId="77777777" w:rsidR="00E42717" w:rsidRPr="00EE6CCF" w:rsidRDefault="00E42717" w:rsidP="00E42717">
            <w:pPr>
              <w:rPr>
                <w:rFonts w:cs="Arial"/>
                <w:sz w:val="22"/>
              </w:rPr>
            </w:pPr>
          </w:p>
        </w:tc>
      </w:tr>
      <w:tr w:rsidR="00E42717" w:rsidRPr="00EE6CCF" w14:paraId="38C22952" w14:textId="77777777" w:rsidTr="009979A9">
        <w:trPr>
          <w:trHeight w:val="330"/>
        </w:trPr>
        <w:tc>
          <w:tcPr>
            <w:tcW w:w="3678" w:type="dxa"/>
            <w:tcBorders>
              <w:bottom w:val="single" w:sz="4" w:space="0" w:color="auto"/>
            </w:tcBorders>
            <w:shd w:val="clear" w:color="000000" w:fill="C0C0C0"/>
            <w:vAlign w:val="center"/>
          </w:tcPr>
          <w:p w14:paraId="38C22950" w14:textId="77777777" w:rsidR="00E42717" w:rsidRDefault="00E42717" w:rsidP="00E42717">
            <w:pPr>
              <w:rPr>
                <w:rFonts w:cs="Arial"/>
                <w:sz w:val="22"/>
              </w:rPr>
            </w:pPr>
            <w:r>
              <w:rPr>
                <w:rFonts w:cs="Arial"/>
                <w:sz w:val="22"/>
              </w:rPr>
              <w:t xml:space="preserve">Date of assessment by </w:t>
            </w:r>
            <w:r w:rsidR="00CB7BC7">
              <w:rPr>
                <w:rFonts w:cs="Arial"/>
                <w:sz w:val="22"/>
              </w:rPr>
              <w:t>Certification</w:t>
            </w:r>
            <w:r>
              <w:rPr>
                <w:rFonts w:cs="Arial"/>
                <w:sz w:val="22"/>
              </w:rPr>
              <w:t xml:space="preserve"> Body</w:t>
            </w:r>
          </w:p>
        </w:tc>
        <w:tc>
          <w:tcPr>
            <w:tcW w:w="6940" w:type="dxa"/>
            <w:tcBorders>
              <w:bottom w:val="single" w:sz="4" w:space="0" w:color="auto"/>
            </w:tcBorders>
            <w:shd w:val="clear" w:color="auto" w:fill="auto"/>
            <w:vAlign w:val="center"/>
          </w:tcPr>
          <w:p w14:paraId="38C22951" w14:textId="77777777" w:rsidR="00E42717" w:rsidRPr="00EE6CCF" w:rsidRDefault="00E42717" w:rsidP="00E42717">
            <w:pPr>
              <w:rPr>
                <w:rFonts w:cs="Arial"/>
                <w:sz w:val="22"/>
              </w:rPr>
            </w:pPr>
          </w:p>
        </w:tc>
      </w:tr>
      <w:tr w:rsidR="00E42717" w:rsidRPr="00EE6CCF" w14:paraId="38C22955" w14:textId="77777777" w:rsidTr="009979A9">
        <w:trPr>
          <w:trHeight w:val="330"/>
        </w:trPr>
        <w:tc>
          <w:tcPr>
            <w:tcW w:w="3678" w:type="dxa"/>
            <w:shd w:val="clear" w:color="000000" w:fill="C0C0C0"/>
            <w:vAlign w:val="center"/>
          </w:tcPr>
          <w:p w14:paraId="38C22953" w14:textId="77777777" w:rsidR="00E42717" w:rsidRDefault="00E42717" w:rsidP="00E42717">
            <w:pPr>
              <w:rPr>
                <w:rFonts w:cs="Arial"/>
                <w:sz w:val="22"/>
              </w:rPr>
            </w:pPr>
            <w:r>
              <w:rPr>
                <w:rFonts w:cs="Arial"/>
                <w:sz w:val="22"/>
              </w:rPr>
              <w:t>Sample procedures manual number and issue date</w:t>
            </w:r>
          </w:p>
        </w:tc>
        <w:tc>
          <w:tcPr>
            <w:tcW w:w="6940" w:type="dxa"/>
            <w:shd w:val="clear" w:color="auto" w:fill="auto"/>
            <w:vAlign w:val="center"/>
          </w:tcPr>
          <w:p w14:paraId="38C22954" w14:textId="77777777" w:rsidR="00E42717" w:rsidRPr="00EE6CCF" w:rsidRDefault="00E42717" w:rsidP="00E42717">
            <w:pPr>
              <w:rPr>
                <w:rFonts w:cs="Arial"/>
                <w:sz w:val="22"/>
              </w:rPr>
            </w:pPr>
          </w:p>
        </w:tc>
      </w:tr>
      <w:tr w:rsidR="00E42717" w:rsidRPr="00EE6CCF" w14:paraId="38C2295C" w14:textId="77777777" w:rsidTr="009979A9">
        <w:trPr>
          <w:trHeight w:val="1459"/>
        </w:trPr>
        <w:tc>
          <w:tcPr>
            <w:tcW w:w="10618" w:type="dxa"/>
            <w:gridSpan w:val="2"/>
            <w:shd w:val="clear" w:color="000000" w:fill="C0C0C0"/>
            <w:vAlign w:val="center"/>
          </w:tcPr>
          <w:p w14:paraId="38C22956" w14:textId="77777777" w:rsidR="00E42717" w:rsidRDefault="00E42717" w:rsidP="00E42717">
            <w:pPr>
              <w:rPr>
                <w:rFonts w:cs="Arial"/>
                <w:sz w:val="22"/>
              </w:rPr>
            </w:pPr>
            <w:r>
              <w:rPr>
                <w:rFonts w:cs="Arial"/>
                <w:sz w:val="22"/>
              </w:rPr>
              <w:t>Technical Manager Declaration</w:t>
            </w:r>
          </w:p>
          <w:p w14:paraId="38C22957" w14:textId="77777777" w:rsidR="00E42717" w:rsidRDefault="00E42717" w:rsidP="00E42717">
            <w:pPr>
              <w:rPr>
                <w:rFonts w:cs="Arial"/>
                <w:sz w:val="22"/>
              </w:rPr>
            </w:pPr>
          </w:p>
          <w:p w14:paraId="38C22958" w14:textId="77777777" w:rsidR="00E42717" w:rsidRPr="007C76CF" w:rsidRDefault="00E42717" w:rsidP="00E42717">
            <w:pPr>
              <w:autoSpaceDE w:val="0"/>
              <w:autoSpaceDN w:val="0"/>
              <w:adjustRightInd w:val="0"/>
              <w:rPr>
                <w:rFonts w:cs="Arial"/>
                <w:sz w:val="22"/>
              </w:rPr>
            </w:pPr>
            <w:r w:rsidRPr="007C76CF">
              <w:rPr>
                <w:rFonts w:cs="Arial"/>
                <w:sz w:val="22"/>
                <w:lang w:eastAsia="en-GB"/>
              </w:rPr>
              <w:t xml:space="preserve">I confirm this person has undergone a full training/ review/ audit (delete as appropriate) and I authorise this person to carry out the statutory and or operational/commercial sampling on behalf of the local authority.  </w:t>
            </w:r>
            <w:r w:rsidRPr="007C76CF">
              <w:rPr>
                <w:rFonts w:cs="Arial"/>
                <w:sz w:val="22"/>
              </w:rPr>
              <w:t>I also confirm that I have provided the tools, equipment and PPE required for sampling in accordance with the procedures in this manual</w:t>
            </w:r>
          </w:p>
          <w:p w14:paraId="38C22959" w14:textId="77777777" w:rsidR="00E42717" w:rsidRDefault="00E42717" w:rsidP="00E42717">
            <w:pPr>
              <w:autoSpaceDE w:val="0"/>
              <w:autoSpaceDN w:val="0"/>
              <w:adjustRightInd w:val="0"/>
              <w:rPr>
                <w:rFonts w:ascii="Helvetica" w:hAnsi="Helvetica" w:cs="Helvetica"/>
                <w:sz w:val="20"/>
                <w:lang w:eastAsia="en-GB"/>
              </w:rPr>
            </w:pPr>
          </w:p>
          <w:p w14:paraId="38C2295A" w14:textId="77777777" w:rsidR="00E42717" w:rsidRDefault="00E42717" w:rsidP="00E42717">
            <w:pPr>
              <w:autoSpaceDE w:val="0"/>
              <w:autoSpaceDN w:val="0"/>
              <w:adjustRightInd w:val="0"/>
              <w:rPr>
                <w:rFonts w:ascii="Helvetica" w:hAnsi="Helvetica" w:cs="Helvetica"/>
                <w:sz w:val="20"/>
                <w:lang w:eastAsia="en-GB"/>
              </w:rPr>
            </w:pPr>
          </w:p>
          <w:p w14:paraId="38C2295B" w14:textId="77777777" w:rsidR="00E42717" w:rsidRPr="00EE6CCF" w:rsidRDefault="00E42717" w:rsidP="00E42717">
            <w:pPr>
              <w:rPr>
                <w:rFonts w:cs="Arial"/>
                <w:sz w:val="22"/>
              </w:rPr>
            </w:pPr>
            <w:r>
              <w:rPr>
                <w:rFonts w:cs="Arial"/>
                <w:sz w:val="22"/>
              </w:rPr>
              <w:t>Technical Manager signature and date</w:t>
            </w:r>
          </w:p>
        </w:tc>
      </w:tr>
    </w:tbl>
    <w:p w14:paraId="38C2295D" w14:textId="77777777" w:rsidR="00E42717" w:rsidRDefault="00E42717" w:rsidP="00E42717">
      <w:pPr>
        <w:pStyle w:val="ListParagraph"/>
        <w:ind w:left="0"/>
        <w:rPr>
          <w:rFonts w:ascii="Arial" w:hAnsi="Arial" w:cs="Arial"/>
          <w:sz w:val="22"/>
          <w:szCs w:val="22"/>
        </w:rPr>
      </w:pPr>
    </w:p>
    <w:p w14:paraId="38C2295E" w14:textId="77777777" w:rsidR="00E42717" w:rsidRPr="0069698F" w:rsidRDefault="00E42717" w:rsidP="00E42717">
      <w:pPr>
        <w:pStyle w:val="ListParagraph"/>
        <w:ind w:left="0"/>
        <w:rPr>
          <w:rFonts w:ascii="Arial" w:hAnsi="Arial" w:cs="Arial"/>
          <w:sz w:val="22"/>
          <w:szCs w:val="22"/>
        </w:rPr>
      </w:pPr>
    </w:p>
    <w:p w14:paraId="38C2295F" w14:textId="77777777" w:rsidR="00F15918" w:rsidRPr="00035F74" w:rsidRDefault="00F15918" w:rsidP="00F15918"/>
    <w:p w14:paraId="38C22960" w14:textId="77777777" w:rsidR="00407FBF" w:rsidRDefault="00E42717">
      <w:r>
        <w:br w:type="page"/>
      </w:r>
    </w:p>
    <w:tbl>
      <w:tblPr>
        <w:tblpPr w:leftFromText="180" w:rightFromText="180" w:vertAnchor="page" w:horzAnchor="margin" w:tblpXSpec="center" w:tblpY="496"/>
        <w:tblW w:w="99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77"/>
        <w:gridCol w:w="5087"/>
      </w:tblGrid>
      <w:tr w:rsidR="00407FBF" w:rsidRPr="00F3507A" w14:paraId="38C22967" w14:textId="77777777" w:rsidTr="00091C35">
        <w:trPr>
          <w:trHeight w:val="154"/>
        </w:trPr>
        <w:tc>
          <w:tcPr>
            <w:tcW w:w="4877" w:type="dxa"/>
            <w:shd w:val="clear" w:color="auto" w:fill="auto"/>
          </w:tcPr>
          <w:p w14:paraId="38C22961" w14:textId="77777777" w:rsidR="00407FBF" w:rsidRPr="00F3507A" w:rsidRDefault="00407FBF" w:rsidP="00476599">
            <w:pPr>
              <w:tabs>
                <w:tab w:val="center" w:pos="4513"/>
                <w:tab w:val="right" w:pos="9026"/>
              </w:tabs>
              <w:rPr>
                <w:b/>
                <w:sz w:val="18"/>
                <w:szCs w:val="18"/>
              </w:rPr>
            </w:pPr>
            <w:r w:rsidRPr="00F3507A">
              <w:rPr>
                <w:b/>
                <w:sz w:val="18"/>
                <w:szCs w:val="18"/>
              </w:rPr>
              <w:lastRenderedPageBreak/>
              <w:t>Private Water supplies Sampling Procedures Manual</w:t>
            </w:r>
          </w:p>
          <w:p w14:paraId="38C22962" w14:textId="77777777" w:rsidR="00407FBF" w:rsidRPr="00F3507A" w:rsidRDefault="00407FBF" w:rsidP="00476599">
            <w:pPr>
              <w:tabs>
                <w:tab w:val="center" w:pos="4513"/>
                <w:tab w:val="right" w:pos="9026"/>
              </w:tabs>
              <w:rPr>
                <w:sz w:val="18"/>
                <w:szCs w:val="18"/>
              </w:rPr>
            </w:pPr>
            <w:r w:rsidRPr="00F3507A">
              <w:rPr>
                <w:sz w:val="18"/>
                <w:szCs w:val="18"/>
              </w:rPr>
              <w:t>version number: 1</w:t>
            </w:r>
          </w:p>
          <w:p w14:paraId="38C22963" w14:textId="77777777" w:rsidR="00407FBF" w:rsidRPr="00F3507A" w:rsidRDefault="00407FBF" w:rsidP="00476599">
            <w:pPr>
              <w:tabs>
                <w:tab w:val="center" w:pos="4513"/>
                <w:tab w:val="right" w:pos="9026"/>
              </w:tabs>
              <w:rPr>
                <w:b/>
                <w:sz w:val="18"/>
                <w:szCs w:val="18"/>
              </w:rPr>
            </w:pPr>
          </w:p>
        </w:tc>
        <w:tc>
          <w:tcPr>
            <w:tcW w:w="5087" w:type="dxa"/>
            <w:shd w:val="clear" w:color="auto" w:fill="auto"/>
          </w:tcPr>
          <w:p w14:paraId="38C22964" w14:textId="77777777" w:rsidR="00407FBF" w:rsidRPr="00F3507A" w:rsidRDefault="00407FBF" w:rsidP="00476599">
            <w:pPr>
              <w:tabs>
                <w:tab w:val="center" w:pos="4513"/>
                <w:tab w:val="right" w:pos="9026"/>
              </w:tabs>
              <w:rPr>
                <w:b/>
                <w:sz w:val="18"/>
                <w:szCs w:val="18"/>
              </w:rPr>
            </w:pPr>
            <w:r w:rsidRPr="00F3507A">
              <w:rPr>
                <w:b/>
                <w:sz w:val="18"/>
                <w:szCs w:val="18"/>
              </w:rPr>
              <w:t>SECTION</w:t>
            </w:r>
          </w:p>
          <w:p w14:paraId="38C22965" w14:textId="77777777" w:rsidR="00407FBF" w:rsidRPr="00F3507A" w:rsidRDefault="00407FBF" w:rsidP="00476599">
            <w:pPr>
              <w:tabs>
                <w:tab w:val="center" w:pos="4513"/>
                <w:tab w:val="right" w:pos="9026"/>
              </w:tabs>
              <w:rPr>
                <w:sz w:val="18"/>
                <w:szCs w:val="18"/>
              </w:rPr>
            </w:pPr>
            <w:r w:rsidRPr="00F3507A">
              <w:rPr>
                <w:sz w:val="18"/>
                <w:szCs w:val="18"/>
              </w:rPr>
              <w:t>page      of</w:t>
            </w:r>
          </w:p>
          <w:p w14:paraId="38C22966" w14:textId="77777777" w:rsidR="00407FBF" w:rsidRPr="00F3507A" w:rsidRDefault="00407FBF" w:rsidP="00476599">
            <w:pPr>
              <w:tabs>
                <w:tab w:val="center" w:pos="4513"/>
                <w:tab w:val="right" w:pos="9026"/>
              </w:tabs>
              <w:rPr>
                <w:sz w:val="18"/>
                <w:szCs w:val="18"/>
              </w:rPr>
            </w:pPr>
          </w:p>
        </w:tc>
      </w:tr>
      <w:tr w:rsidR="00407FBF" w:rsidRPr="00F3507A" w14:paraId="38C22969" w14:textId="77777777" w:rsidTr="00091C35">
        <w:trPr>
          <w:trHeight w:val="9"/>
        </w:trPr>
        <w:tc>
          <w:tcPr>
            <w:tcW w:w="9964" w:type="dxa"/>
            <w:gridSpan w:val="2"/>
            <w:shd w:val="clear" w:color="auto" w:fill="auto"/>
          </w:tcPr>
          <w:p w14:paraId="38C22968" w14:textId="77777777" w:rsidR="00407FBF" w:rsidRPr="00F3507A" w:rsidRDefault="00407FBF" w:rsidP="00476599">
            <w:pPr>
              <w:tabs>
                <w:tab w:val="center" w:pos="4513"/>
                <w:tab w:val="right" w:pos="9026"/>
              </w:tabs>
              <w:rPr>
                <w:sz w:val="18"/>
                <w:szCs w:val="18"/>
              </w:rPr>
            </w:pPr>
            <w:r w:rsidRPr="00F3507A">
              <w:rPr>
                <w:sz w:val="18"/>
                <w:szCs w:val="18"/>
              </w:rPr>
              <w:t>Issue date:</w:t>
            </w:r>
          </w:p>
        </w:tc>
      </w:tr>
    </w:tbl>
    <w:p w14:paraId="38C2296A" w14:textId="77777777" w:rsidR="00E42717" w:rsidRDefault="00E42717"/>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6940"/>
      </w:tblGrid>
      <w:tr w:rsidR="00E42717" w:rsidRPr="000E40BF" w14:paraId="38C2296C" w14:textId="77777777" w:rsidTr="00091C35">
        <w:trPr>
          <w:trHeight w:val="330"/>
          <w:jc w:val="center"/>
        </w:trPr>
        <w:tc>
          <w:tcPr>
            <w:tcW w:w="10080" w:type="dxa"/>
            <w:gridSpan w:val="2"/>
            <w:tcBorders>
              <w:bottom w:val="single" w:sz="4" w:space="0" w:color="auto"/>
            </w:tcBorders>
            <w:shd w:val="clear" w:color="000000" w:fill="C0C0C0"/>
            <w:vAlign w:val="center"/>
          </w:tcPr>
          <w:p w14:paraId="38C2296B" w14:textId="77777777" w:rsidR="00E42717" w:rsidRPr="00792D8F" w:rsidRDefault="00E42717" w:rsidP="00E42717">
            <w:pPr>
              <w:jc w:val="center"/>
              <w:rPr>
                <w:rFonts w:cs="Arial"/>
                <w:b/>
                <w:sz w:val="22"/>
              </w:rPr>
            </w:pPr>
            <w:r>
              <w:rPr>
                <w:rFonts w:cs="Arial"/>
                <w:b/>
                <w:sz w:val="22"/>
              </w:rPr>
              <w:t>Daily check for</w:t>
            </w:r>
            <w:r w:rsidRPr="00792D8F">
              <w:rPr>
                <w:rFonts w:cs="Arial"/>
                <w:b/>
                <w:sz w:val="22"/>
              </w:rPr>
              <w:t xml:space="preserve"> </w:t>
            </w:r>
            <w:r>
              <w:rPr>
                <w:rFonts w:cs="Arial"/>
                <w:b/>
                <w:sz w:val="22"/>
              </w:rPr>
              <w:t>vehicle and refrigerated storage</w:t>
            </w:r>
          </w:p>
        </w:tc>
      </w:tr>
      <w:tr w:rsidR="00E42717" w:rsidRPr="000E40BF" w14:paraId="38C2296F" w14:textId="77777777" w:rsidTr="00091C35">
        <w:trPr>
          <w:trHeight w:val="330"/>
          <w:jc w:val="center"/>
        </w:trPr>
        <w:tc>
          <w:tcPr>
            <w:tcW w:w="3140" w:type="dxa"/>
            <w:tcBorders>
              <w:bottom w:val="single" w:sz="4" w:space="0" w:color="auto"/>
            </w:tcBorders>
            <w:shd w:val="clear" w:color="000000" w:fill="C0C0C0"/>
            <w:vAlign w:val="center"/>
          </w:tcPr>
          <w:p w14:paraId="38C2296D" w14:textId="77777777" w:rsidR="00E42717" w:rsidRPr="00EE6CCF" w:rsidRDefault="00E42717" w:rsidP="00E42717">
            <w:pPr>
              <w:ind w:left="-660" w:firstLine="660"/>
              <w:rPr>
                <w:rFonts w:cs="Arial"/>
                <w:sz w:val="22"/>
              </w:rPr>
            </w:pPr>
            <w:r>
              <w:rPr>
                <w:rFonts w:cs="Arial"/>
                <w:sz w:val="22"/>
              </w:rPr>
              <w:t>Vehicle type/registration</w:t>
            </w:r>
          </w:p>
        </w:tc>
        <w:tc>
          <w:tcPr>
            <w:tcW w:w="6940" w:type="dxa"/>
            <w:tcBorders>
              <w:bottom w:val="single" w:sz="4" w:space="0" w:color="auto"/>
            </w:tcBorders>
            <w:shd w:val="clear" w:color="auto" w:fill="auto"/>
          </w:tcPr>
          <w:p w14:paraId="38C2296E" w14:textId="77777777" w:rsidR="00E42717" w:rsidRPr="00EE6CCF" w:rsidRDefault="00E42717" w:rsidP="00E42717">
            <w:pPr>
              <w:rPr>
                <w:rFonts w:cs="Arial"/>
                <w:sz w:val="22"/>
              </w:rPr>
            </w:pPr>
            <w:r w:rsidRPr="00EE6CCF">
              <w:rPr>
                <w:rFonts w:cs="Arial"/>
                <w:sz w:val="22"/>
              </w:rPr>
              <w:t>   </w:t>
            </w:r>
          </w:p>
        </w:tc>
      </w:tr>
      <w:tr w:rsidR="00E42717" w:rsidRPr="000E40BF" w14:paraId="38C22972" w14:textId="77777777" w:rsidTr="00091C35">
        <w:trPr>
          <w:trHeight w:val="330"/>
          <w:jc w:val="center"/>
        </w:trPr>
        <w:tc>
          <w:tcPr>
            <w:tcW w:w="3140" w:type="dxa"/>
            <w:tcBorders>
              <w:bottom w:val="single" w:sz="4" w:space="0" w:color="auto"/>
            </w:tcBorders>
            <w:shd w:val="clear" w:color="000000" w:fill="C0C0C0"/>
            <w:vAlign w:val="center"/>
          </w:tcPr>
          <w:p w14:paraId="38C22970" w14:textId="77777777" w:rsidR="00E42717" w:rsidRPr="00EE6CCF" w:rsidRDefault="00E42717" w:rsidP="00E42717">
            <w:pPr>
              <w:rPr>
                <w:rFonts w:cs="Arial"/>
                <w:sz w:val="22"/>
              </w:rPr>
            </w:pPr>
            <w:r>
              <w:rPr>
                <w:rFonts w:cs="Arial"/>
                <w:sz w:val="22"/>
              </w:rPr>
              <w:t>Fridge/</w:t>
            </w:r>
            <w:proofErr w:type="spellStart"/>
            <w:proofErr w:type="gramStart"/>
            <w:r>
              <w:rPr>
                <w:rFonts w:cs="Arial"/>
                <w:sz w:val="22"/>
              </w:rPr>
              <w:t>coolbox</w:t>
            </w:r>
            <w:proofErr w:type="spellEnd"/>
            <w:r>
              <w:rPr>
                <w:rFonts w:cs="Arial"/>
                <w:sz w:val="22"/>
              </w:rPr>
              <w:t xml:space="preserve"> </w:t>
            </w:r>
            <w:r w:rsidRPr="00EE6CCF">
              <w:rPr>
                <w:rFonts w:cs="Arial"/>
                <w:sz w:val="22"/>
              </w:rPr>
              <w:t xml:space="preserve"> </w:t>
            </w:r>
            <w:r>
              <w:rPr>
                <w:rFonts w:cs="Arial"/>
                <w:sz w:val="22"/>
              </w:rPr>
              <w:t>Serial</w:t>
            </w:r>
            <w:proofErr w:type="gramEnd"/>
            <w:r>
              <w:rPr>
                <w:rFonts w:cs="Arial"/>
                <w:sz w:val="22"/>
              </w:rPr>
              <w:t>/</w:t>
            </w:r>
            <w:r w:rsidRPr="00EE6CCF">
              <w:rPr>
                <w:rFonts w:cs="Arial"/>
                <w:sz w:val="22"/>
              </w:rPr>
              <w:t>Equipment No.</w:t>
            </w:r>
          </w:p>
        </w:tc>
        <w:tc>
          <w:tcPr>
            <w:tcW w:w="6940" w:type="dxa"/>
            <w:tcBorders>
              <w:bottom w:val="single" w:sz="4" w:space="0" w:color="auto"/>
            </w:tcBorders>
            <w:shd w:val="clear" w:color="auto" w:fill="auto"/>
            <w:vAlign w:val="center"/>
          </w:tcPr>
          <w:p w14:paraId="38C22971" w14:textId="77777777" w:rsidR="00E42717" w:rsidRPr="00EE6CCF" w:rsidRDefault="00E42717" w:rsidP="00E42717">
            <w:pPr>
              <w:rPr>
                <w:rFonts w:cs="Arial"/>
                <w:sz w:val="22"/>
              </w:rPr>
            </w:pPr>
          </w:p>
        </w:tc>
      </w:tr>
      <w:tr w:rsidR="00E42717" w:rsidRPr="000E40BF" w14:paraId="38C22975" w14:textId="77777777" w:rsidTr="00091C35">
        <w:trPr>
          <w:trHeight w:val="330"/>
          <w:jc w:val="center"/>
        </w:trPr>
        <w:tc>
          <w:tcPr>
            <w:tcW w:w="3140" w:type="dxa"/>
            <w:tcBorders>
              <w:bottom w:val="single" w:sz="4" w:space="0" w:color="auto"/>
            </w:tcBorders>
            <w:shd w:val="clear" w:color="000000" w:fill="C0C0C0"/>
            <w:vAlign w:val="center"/>
          </w:tcPr>
          <w:p w14:paraId="38C22973" w14:textId="77777777" w:rsidR="00E42717" w:rsidRDefault="00E42717" w:rsidP="00E42717">
            <w:pPr>
              <w:rPr>
                <w:rFonts w:cs="Arial"/>
                <w:sz w:val="22"/>
              </w:rPr>
            </w:pPr>
            <w:r>
              <w:rPr>
                <w:rFonts w:cs="Arial"/>
                <w:sz w:val="22"/>
              </w:rPr>
              <w:t>Thermometer serial no./type</w:t>
            </w:r>
          </w:p>
        </w:tc>
        <w:tc>
          <w:tcPr>
            <w:tcW w:w="6940" w:type="dxa"/>
            <w:tcBorders>
              <w:bottom w:val="single" w:sz="4" w:space="0" w:color="auto"/>
            </w:tcBorders>
            <w:shd w:val="clear" w:color="auto" w:fill="auto"/>
            <w:vAlign w:val="center"/>
          </w:tcPr>
          <w:p w14:paraId="38C22974" w14:textId="77777777" w:rsidR="00E42717" w:rsidRPr="00EE6CCF" w:rsidRDefault="00E42717" w:rsidP="00E42717">
            <w:pPr>
              <w:rPr>
                <w:rFonts w:cs="Arial"/>
                <w:sz w:val="22"/>
              </w:rPr>
            </w:pPr>
          </w:p>
        </w:tc>
      </w:tr>
    </w:tbl>
    <w:p w14:paraId="38C22976" w14:textId="77777777" w:rsidR="00E42717" w:rsidRDefault="00E42717" w:rsidP="00E42717">
      <w:pPr>
        <w:pStyle w:val="ListParagraph"/>
        <w:ind w:left="0"/>
        <w:rPr>
          <w:rFonts w:ascii="Arial" w:hAnsi="Arial" w:cs="Arial"/>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8045"/>
      </w:tblGrid>
      <w:tr w:rsidR="00984128" w:rsidRPr="00E85DD3" w14:paraId="38C2297A" w14:textId="77777777" w:rsidTr="00984128">
        <w:trPr>
          <w:trHeight w:hRule="exact" w:val="1458"/>
        </w:trPr>
        <w:tc>
          <w:tcPr>
            <w:tcW w:w="2020" w:type="dxa"/>
            <w:shd w:val="clear" w:color="auto" w:fill="C0C0C0"/>
            <w:vAlign w:val="center"/>
          </w:tcPr>
          <w:p w14:paraId="38C22977" w14:textId="77777777" w:rsidR="00984128" w:rsidRPr="008D40AB" w:rsidRDefault="00984128" w:rsidP="00E42717">
            <w:pPr>
              <w:pStyle w:val="TableText"/>
              <w:jc w:val="center"/>
              <w:rPr>
                <w:rFonts w:ascii="Arial" w:hAnsi="Arial" w:cs="Arial"/>
                <w:b/>
                <w:sz w:val="16"/>
                <w:szCs w:val="16"/>
              </w:rPr>
            </w:pPr>
            <w:r w:rsidRPr="008D40AB">
              <w:rPr>
                <w:rFonts w:ascii="Arial" w:hAnsi="Arial" w:cs="Arial"/>
                <w:b/>
                <w:sz w:val="22"/>
                <w:szCs w:val="16"/>
              </w:rPr>
              <w:t>Note</w:t>
            </w:r>
          </w:p>
        </w:tc>
        <w:tc>
          <w:tcPr>
            <w:tcW w:w="8045" w:type="dxa"/>
            <w:tcBorders>
              <w:right w:val="single" w:sz="4" w:space="0" w:color="auto"/>
            </w:tcBorders>
          </w:tcPr>
          <w:p w14:paraId="38C22978" w14:textId="77777777" w:rsidR="00984128" w:rsidRPr="008D40AB" w:rsidRDefault="00984128" w:rsidP="00E42717">
            <w:pPr>
              <w:ind w:right="190"/>
              <w:jc w:val="center"/>
              <w:rPr>
                <w:rFonts w:cs="Arial"/>
                <w:sz w:val="22"/>
                <w:szCs w:val="16"/>
              </w:rPr>
            </w:pPr>
            <w:r w:rsidRPr="008D40AB">
              <w:rPr>
                <w:rFonts w:cs="Arial"/>
                <w:sz w:val="22"/>
                <w:szCs w:val="16"/>
              </w:rPr>
              <w:t xml:space="preserve">This is only to be filled in on days when </w:t>
            </w:r>
            <w:proofErr w:type="spellStart"/>
            <w:r>
              <w:rPr>
                <w:rFonts w:cs="Arial"/>
                <w:sz w:val="22"/>
                <w:szCs w:val="16"/>
              </w:rPr>
              <w:t>coolbox</w:t>
            </w:r>
            <w:proofErr w:type="spellEnd"/>
            <w:r>
              <w:rPr>
                <w:rFonts w:cs="Arial"/>
                <w:sz w:val="22"/>
                <w:szCs w:val="16"/>
              </w:rPr>
              <w:t xml:space="preserve"> </w:t>
            </w:r>
            <w:r w:rsidRPr="008D40AB">
              <w:rPr>
                <w:rFonts w:cs="Arial"/>
                <w:sz w:val="22"/>
                <w:szCs w:val="16"/>
              </w:rPr>
              <w:t xml:space="preserve">is </w:t>
            </w:r>
            <w:r>
              <w:rPr>
                <w:rFonts w:cs="Arial"/>
                <w:sz w:val="22"/>
                <w:szCs w:val="16"/>
              </w:rPr>
              <w:t xml:space="preserve">being </w:t>
            </w:r>
            <w:r w:rsidRPr="008D40AB">
              <w:rPr>
                <w:rFonts w:cs="Arial"/>
                <w:sz w:val="22"/>
                <w:szCs w:val="16"/>
              </w:rPr>
              <w:t>used. On days when not being used record “n/a” against date</w:t>
            </w:r>
            <w:r>
              <w:rPr>
                <w:rFonts w:cs="Arial"/>
                <w:sz w:val="22"/>
                <w:szCs w:val="16"/>
              </w:rPr>
              <w:t xml:space="preserve">. A min/max thermometer should be </w:t>
            </w:r>
            <w:proofErr w:type="gramStart"/>
            <w:r>
              <w:rPr>
                <w:rFonts w:cs="Arial"/>
                <w:sz w:val="22"/>
                <w:szCs w:val="16"/>
              </w:rPr>
              <w:t>used</w:t>
            </w:r>
            <w:proofErr w:type="gramEnd"/>
            <w:r>
              <w:rPr>
                <w:rFonts w:cs="Arial"/>
                <w:sz w:val="22"/>
                <w:szCs w:val="16"/>
              </w:rPr>
              <w:t xml:space="preserve"> and min/max temperatures reset at the start of the day and recorded at the end of the sample round.</w:t>
            </w:r>
          </w:p>
          <w:p w14:paraId="38C22979" w14:textId="77777777" w:rsidR="00984128" w:rsidRPr="008D40AB" w:rsidRDefault="00984128" w:rsidP="00E42717">
            <w:pPr>
              <w:jc w:val="center"/>
              <w:rPr>
                <w:rFonts w:cs="Arial"/>
                <w:sz w:val="22"/>
                <w:szCs w:val="16"/>
              </w:rPr>
            </w:pPr>
          </w:p>
        </w:tc>
      </w:tr>
    </w:tbl>
    <w:p w14:paraId="38C2297B" w14:textId="77777777" w:rsidR="00E42717" w:rsidRDefault="00E42717" w:rsidP="00E42717">
      <w:pPr>
        <w:pStyle w:val="ListParagraph"/>
        <w:ind w:left="0"/>
        <w:rPr>
          <w:rFonts w:ascii="Arial" w:hAnsi="Arial" w:cs="Arial"/>
          <w:sz w:val="22"/>
          <w:szCs w:val="22"/>
        </w:rPr>
      </w:pPr>
      <w:r>
        <w:rPr>
          <w:rFonts w:ascii="Arial" w:hAnsi="Arial" w:cs="Arial"/>
          <w:sz w:val="22"/>
          <w:szCs w:val="22"/>
        </w:rPr>
        <w:t>Month:                           Year:                           Required range: 2-8</w:t>
      </w:r>
      <w:r w:rsidR="00884F1F">
        <w:rPr>
          <w:rFonts w:ascii="Arial" w:hAnsi="Arial" w:cs="Arial"/>
          <w:sz w:val="22"/>
          <w:szCs w:val="22"/>
        </w:rPr>
        <w:t xml:space="preserve"> </w:t>
      </w:r>
      <w:r>
        <w:rPr>
          <w:rFonts w:ascii="Arial" w:hAnsi="Arial" w:cs="Arial"/>
          <w:sz w:val="22"/>
          <w:szCs w:val="22"/>
        </w:rPr>
        <w:t>°C</w:t>
      </w:r>
    </w:p>
    <w:p w14:paraId="38C2297C" w14:textId="77777777" w:rsidR="00E42717" w:rsidRDefault="00E42717" w:rsidP="00E42717">
      <w:pPr>
        <w:pStyle w:val="ListParagraph"/>
        <w:ind w:left="0" w:right="-613"/>
        <w:rPr>
          <w:rFonts w:ascii="Arial" w:hAnsi="Arial" w:cs="Arial"/>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061"/>
        <w:gridCol w:w="993"/>
        <w:gridCol w:w="1417"/>
        <w:gridCol w:w="1701"/>
        <w:gridCol w:w="851"/>
        <w:gridCol w:w="2722"/>
      </w:tblGrid>
      <w:tr w:rsidR="00E42717" w:rsidRPr="00E85DD3" w14:paraId="38C22989" w14:textId="77777777" w:rsidTr="008F446E">
        <w:trPr>
          <w:trHeight w:val="963"/>
        </w:trPr>
        <w:tc>
          <w:tcPr>
            <w:tcW w:w="1320" w:type="dxa"/>
            <w:shd w:val="clear" w:color="auto" w:fill="C0C0C0"/>
            <w:vAlign w:val="center"/>
          </w:tcPr>
          <w:p w14:paraId="38C2297D" w14:textId="77777777" w:rsidR="00E42717" w:rsidRPr="00E85DD3" w:rsidRDefault="00E42717" w:rsidP="00E42717">
            <w:pPr>
              <w:pStyle w:val="TableText"/>
              <w:jc w:val="center"/>
              <w:rPr>
                <w:rFonts w:ascii="Arial" w:hAnsi="Arial" w:cs="Arial"/>
                <w:sz w:val="16"/>
                <w:szCs w:val="16"/>
              </w:rPr>
            </w:pPr>
            <w:r w:rsidRPr="00E85DD3">
              <w:rPr>
                <w:rFonts w:ascii="Arial" w:hAnsi="Arial" w:cs="Arial"/>
                <w:sz w:val="16"/>
                <w:szCs w:val="16"/>
              </w:rPr>
              <w:t>Date</w:t>
            </w:r>
          </w:p>
        </w:tc>
        <w:tc>
          <w:tcPr>
            <w:tcW w:w="1061" w:type="dxa"/>
            <w:shd w:val="clear" w:color="auto" w:fill="C0C0C0"/>
            <w:vAlign w:val="center"/>
          </w:tcPr>
          <w:p w14:paraId="38C2297E" w14:textId="77777777" w:rsidR="00E42717" w:rsidRPr="00E85DD3" w:rsidRDefault="00E42717" w:rsidP="003324DD">
            <w:pPr>
              <w:pStyle w:val="TableText"/>
              <w:jc w:val="center"/>
              <w:rPr>
                <w:rFonts w:ascii="Arial" w:hAnsi="Arial" w:cs="Arial"/>
                <w:sz w:val="16"/>
                <w:szCs w:val="16"/>
              </w:rPr>
            </w:pPr>
            <w:r>
              <w:rPr>
                <w:rFonts w:ascii="Arial" w:hAnsi="Arial" w:cs="Arial"/>
                <w:sz w:val="16"/>
                <w:szCs w:val="16"/>
              </w:rPr>
              <w:t xml:space="preserve">Fridge/ </w:t>
            </w:r>
            <w:proofErr w:type="spellStart"/>
            <w:proofErr w:type="gramStart"/>
            <w:r>
              <w:rPr>
                <w:rFonts w:ascii="Arial" w:hAnsi="Arial" w:cs="Arial"/>
                <w:sz w:val="16"/>
                <w:szCs w:val="16"/>
              </w:rPr>
              <w:t>coolbox</w:t>
            </w:r>
            <w:proofErr w:type="spellEnd"/>
            <w:r>
              <w:rPr>
                <w:rFonts w:ascii="Arial" w:hAnsi="Arial" w:cs="Arial"/>
                <w:sz w:val="16"/>
                <w:szCs w:val="16"/>
              </w:rPr>
              <w:t xml:space="preserve">  Cleaned</w:t>
            </w:r>
            <w:proofErr w:type="gramEnd"/>
          </w:p>
        </w:tc>
        <w:tc>
          <w:tcPr>
            <w:tcW w:w="993" w:type="dxa"/>
            <w:tcBorders>
              <w:right w:val="single" w:sz="4" w:space="0" w:color="auto"/>
            </w:tcBorders>
            <w:shd w:val="clear" w:color="auto" w:fill="C0C0C0"/>
            <w:vAlign w:val="center"/>
          </w:tcPr>
          <w:p w14:paraId="38C2297F" w14:textId="77777777" w:rsidR="00E42717" w:rsidRPr="00E85DD3" w:rsidRDefault="00E42717" w:rsidP="003324DD">
            <w:pPr>
              <w:pStyle w:val="TableText"/>
              <w:jc w:val="center"/>
              <w:rPr>
                <w:rFonts w:ascii="Arial" w:hAnsi="Arial" w:cs="Arial"/>
                <w:sz w:val="16"/>
                <w:szCs w:val="16"/>
              </w:rPr>
            </w:pPr>
            <w:r w:rsidRPr="00E85DD3">
              <w:rPr>
                <w:rFonts w:ascii="Arial" w:hAnsi="Arial" w:cs="Arial"/>
                <w:sz w:val="16"/>
                <w:szCs w:val="16"/>
              </w:rPr>
              <w:t>Initial</w:t>
            </w:r>
          </w:p>
        </w:tc>
        <w:tc>
          <w:tcPr>
            <w:tcW w:w="1417" w:type="dxa"/>
            <w:tcBorders>
              <w:right w:val="single" w:sz="4" w:space="0" w:color="auto"/>
            </w:tcBorders>
            <w:shd w:val="clear" w:color="auto" w:fill="BFBFBF"/>
          </w:tcPr>
          <w:p w14:paraId="38C22980" w14:textId="77777777" w:rsidR="00E42717" w:rsidRDefault="00E42717" w:rsidP="00E42717">
            <w:pPr>
              <w:jc w:val="center"/>
              <w:rPr>
                <w:rFonts w:cs="Arial"/>
                <w:b/>
                <w:sz w:val="16"/>
                <w:szCs w:val="16"/>
              </w:rPr>
            </w:pPr>
          </w:p>
          <w:p w14:paraId="38C22981" w14:textId="77777777" w:rsidR="00E42717" w:rsidRDefault="00E42717" w:rsidP="003324DD">
            <w:pPr>
              <w:rPr>
                <w:rFonts w:cs="Arial"/>
                <w:sz w:val="16"/>
                <w:szCs w:val="16"/>
              </w:rPr>
            </w:pPr>
            <w:r>
              <w:rPr>
                <w:rFonts w:cs="Arial"/>
                <w:sz w:val="16"/>
                <w:szCs w:val="16"/>
              </w:rPr>
              <w:t>Min temperature</w:t>
            </w:r>
          </w:p>
          <w:p w14:paraId="38C22982" w14:textId="77777777" w:rsidR="00E42717" w:rsidRPr="00E85DD3" w:rsidRDefault="00E42717" w:rsidP="00E42717">
            <w:pPr>
              <w:jc w:val="center"/>
              <w:rPr>
                <w:rFonts w:cs="Arial"/>
                <w:sz w:val="16"/>
                <w:szCs w:val="16"/>
              </w:rPr>
            </w:pPr>
          </w:p>
        </w:tc>
        <w:tc>
          <w:tcPr>
            <w:tcW w:w="1701" w:type="dxa"/>
            <w:tcBorders>
              <w:right w:val="single" w:sz="4" w:space="0" w:color="auto"/>
            </w:tcBorders>
            <w:shd w:val="clear" w:color="auto" w:fill="BFBFBF"/>
          </w:tcPr>
          <w:p w14:paraId="38C22983" w14:textId="77777777" w:rsidR="00E42717" w:rsidRPr="008A227F" w:rsidRDefault="00E42717" w:rsidP="00E42717">
            <w:pPr>
              <w:jc w:val="center"/>
              <w:rPr>
                <w:rFonts w:cs="Arial"/>
                <w:sz w:val="16"/>
                <w:szCs w:val="16"/>
              </w:rPr>
            </w:pPr>
          </w:p>
          <w:p w14:paraId="38C22984" w14:textId="77777777" w:rsidR="00E42717" w:rsidRPr="008A227F" w:rsidRDefault="00E42717" w:rsidP="003324DD">
            <w:pPr>
              <w:jc w:val="center"/>
              <w:rPr>
                <w:rFonts w:cs="Arial"/>
                <w:sz w:val="16"/>
                <w:szCs w:val="16"/>
              </w:rPr>
            </w:pPr>
            <w:r w:rsidRPr="008A227F">
              <w:rPr>
                <w:rFonts w:cs="Arial"/>
                <w:sz w:val="16"/>
                <w:szCs w:val="16"/>
              </w:rPr>
              <w:t>Max temperature</w:t>
            </w:r>
          </w:p>
        </w:tc>
        <w:tc>
          <w:tcPr>
            <w:tcW w:w="851" w:type="dxa"/>
            <w:tcBorders>
              <w:right w:val="single" w:sz="4" w:space="0" w:color="auto"/>
            </w:tcBorders>
            <w:shd w:val="clear" w:color="auto" w:fill="BFBFBF"/>
          </w:tcPr>
          <w:p w14:paraId="38C22985" w14:textId="77777777" w:rsidR="00E42717" w:rsidRDefault="00E42717" w:rsidP="00E42717">
            <w:pPr>
              <w:jc w:val="center"/>
              <w:rPr>
                <w:rFonts w:cs="Arial"/>
                <w:b/>
                <w:sz w:val="16"/>
                <w:szCs w:val="16"/>
              </w:rPr>
            </w:pPr>
          </w:p>
          <w:p w14:paraId="38C22986" w14:textId="77777777" w:rsidR="00E42717" w:rsidRPr="008A227F" w:rsidRDefault="00E42717" w:rsidP="003324DD">
            <w:pPr>
              <w:jc w:val="center"/>
              <w:rPr>
                <w:rFonts w:cs="Arial"/>
                <w:sz w:val="16"/>
                <w:szCs w:val="16"/>
              </w:rPr>
            </w:pPr>
            <w:r>
              <w:rPr>
                <w:rFonts w:cs="Arial"/>
                <w:sz w:val="16"/>
                <w:szCs w:val="16"/>
              </w:rPr>
              <w:t>I</w:t>
            </w:r>
            <w:r w:rsidRPr="008A227F">
              <w:rPr>
                <w:rFonts w:cs="Arial"/>
                <w:sz w:val="16"/>
                <w:szCs w:val="16"/>
              </w:rPr>
              <w:t>nitial</w:t>
            </w:r>
          </w:p>
        </w:tc>
        <w:tc>
          <w:tcPr>
            <w:tcW w:w="2722" w:type="dxa"/>
            <w:tcBorders>
              <w:right w:val="single" w:sz="4" w:space="0" w:color="auto"/>
            </w:tcBorders>
            <w:shd w:val="clear" w:color="auto" w:fill="BFBFBF"/>
          </w:tcPr>
          <w:p w14:paraId="38C22987" w14:textId="77777777" w:rsidR="00E42717" w:rsidRDefault="00E42717" w:rsidP="00E42717">
            <w:pPr>
              <w:jc w:val="center"/>
              <w:rPr>
                <w:rFonts w:cs="Arial"/>
                <w:sz w:val="16"/>
                <w:szCs w:val="16"/>
              </w:rPr>
            </w:pPr>
          </w:p>
          <w:p w14:paraId="38C22988" w14:textId="77777777" w:rsidR="00E42717" w:rsidRDefault="00E42717" w:rsidP="003324DD">
            <w:pPr>
              <w:jc w:val="center"/>
              <w:rPr>
                <w:rFonts w:cs="Arial"/>
                <w:b/>
                <w:sz w:val="16"/>
                <w:szCs w:val="16"/>
              </w:rPr>
            </w:pPr>
            <w:r>
              <w:rPr>
                <w:rFonts w:cs="Arial"/>
                <w:sz w:val="16"/>
                <w:szCs w:val="16"/>
              </w:rPr>
              <w:t>Comments</w:t>
            </w:r>
          </w:p>
        </w:tc>
      </w:tr>
      <w:tr w:rsidR="00E42717" w:rsidRPr="00E85DD3" w14:paraId="38C22991" w14:textId="77777777" w:rsidTr="008F446E">
        <w:trPr>
          <w:trHeight w:val="271"/>
        </w:trPr>
        <w:tc>
          <w:tcPr>
            <w:tcW w:w="1320" w:type="dxa"/>
            <w:shd w:val="clear" w:color="auto" w:fill="auto"/>
            <w:vAlign w:val="center"/>
          </w:tcPr>
          <w:p w14:paraId="38C2298A" w14:textId="77777777" w:rsidR="00E42717" w:rsidRPr="00E85DD3" w:rsidRDefault="00E42717" w:rsidP="00E42717">
            <w:pPr>
              <w:pStyle w:val="TableText"/>
              <w:jc w:val="center"/>
              <w:rPr>
                <w:rFonts w:ascii="Arial" w:hAnsi="Arial" w:cs="Arial"/>
                <w:sz w:val="16"/>
                <w:szCs w:val="16"/>
              </w:rPr>
            </w:pPr>
            <w:r>
              <w:rPr>
                <w:rFonts w:ascii="Arial" w:hAnsi="Arial" w:cs="Arial"/>
                <w:sz w:val="16"/>
                <w:szCs w:val="16"/>
              </w:rPr>
              <w:t>1</w:t>
            </w:r>
            <w:r w:rsidRPr="008A227F">
              <w:rPr>
                <w:rFonts w:ascii="Arial" w:hAnsi="Arial" w:cs="Arial"/>
                <w:sz w:val="16"/>
                <w:szCs w:val="16"/>
                <w:vertAlign w:val="superscript"/>
              </w:rPr>
              <w:t>st</w:t>
            </w:r>
          </w:p>
        </w:tc>
        <w:tc>
          <w:tcPr>
            <w:tcW w:w="1061" w:type="dxa"/>
            <w:shd w:val="clear" w:color="auto" w:fill="auto"/>
            <w:vAlign w:val="center"/>
          </w:tcPr>
          <w:p w14:paraId="38C2298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8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8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8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8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90" w14:textId="77777777" w:rsidR="00E42717" w:rsidRDefault="00E42717" w:rsidP="00E42717">
            <w:pPr>
              <w:jc w:val="center"/>
              <w:rPr>
                <w:rFonts w:cs="Arial"/>
                <w:sz w:val="16"/>
                <w:szCs w:val="16"/>
              </w:rPr>
            </w:pPr>
          </w:p>
        </w:tc>
      </w:tr>
      <w:tr w:rsidR="00E42717" w:rsidRPr="00E85DD3" w14:paraId="38C22999" w14:textId="77777777" w:rsidTr="008F446E">
        <w:trPr>
          <w:trHeight w:val="271"/>
        </w:trPr>
        <w:tc>
          <w:tcPr>
            <w:tcW w:w="1320" w:type="dxa"/>
            <w:shd w:val="clear" w:color="auto" w:fill="auto"/>
            <w:vAlign w:val="center"/>
          </w:tcPr>
          <w:p w14:paraId="38C22992" w14:textId="77777777" w:rsidR="00E42717" w:rsidRPr="00E85DD3" w:rsidRDefault="00E42717" w:rsidP="00E42717">
            <w:pPr>
              <w:pStyle w:val="TableText"/>
              <w:jc w:val="center"/>
              <w:rPr>
                <w:rFonts w:ascii="Arial" w:hAnsi="Arial" w:cs="Arial"/>
                <w:sz w:val="16"/>
                <w:szCs w:val="16"/>
              </w:rPr>
            </w:pPr>
            <w:r>
              <w:rPr>
                <w:rFonts w:ascii="Arial" w:hAnsi="Arial" w:cs="Arial"/>
                <w:sz w:val="16"/>
                <w:szCs w:val="16"/>
              </w:rPr>
              <w:t>2</w:t>
            </w:r>
            <w:r w:rsidRPr="008A227F">
              <w:rPr>
                <w:rFonts w:ascii="Arial" w:hAnsi="Arial" w:cs="Arial"/>
                <w:sz w:val="16"/>
                <w:szCs w:val="16"/>
                <w:vertAlign w:val="superscript"/>
              </w:rPr>
              <w:t>nd</w:t>
            </w:r>
          </w:p>
        </w:tc>
        <w:tc>
          <w:tcPr>
            <w:tcW w:w="1061" w:type="dxa"/>
            <w:shd w:val="clear" w:color="auto" w:fill="auto"/>
            <w:vAlign w:val="center"/>
          </w:tcPr>
          <w:p w14:paraId="38C2299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9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9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9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9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98" w14:textId="77777777" w:rsidR="00E42717" w:rsidRDefault="00E42717" w:rsidP="00E42717">
            <w:pPr>
              <w:jc w:val="center"/>
              <w:rPr>
                <w:rFonts w:cs="Arial"/>
                <w:sz w:val="16"/>
                <w:szCs w:val="16"/>
              </w:rPr>
            </w:pPr>
          </w:p>
        </w:tc>
      </w:tr>
      <w:tr w:rsidR="00E42717" w:rsidRPr="00E85DD3" w14:paraId="38C229A1" w14:textId="77777777" w:rsidTr="008F446E">
        <w:trPr>
          <w:trHeight w:val="271"/>
        </w:trPr>
        <w:tc>
          <w:tcPr>
            <w:tcW w:w="1320" w:type="dxa"/>
            <w:shd w:val="clear" w:color="auto" w:fill="auto"/>
            <w:vAlign w:val="center"/>
          </w:tcPr>
          <w:p w14:paraId="38C2299A" w14:textId="77777777" w:rsidR="00E42717" w:rsidRPr="00E85DD3" w:rsidRDefault="00E42717" w:rsidP="00E42717">
            <w:pPr>
              <w:pStyle w:val="TableText"/>
              <w:jc w:val="center"/>
              <w:rPr>
                <w:rFonts w:ascii="Arial" w:hAnsi="Arial" w:cs="Arial"/>
                <w:sz w:val="16"/>
                <w:szCs w:val="16"/>
              </w:rPr>
            </w:pPr>
            <w:r>
              <w:rPr>
                <w:rFonts w:ascii="Arial" w:hAnsi="Arial" w:cs="Arial"/>
                <w:sz w:val="16"/>
                <w:szCs w:val="16"/>
              </w:rPr>
              <w:t>3</w:t>
            </w:r>
            <w:r w:rsidRPr="008A227F">
              <w:rPr>
                <w:rFonts w:ascii="Arial" w:hAnsi="Arial" w:cs="Arial"/>
                <w:sz w:val="16"/>
                <w:szCs w:val="16"/>
                <w:vertAlign w:val="superscript"/>
              </w:rPr>
              <w:t>rd</w:t>
            </w:r>
          </w:p>
        </w:tc>
        <w:tc>
          <w:tcPr>
            <w:tcW w:w="1061" w:type="dxa"/>
            <w:shd w:val="clear" w:color="auto" w:fill="auto"/>
            <w:vAlign w:val="center"/>
          </w:tcPr>
          <w:p w14:paraId="38C2299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9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9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9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9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A0" w14:textId="77777777" w:rsidR="00E42717" w:rsidRDefault="00E42717" w:rsidP="00E42717">
            <w:pPr>
              <w:jc w:val="center"/>
              <w:rPr>
                <w:rFonts w:cs="Arial"/>
                <w:sz w:val="16"/>
                <w:szCs w:val="16"/>
              </w:rPr>
            </w:pPr>
          </w:p>
        </w:tc>
      </w:tr>
      <w:tr w:rsidR="00E42717" w:rsidRPr="00E85DD3" w14:paraId="38C229A9" w14:textId="77777777" w:rsidTr="008F446E">
        <w:trPr>
          <w:trHeight w:val="271"/>
        </w:trPr>
        <w:tc>
          <w:tcPr>
            <w:tcW w:w="1320" w:type="dxa"/>
            <w:shd w:val="clear" w:color="auto" w:fill="auto"/>
            <w:vAlign w:val="center"/>
          </w:tcPr>
          <w:p w14:paraId="38C229A2" w14:textId="77777777" w:rsidR="00E42717" w:rsidRPr="00E85DD3" w:rsidRDefault="00E42717" w:rsidP="00E42717">
            <w:pPr>
              <w:pStyle w:val="TableText"/>
              <w:jc w:val="center"/>
              <w:rPr>
                <w:rFonts w:ascii="Arial" w:hAnsi="Arial" w:cs="Arial"/>
                <w:sz w:val="16"/>
                <w:szCs w:val="16"/>
              </w:rPr>
            </w:pPr>
            <w:r>
              <w:rPr>
                <w:rFonts w:ascii="Arial" w:hAnsi="Arial" w:cs="Arial"/>
                <w:sz w:val="16"/>
                <w:szCs w:val="16"/>
              </w:rPr>
              <w:t>4</w:t>
            </w:r>
            <w:r w:rsidRPr="008A227F">
              <w:rPr>
                <w:rFonts w:ascii="Arial" w:hAnsi="Arial" w:cs="Arial"/>
                <w:sz w:val="16"/>
                <w:szCs w:val="16"/>
                <w:vertAlign w:val="superscript"/>
              </w:rPr>
              <w:t>th</w:t>
            </w:r>
          </w:p>
        </w:tc>
        <w:tc>
          <w:tcPr>
            <w:tcW w:w="1061" w:type="dxa"/>
            <w:shd w:val="clear" w:color="auto" w:fill="auto"/>
            <w:vAlign w:val="center"/>
          </w:tcPr>
          <w:p w14:paraId="38C229A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A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A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A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A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A8" w14:textId="77777777" w:rsidR="00E42717" w:rsidRDefault="00E42717" w:rsidP="00E42717">
            <w:pPr>
              <w:jc w:val="center"/>
              <w:rPr>
                <w:rFonts w:cs="Arial"/>
                <w:sz w:val="16"/>
                <w:szCs w:val="16"/>
              </w:rPr>
            </w:pPr>
          </w:p>
        </w:tc>
      </w:tr>
      <w:tr w:rsidR="00E42717" w:rsidRPr="00E85DD3" w14:paraId="38C229B1" w14:textId="77777777" w:rsidTr="008F446E">
        <w:trPr>
          <w:trHeight w:val="271"/>
        </w:trPr>
        <w:tc>
          <w:tcPr>
            <w:tcW w:w="1320" w:type="dxa"/>
            <w:shd w:val="clear" w:color="auto" w:fill="auto"/>
            <w:vAlign w:val="center"/>
          </w:tcPr>
          <w:p w14:paraId="38C229AA" w14:textId="77777777" w:rsidR="00E42717" w:rsidRPr="00E85DD3" w:rsidRDefault="00E42717" w:rsidP="00E42717">
            <w:pPr>
              <w:pStyle w:val="TableText"/>
              <w:jc w:val="center"/>
              <w:rPr>
                <w:rFonts w:ascii="Arial" w:hAnsi="Arial" w:cs="Arial"/>
                <w:sz w:val="16"/>
                <w:szCs w:val="16"/>
              </w:rPr>
            </w:pPr>
            <w:r>
              <w:rPr>
                <w:rFonts w:ascii="Arial" w:hAnsi="Arial" w:cs="Arial"/>
                <w:sz w:val="16"/>
                <w:szCs w:val="16"/>
              </w:rPr>
              <w:t>5</w:t>
            </w:r>
            <w:r w:rsidRPr="008A227F">
              <w:rPr>
                <w:rFonts w:ascii="Arial" w:hAnsi="Arial" w:cs="Arial"/>
                <w:sz w:val="16"/>
                <w:szCs w:val="16"/>
                <w:vertAlign w:val="superscript"/>
              </w:rPr>
              <w:t>th</w:t>
            </w:r>
          </w:p>
        </w:tc>
        <w:tc>
          <w:tcPr>
            <w:tcW w:w="1061" w:type="dxa"/>
            <w:shd w:val="clear" w:color="auto" w:fill="auto"/>
            <w:vAlign w:val="center"/>
          </w:tcPr>
          <w:p w14:paraId="38C229A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A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A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A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A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B0" w14:textId="77777777" w:rsidR="00E42717" w:rsidRDefault="00E42717" w:rsidP="00E42717">
            <w:pPr>
              <w:jc w:val="center"/>
              <w:rPr>
                <w:rFonts w:cs="Arial"/>
                <w:sz w:val="16"/>
                <w:szCs w:val="16"/>
              </w:rPr>
            </w:pPr>
          </w:p>
        </w:tc>
      </w:tr>
      <w:tr w:rsidR="00E42717" w:rsidRPr="00E85DD3" w14:paraId="38C229B9" w14:textId="77777777" w:rsidTr="008F446E">
        <w:trPr>
          <w:trHeight w:val="271"/>
        </w:trPr>
        <w:tc>
          <w:tcPr>
            <w:tcW w:w="1320" w:type="dxa"/>
            <w:shd w:val="clear" w:color="auto" w:fill="auto"/>
            <w:vAlign w:val="center"/>
          </w:tcPr>
          <w:p w14:paraId="38C229B2" w14:textId="77777777" w:rsidR="00E42717" w:rsidRPr="00E85DD3" w:rsidRDefault="00E42717" w:rsidP="00E42717">
            <w:pPr>
              <w:pStyle w:val="TableText"/>
              <w:jc w:val="center"/>
              <w:rPr>
                <w:rFonts w:ascii="Arial" w:hAnsi="Arial" w:cs="Arial"/>
                <w:sz w:val="16"/>
                <w:szCs w:val="16"/>
              </w:rPr>
            </w:pPr>
            <w:r>
              <w:rPr>
                <w:rFonts w:ascii="Arial" w:hAnsi="Arial" w:cs="Arial"/>
                <w:sz w:val="16"/>
                <w:szCs w:val="16"/>
              </w:rPr>
              <w:t>6</w:t>
            </w:r>
            <w:r w:rsidRPr="008A227F">
              <w:rPr>
                <w:rFonts w:ascii="Arial" w:hAnsi="Arial" w:cs="Arial"/>
                <w:sz w:val="16"/>
                <w:szCs w:val="16"/>
                <w:vertAlign w:val="superscript"/>
              </w:rPr>
              <w:t>th</w:t>
            </w:r>
          </w:p>
        </w:tc>
        <w:tc>
          <w:tcPr>
            <w:tcW w:w="1061" w:type="dxa"/>
            <w:shd w:val="clear" w:color="auto" w:fill="auto"/>
            <w:vAlign w:val="center"/>
          </w:tcPr>
          <w:p w14:paraId="38C229B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B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B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B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B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B8" w14:textId="77777777" w:rsidR="00E42717" w:rsidRDefault="00E42717" w:rsidP="00E42717">
            <w:pPr>
              <w:jc w:val="center"/>
              <w:rPr>
                <w:rFonts w:cs="Arial"/>
                <w:sz w:val="16"/>
                <w:szCs w:val="16"/>
              </w:rPr>
            </w:pPr>
          </w:p>
        </w:tc>
      </w:tr>
      <w:tr w:rsidR="00E42717" w:rsidRPr="00E85DD3" w14:paraId="38C229C1" w14:textId="77777777" w:rsidTr="008F446E">
        <w:trPr>
          <w:trHeight w:val="271"/>
        </w:trPr>
        <w:tc>
          <w:tcPr>
            <w:tcW w:w="1320" w:type="dxa"/>
            <w:shd w:val="clear" w:color="auto" w:fill="auto"/>
            <w:vAlign w:val="center"/>
          </w:tcPr>
          <w:p w14:paraId="38C229BA" w14:textId="77777777" w:rsidR="00E42717" w:rsidRDefault="00E42717" w:rsidP="00E42717">
            <w:pPr>
              <w:pStyle w:val="TableText"/>
              <w:jc w:val="center"/>
              <w:rPr>
                <w:rFonts w:ascii="Arial" w:hAnsi="Arial" w:cs="Arial"/>
                <w:sz w:val="16"/>
                <w:szCs w:val="16"/>
              </w:rPr>
            </w:pPr>
            <w:r>
              <w:rPr>
                <w:rFonts w:ascii="Arial" w:hAnsi="Arial" w:cs="Arial"/>
                <w:sz w:val="16"/>
                <w:szCs w:val="16"/>
              </w:rPr>
              <w:t>7</w:t>
            </w:r>
            <w:r w:rsidRPr="008A227F">
              <w:rPr>
                <w:rFonts w:ascii="Arial" w:hAnsi="Arial" w:cs="Arial"/>
                <w:sz w:val="16"/>
                <w:szCs w:val="16"/>
                <w:vertAlign w:val="superscript"/>
              </w:rPr>
              <w:t>th</w:t>
            </w:r>
          </w:p>
        </w:tc>
        <w:tc>
          <w:tcPr>
            <w:tcW w:w="1061" w:type="dxa"/>
            <w:shd w:val="clear" w:color="auto" w:fill="auto"/>
            <w:vAlign w:val="center"/>
          </w:tcPr>
          <w:p w14:paraId="38C229B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B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B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B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B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C0" w14:textId="77777777" w:rsidR="00E42717" w:rsidRDefault="00E42717" w:rsidP="00E42717">
            <w:pPr>
              <w:jc w:val="center"/>
              <w:rPr>
                <w:rFonts w:cs="Arial"/>
                <w:sz w:val="16"/>
                <w:szCs w:val="16"/>
              </w:rPr>
            </w:pPr>
          </w:p>
        </w:tc>
      </w:tr>
      <w:tr w:rsidR="00E42717" w:rsidRPr="00E85DD3" w14:paraId="38C229C9" w14:textId="77777777" w:rsidTr="008F446E">
        <w:trPr>
          <w:trHeight w:val="271"/>
        </w:trPr>
        <w:tc>
          <w:tcPr>
            <w:tcW w:w="1320" w:type="dxa"/>
            <w:shd w:val="clear" w:color="auto" w:fill="auto"/>
            <w:vAlign w:val="center"/>
          </w:tcPr>
          <w:p w14:paraId="38C229C2" w14:textId="77777777" w:rsidR="00E42717" w:rsidRDefault="00E42717" w:rsidP="00E42717">
            <w:pPr>
              <w:pStyle w:val="TableText"/>
              <w:jc w:val="center"/>
              <w:rPr>
                <w:rFonts w:ascii="Arial" w:hAnsi="Arial" w:cs="Arial"/>
                <w:sz w:val="16"/>
                <w:szCs w:val="16"/>
              </w:rPr>
            </w:pPr>
            <w:r>
              <w:rPr>
                <w:rFonts w:ascii="Arial" w:hAnsi="Arial" w:cs="Arial"/>
                <w:sz w:val="16"/>
                <w:szCs w:val="16"/>
              </w:rPr>
              <w:t>8</w:t>
            </w:r>
            <w:r w:rsidRPr="008A227F">
              <w:rPr>
                <w:rFonts w:ascii="Arial" w:hAnsi="Arial" w:cs="Arial"/>
                <w:sz w:val="16"/>
                <w:szCs w:val="16"/>
                <w:vertAlign w:val="superscript"/>
              </w:rPr>
              <w:t>th</w:t>
            </w:r>
          </w:p>
        </w:tc>
        <w:tc>
          <w:tcPr>
            <w:tcW w:w="1061" w:type="dxa"/>
            <w:shd w:val="clear" w:color="auto" w:fill="auto"/>
            <w:vAlign w:val="center"/>
          </w:tcPr>
          <w:p w14:paraId="38C229C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C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C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C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C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C8" w14:textId="77777777" w:rsidR="00E42717" w:rsidRDefault="00E42717" w:rsidP="00E42717">
            <w:pPr>
              <w:jc w:val="center"/>
              <w:rPr>
                <w:rFonts w:cs="Arial"/>
                <w:sz w:val="16"/>
                <w:szCs w:val="16"/>
              </w:rPr>
            </w:pPr>
          </w:p>
        </w:tc>
      </w:tr>
      <w:tr w:rsidR="00E42717" w:rsidRPr="00E85DD3" w14:paraId="38C229D1" w14:textId="77777777" w:rsidTr="008F446E">
        <w:trPr>
          <w:trHeight w:val="271"/>
        </w:trPr>
        <w:tc>
          <w:tcPr>
            <w:tcW w:w="1320" w:type="dxa"/>
            <w:shd w:val="clear" w:color="auto" w:fill="auto"/>
            <w:vAlign w:val="center"/>
          </w:tcPr>
          <w:p w14:paraId="38C229CA" w14:textId="77777777" w:rsidR="00E42717" w:rsidRDefault="00E42717" w:rsidP="00E42717">
            <w:pPr>
              <w:pStyle w:val="TableText"/>
              <w:jc w:val="center"/>
              <w:rPr>
                <w:rFonts w:ascii="Arial" w:hAnsi="Arial" w:cs="Arial"/>
                <w:sz w:val="16"/>
                <w:szCs w:val="16"/>
              </w:rPr>
            </w:pPr>
            <w:r>
              <w:rPr>
                <w:rFonts w:ascii="Arial" w:hAnsi="Arial" w:cs="Arial"/>
                <w:sz w:val="16"/>
                <w:szCs w:val="16"/>
              </w:rPr>
              <w:t>9</w:t>
            </w:r>
            <w:r w:rsidRPr="008A227F">
              <w:rPr>
                <w:rFonts w:ascii="Arial" w:hAnsi="Arial" w:cs="Arial"/>
                <w:sz w:val="16"/>
                <w:szCs w:val="16"/>
                <w:vertAlign w:val="superscript"/>
              </w:rPr>
              <w:t>th</w:t>
            </w:r>
          </w:p>
        </w:tc>
        <w:tc>
          <w:tcPr>
            <w:tcW w:w="1061" w:type="dxa"/>
            <w:shd w:val="clear" w:color="auto" w:fill="auto"/>
            <w:vAlign w:val="center"/>
          </w:tcPr>
          <w:p w14:paraId="38C229C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C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C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C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C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D0" w14:textId="77777777" w:rsidR="00E42717" w:rsidRDefault="00E42717" w:rsidP="00E42717">
            <w:pPr>
              <w:jc w:val="center"/>
              <w:rPr>
                <w:rFonts w:cs="Arial"/>
                <w:sz w:val="16"/>
                <w:szCs w:val="16"/>
              </w:rPr>
            </w:pPr>
          </w:p>
        </w:tc>
      </w:tr>
      <w:tr w:rsidR="00E42717" w:rsidRPr="00E85DD3" w14:paraId="38C229D9" w14:textId="77777777" w:rsidTr="008F446E">
        <w:trPr>
          <w:trHeight w:val="271"/>
        </w:trPr>
        <w:tc>
          <w:tcPr>
            <w:tcW w:w="1320" w:type="dxa"/>
            <w:shd w:val="clear" w:color="auto" w:fill="auto"/>
            <w:vAlign w:val="center"/>
          </w:tcPr>
          <w:p w14:paraId="38C229D2" w14:textId="77777777" w:rsidR="00E42717" w:rsidRDefault="00E42717" w:rsidP="00E42717">
            <w:pPr>
              <w:pStyle w:val="TableText"/>
              <w:jc w:val="center"/>
              <w:rPr>
                <w:rFonts w:ascii="Arial" w:hAnsi="Arial" w:cs="Arial"/>
                <w:sz w:val="16"/>
                <w:szCs w:val="16"/>
              </w:rPr>
            </w:pPr>
            <w:r>
              <w:rPr>
                <w:rFonts w:ascii="Arial" w:hAnsi="Arial" w:cs="Arial"/>
                <w:sz w:val="16"/>
                <w:szCs w:val="16"/>
              </w:rPr>
              <w:t>10</w:t>
            </w:r>
            <w:r w:rsidRPr="008A227F">
              <w:rPr>
                <w:rFonts w:ascii="Arial" w:hAnsi="Arial" w:cs="Arial"/>
                <w:sz w:val="16"/>
                <w:szCs w:val="16"/>
                <w:vertAlign w:val="superscript"/>
              </w:rPr>
              <w:t>th</w:t>
            </w:r>
          </w:p>
        </w:tc>
        <w:tc>
          <w:tcPr>
            <w:tcW w:w="1061" w:type="dxa"/>
            <w:shd w:val="clear" w:color="auto" w:fill="auto"/>
            <w:vAlign w:val="center"/>
          </w:tcPr>
          <w:p w14:paraId="38C229D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D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D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D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D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D8" w14:textId="77777777" w:rsidR="00E42717" w:rsidRDefault="00E42717" w:rsidP="00E42717">
            <w:pPr>
              <w:jc w:val="center"/>
              <w:rPr>
                <w:rFonts w:cs="Arial"/>
                <w:sz w:val="16"/>
                <w:szCs w:val="16"/>
              </w:rPr>
            </w:pPr>
          </w:p>
        </w:tc>
      </w:tr>
      <w:tr w:rsidR="00E42717" w:rsidRPr="00E85DD3" w14:paraId="38C229E1" w14:textId="77777777" w:rsidTr="008F446E">
        <w:trPr>
          <w:trHeight w:val="271"/>
        </w:trPr>
        <w:tc>
          <w:tcPr>
            <w:tcW w:w="1320" w:type="dxa"/>
            <w:shd w:val="clear" w:color="auto" w:fill="auto"/>
            <w:vAlign w:val="center"/>
          </w:tcPr>
          <w:p w14:paraId="38C229DA" w14:textId="77777777" w:rsidR="00E42717" w:rsidRDefault="00E42717" w:rsidP="00E42717">
            <w:pPr>
              <w:pStyle w:val="TableText"/>
              <w:jc w:val="center"/>
              <w:rPr>
                <w:rFonts w:ascii="Arial" w:hAnsi="Arial" w:cs="Arial"/>
                <w:sz w:val="16"/>
                <w:szCs w:val="16"/>
              </w:rPr>
            </w:pPr>
            <w:r>
              <w:rPr>
                <w:rFonts w:ascii="Arial" w:hAnsi="Arial" w:cs="Arial"/>
                <w:sz w:val="16"/>
                <w:szCs w:val="16"/>
              </w:rPr>
              <w:t>11</w:t>
            </w:r>
            <w:r w:rsidRPr="008A227F">
              <w:rPr>
                <w:rFonts w:ascii="Arial" w:hAnsi="Arial" w:cs="Arial"/>
                <w:sz w:val="16"/>
                <w:szCs w:val="16"/>
                <w:vertAlign w:val="superscript"/>
              </w:rPr>
              <w:t>th</w:t>
            </w:r>
          </w:p>
        </w:tc>
        <w:tc>
          <w:tcPr>
            <w:tcW w:w="1061" w:type="dxa"/>
            <w:shd w:val="clear" w:color="auto" w:fill="auto"/>
            <w:vAlign w:val="center"/>
          </w:tcPr>
          <w:p w14:paraId="38C229D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D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D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D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D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E0" w14:textId="77777777" w:rsidR="00E42717" w:rsidRDefault="00E42717" w:rsidP="00E42717">
            <w:pPr>
              <w:jc w:val="center"/>
              <w:rPr>
                <w:rFonts w:cs="Arial"/>
                <w:sz w:val="16"/>
                <w:szCs w:val="16"/>
              </w:rPr>
            </w:pPr>
          </w:p>
        </w:tc>
      </w:tr>
      <w:tr w:rsidR="00E42717" w:rsidRPr="00E85DD3" w14:paraId="38C229E9" w14:textId="77777777" w:rsidTr="008F446E">
        <w:trPr>
          <w:trHeight w:val="271"/>
        </w:trPr>
        <w:tc>
          <w:tcPr>
            <w:tcW w:w="1320" w:type="dxa"/>
            <w:shd w:val="clear" w:color="auto" w:fill="auto"/>
            <w:vAlign w:val="center"/>
          </w:tcPr>
          <w:p w14:paraId="38C229E2" w14:textId="77777777" w:rsidR="00E42717" w:rsidRDefault="00E42717" w:rsidP="00E42717">
            <w:pPr>
              <w:pStyle w:val="TableText"/>
              <w:jc w:val="center"/>
              <w:rPr>
                <w:rFonts w:ascii="Arial" w:hAnsi="Arial" w:cs="Arial"/>
                <w:sz w:val="16"/>
                <w:szCs w:val="16"/>
              </w:rPr>
            </w:pPr>
            <w:r>
              <w:rPr>
                <w:rFonts w:ascii="Arial" w:hAnsi="Arial" w:cs="Arial"/>
                <w:sz w:val="16"/>
                <w:szCs w:val="16"/>
              </w:rPr>
              <w:t>12</w:t>
            </w:r>
            <w:r w:rsidRPr="008A227F">
              <w:rPr>
                <w:rFonts w:ascii="Arial" w:hAnsi="Arial" w:cs="Arial"/>
                <w:sz w:val="16"/>
                <w:szCs w:val="16"/>
                <w:vertAlign w:val="superscript"/>
              </w:rPr>
              <w:t>th</w:t>
            </w:r>
          </w:p>
        </w:tc>
        <w:tc>
          <w:tcPr>
            <w:tcW w:w="1061" w:type="dxa"/>
            <w:shd w:val="clear" w:color="auto" w:fill="auto"/>
            <w:vAlign w:val="center"/>
          </w:tcPr>
          <w:p w14:paraId="38C229E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E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E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E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E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E8" w14:textId="77777777" w:rsidR="00E42717" w:rsidRDefault="00E42717" w:rsidP="00E42717">
            <w:pPr>
              <w:jc w:val="center"/>
              <w:rPr>
                <w:rFonts w:cs="Arial"/>
                <w:sz w:val="16"/>
                <w:szCs w:val="16"/>
              </w:rPr>
            </w:pPr>
          </w:p>
        </w:tc>
      </w:tr>
      <w:tr w:rsidR="00E42717" w:rsidRPr="00E85DD3" w14:paraId="38C229F1" w14:textId="77777777" w:rsidTr="008F446E">
        <w:trPr>
          <w:trHeight w:val="271"/>
        </w:trPr>
        <w:tc>
          <w:tcPr>
            <w:tcW w:w="1320" w:type="dxa"/>
            <w:shd w:val="clear" w:color="auto" w:fill="auto"/>
            <w:vAlign w:val="center"/>
          </w:tcPr>
          <w:p w14:paraId="38C229EA" w14:textId="77777777" w:rsidR="00E42717" w:rsidRDefault="00E42717" w:rsidP="00E42717">
            <w:pPr>
              <w:pStyle w:val="TableText"/>
              <w:jc w:val="center"/>
              <w:rPr>
                <w:rFonts w:ascii="Arial" w:hAnsi="Arial" w:cs="Arial"/>
                <w:sz w:val="16"/>
                <w:szCs w:val="16"/>
              </w:rPr>
            </w:pPr>
            <w:r>
              <w:rPr>
                <w:rFonts w:ascii="Arial" w:hAnsi="Arial" w:cs="Arial"/>
                <w:sz w:val="16"/>
                <w:szCs w:val="16"/>
              </w:rPr>
              <w:t>13</w:t>
            </w:r>
            <w:r w:rsidRPr="008A227F">
              <w:rPr>
                <w:rFonts w:ascii="Arial" w:hAnsi="Arial" w:cs="Arial"/>
                <w:sz w:val="16"/>
                <w:szCs w:val="16"/>
                <w:vertAlign w:val="superscript"/>
              </w:rPr>
              <w:t>th</w:t>
            </w:r>
          </w:p>
        </w:tc>
        <w:tc>
          <w:tcPr>
            <w:tcW w:w="1061" w:type="dxa"/>
            <w:shd w:val="clear" w:color="auto" w:fill="auto"/>
            <w:vAlign w:val="center"/>
          </w:tcPr>
          <w:p w14:paraId="38C229E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E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E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E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E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F0" w14:textId="77777777" w:rsidR="00E42717" w:rsidRDefault="00E42717" w:rsidP="00E42717">
            <w:pPr>
              <w:jc w:val="center"/>
              <w:rPr>
                <w:rFonts w:cs="Arial"/>
                <w:sz w:val="16"/>
                <w:szCs w:val="16"/>
              </w:rPr>
            </w:pPr>
          </w:p>
        </w:tc>
      </w:tr>
      <w:tr w:rsidR="00E42717" w:rsidRPr="00E85DD3" w14:paraId="38C229F9" w14:textId="77777777" w:rsidTr="008F446E">
        <w:trPr>
          <w:trHeight w:val="271"/>
        </w:trPr>
        <w:tc>
          <w:tcPr>
            <w:tcW w:w="1320" w:type="dxa"/>
            <w:shd w:val="clear" w:color="auto" w:fill="auto"/>
            <w:vAlign w:val="center"/>
          </w:tcPr>
          <w:p w14:paraId="38C229F2" w14:textId="77777777" w:rsidR="00E42717" w:rsidRDefault="00E42717" w:rsidP="00E42717">
            <w:pPr>
              <w:pStyle w:val="TableText"/>
              <w:jc w:val="center"/>
              <w:rPr>
                <w:rFonts w:ascii="Arial" w:hAnsi="Arial" w:cs="Arial"/>
                <w:sz w:val="16"/>
                <w:szCs w:val="16"/>
              </w:rPr>
            </w:pPr>
            <w:r>
              <w:rPr>
                <w:rFonts w:ascii="Arial" w:hAnsi="Arial" w:cs="Arial"/>
                <w:sz w:val="16"/>
                <w:szCs w:val="16"/>
              </w:rPr>
              <w:t>14</w:t>
            </w:r>
            <w:r w:rsidRPr="008A227F">
              <w:rPr>
                <w:rFonts w:ascii="Arial" w:hAnsi="Arial" w:cs="Arial"/>
                <w:sz w:val="16"/>
                <w:szCs w:val="16"/>
                <w:vertAlign w:val="superscript"/>
              </w:rPr>
              <w:t>th</w:t>
            </w:r>
          </w:p>
        </w:tc>
        <w:tc>
          <w:tcPr>
            <w:tcW w:w="1061" w:type="dxa"/>
            <w:shd w:val="clear" w:color="auto" w:fill="auto"/>
            <w:vAlign w:val="center"/>
          </w:tcPr>
          <w:p w14:paraId="38C229F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F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F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F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F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9F8" w14:textId="77777777" w:rsidR="00E42717" w:rsidRDefault="00E42717" w:rsidP="00E42717">
            <w:pPr>
              <w:jc w:val="center"/>
              <w:rPr>
                <w:rFonts w:cs="Arial"/>
                <w:sz w:val="16"/>
                <w:szCs w:val="16"/>
              </w:rPr>
            </w:pPr>
          </w:p>
        </w:tc>
      </w:tr>
      <w:tr w:rsidR="00E42717" w:rsidRPr="00E85DD3" w14:paraId="38C22A01" w14:textId="77777777" w:rsidTr="008F446E">
        <w:trPr>
          <w:trHeight w:val="271"/>
        </w:trPr>
        <w:tc>
          <w:tcPr>
            <w:tcW w:w="1320" w:type="dxa"/>
            <w:shd w:val="clear" w:color="auto" w:fill="auto"/>
            <w:vAlign w:val="center"/>
          </w:tcPr>
          <w:p w14:paraId="38C229FA" w14:textId="77777777" w:rsidR="00E42717" w:rsidRDefault="00E42717" w:rsidP="00E42717">
            <w:pPr>
              <w:pStyle w:val="TableText"/>
              <w:jc w:val="center"/>
              <w:rPr>
                <w:rFonts w:ascii="Arial" w:hAnsi="Arial" w:cs="Arial"/>
                <w:sz w:val="16"/>
                <w:szCs w:val="16"/>
              </w:rPr>
            </w:pPr>
            <w:r>
              <w:rPr>
                <w:rFonts w:ascii="Arial" w:hAnsi="Arial" w:cs="Arial"/>
                <w:sz w:val="16"/>
                <w:szCs w:val="16"/>
              </w:rPr>
              <w:t>15</w:t>
            </w:r>
            <w:r w:rsidRPr="008A227F">
              <w:rPr>
                <w:rFonts w:ascii="Arial" w:hAnsi="Arial" w:cs="Arial"/>
                <w:sz w:val="16"/>
                <w:szCs w:val="16"/>
                <w:vertAlign w:val="superscript"/>
              </w:rPr>
              <w:t>th</w:t>
            </w:r>
          </w:p>
        </w:tc>
        <w:tc>
          <w:tcPr>
            <w:tcW w:w="1061" w:type="dxa"/>
            <w:shd w:val="clear" w:color="auto" w:fill="auto"/>
            <w:vAlign w:val="center"/>
          </w:tcPr>
          <w:p w14:paraId="38C229F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9F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9F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9F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9F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00" w14:textId="77777777" w:rsidR="00E42717" w:rsidRDefault="00E42717" w:rsidP="00E42717">
            <w:pPr>
              <w:jc w:val="center"/>
              <w:rPr>
                <w:rFonts w:cs="Arial"/>
                <w:sz w:val="16"/>
                <w:szCs w:val="16"/>
              </w:rPr>
            </w:pPr>
          </w:p>
        </w:tc>
      </w:tr>
      <w:tr w:rsidR="00E42717" w:rsidRPr="00E85DD3" w14:paraId="38C22A09" w14:textId="77777777" w:rsidTr="008F446E">
        <w:trPr>
          <w:trHeight w:val="271"/>
        </w:trPr>
        <w:tc>
          <w:tcPr>
            <w:tcW w:w="1320" w:type="dxa"/>
            <w:shd w:val="clear" w:color="auto" w:fill="auto"/>
            <w:vAlign w:val="center"/>
          </w:tcPr>
          <w:p w14:paraId="38C22A02" w14:textId="77777777" w:rsidR="00E42717" w:rsidRDefault="00E42717" w:rsidP="00E42717">
            <w:pPr>
              <w:pStyle w:val="TableText"/>
              <w:jc w:val="center"/>
              <w:rPr>
                <w:rFonts w:ascii="Arial" w:hAnsi="Arial" w:cs="Arial"/>
                <w:sz w:val="16"/>
                <w:szCs w:val="16"/>
              </w:rPr>
            </w:pPr>
            <w:r>
              <w:rPr>
                <w:rFonts w:ascii="Arial" w:hAnsi="Arial" w:cs="Arial"/>
                <w:sz w:val="16"/>
                <w:szCs w:val="16"/>
              </w:rPr>
              <w:t>16</w:t>
            </w:r>
            <w:r w:rsidRPr="008A227F">
              <w:rPr>
                <w:rFonts w:ascii="Arial" w:hAnsi="Arial" w:cs="Arial"/>
                <w:sz w:val="16"/>
                <w:szCs w:val="16"/>
                <w:vertAlign w:val="superscript"/>
              </w:rPr>
              <w:t>th</w:t>
            </w:r>
          </w:p>
        </w:tc>
        <w:tc>
          <w:tcPr>
            <w:tcW w:w="1061" w:type="dxa"/>
            <w:shd w:val="clear" w:color="auto" w:fill="auto"/>
            <w:vAlign w:val="center"/>
          </w:tcPr>
          <w:p w14:paraId="38C22A0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0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0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0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0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08" w14:textId="77777777" w:rsidR="00E42717" w:rsidRDefault="00E42717" w:rsidP="00E42717">
            <w:pPr>
              <w:jc w:val="center"/>
              <w:rPr>
                <w:rFonts w:cs="Arial"/>
                <w:sz w:val="16"/>
                <w:szCs w:val="16"/>
              </w:rPr>
            </w:pPr>
          </w:p>
        </w:tc>
      </w:tr>
      <w:tr w:rsidR="00E42717" w:rsidRPr="00E85DD3" w14:paraId="38C22A11" w14:textId="77777777" w:rsidTr="008F446E">
        <w:trPr>
          <w:trHeight w:val="271"/>
        </w:trPr>
        <w:tc>
          <w:tcPr>
            <w:tcW w:w="1320" w:type="dxa"/>
            <w:shd w:val="clear" w:color="auto" w:fill="auto"/>
            <w:vAlign w:val="center"/>
          </w:tcPr>
          <w:p w14:paraId="38C22A0A" w14:textId="77777777" w:rsidR="00E42717" w:rsidRDefault="00E42717" w:rsidP="00E42717">
            <w:pPr>
              <w:pStyle w:val="TableText"/>
              <w:jc w:val="center"/>
              <w:rPr>
                <w:rFonts w:ascii="Arial" w:hAnsi="Arial" w:cs="Arial"/>
                <w:sz w:val="16"/>
                <w:szCs w:val="16"/>
              </w:rPr>
            </w:pPr>
            <w:r>
              <w:rPr>
                <w:rFonts w:ascii="Arial" w:hAnsi="Arial" w:cs="Arial"/>
                <w:sz w:val="16"/>
                <w:szCs w:val="16"/>
              </w:rPr>
              <w:lastRenderedPageBreak/>
              <w:t>17</w:t>
            </w:r>
            <w:r w:rsidRPr="008A227F">
              <w:rPr>
                <w:rFonts w:ascii="Arial" w:hAnsi="Arial" w:cs="Arial"/>
                <w:sz w:val="16"/>
                <w:szCs w:val="16"/>
                <w:vertAlign w:val="superscript"/>
              </w:rPr>
              <w:t>th</w:t>
            </w:r>
          </w:p>
        </w:tc>
        <w:tc>
          <w:tcPr>
            <w:tcW w:w="1061" w:type="dxa"/>
            <w:shd w:val="clear" w:color="auto" w:fill="auto"/>
            <w:vAlign w:val="center"/>
          </w:tcPr>
          <w:p w14:paraId="38C22A0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0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0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0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0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10" w14:textId="77777777" w:rsidR="00E42717" w:rsidRDefault="00E42717" w:rsidP="00E42717">
            <w:pPr>
              <w:jc w:val="center"/>
              <w:rPr>
                <w:rFonts w:cs="Arial"/>
                <w:sz w:val="16"/>
                <w:szCs w:val="16"/>
              </w:rPr>
            </w:pPr>
          </w:p>
        </w:tc>
      </w:tr>
      <w:tr w:rsidR="00E42717" w:rsidRPr="00E85DD3" w14:paraId="38C22A19" w14:textId="77777777" w:rsidTr="008F446E">
        <w:trPr>
          <w:trHeight w:val="271"/>
        </w:trPr>
        <w:tc>
          <w:tcPr>
            <w:tcW w:w="1320" w:type="dxa"/>
            <w:shd w:val="clear" w:color="auto" w:fill="auto"/>
            <w:vAlign w:val="center"/>
          </w:tcPr>
          <w:p w14:paraId="38C22A12" w14:textId="77777777" w:rsidR="00E42717" w:rsidRDefault="00E42717" w:rsidP="00E42717">
            <w:pPr>
              <w:pStyle w:val="TableText"/>
              <w:jc w:val="center"/>
              <w:rPr>
                <w:rFonts w:ascii="Arial" w:hAnsi="Arial" w:cs="Arial"/>
                <w:sz w:val="16"/>
                <w:szCs w:val="16"/>
              </w:rPr>
            </w:pPr>
            <w:r>
              <w:rPr>
                <w:rFonts w:ascii="Arial" w:hAnsi="Arial" w:cs="Arial"/>
                <w:sz w:val="16"/>
                <w:szCs w:val="16"/>
              </w:rPr>
              <w:t>18</w:t>
            </w:r>
            <w:r w:rsidRPr="008A227F">
              <w:rPr>
                <w:rFonts w:ascii="Arial" w:hAnsi="Arial" w:cs="Arial"/>
                <w:sz w:val="16"/>
                <w:szCs w:val="16"/>
                <w:vertAlign w:val="superscript"/>
              </w:rPr>
              <w:t>th</w:t>
            </w:r>
          </w:p>
        </w:tc>
        <w:tc>
          <w:tcPr>
            <w:tcW w:w="1061" w:type="dxa"/>
            <w:shd w:val="clear" w:color="auto" w:fill="auto"/>
            <w:vAlign w:val="center"/>
          </w:tcPr>
          <w:p w14:paraId="38C22A1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1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1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1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1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18" w14:textId="77777777" w:rsidR="00E42717" w:rsidRDefault="00E42717" w:rsidP="00E42717">
            <w:pPr>
              <w:jc w:val="center"/>
              <w:rPr>
                <w:rFonts w:cs="Arial"/>
                <w:sz w:val="16"/>
                <w:szCs w:val="16"/>
              </w:rPr>
            </w:pPr>
          </w:p>
        </w:tc>
      </w:tr>
      <w:tr w:rsidR="00E42717" w:rsidRPr="00E85DD3" w14:paraId="38C22A21" w14:textId="77777777" w:rsidTr="008F446E">
        <w:trPr>
          <w:trHeight w:val="271"/>
        </w:trPr>
        <w:tc>
          <w:tcPr>
            <w:tcW w:w="1320" w:type="dxa"/>
            <w:shd w:val="clear" w:color="auto" w:fill="auto"/>
            <w:vAlign w:val="center"/>
          </w:tcPr>
          <w:p w14:paraId="38C22A1A" w14:textId="77777777" w:rsidR="00E42717" w:rsidRDefault="00E42717" w:rsidP="00E42717">
            <w:pPr>
              <w:pStyle w:val="TableText"/>
              <w:jc w:val="center"/>
              <w:rPr>
                <w:rFonts w:ascii="Arial" w:hAnsi="Arial" w:cs="Arial"/>
                <w:sz w:val="16"/>
                <w:szCs w:val="16"/>
              </w:rPr>
            </w:pPr>
            <w:r>
              <w:rPr>
                <w:rFonts w:ascii="Arial" w:hAnsi="Arial" w:cs="Arial"/>
                <w:sz w:val="16"/>
                <w:szCs w:val="16"/>
              </w:rPr>
              <w:t>19</w:t>
            </w:r>
            <w:r w:rsidRPr="008A227F">
              <w:rPr>
                <w:rFonts w:ascii="Arial" w:hAnsi="Arial" w:cs="Arial"/>
                <w:sz w:val="16"/>
                <w:szCs w:val="16"/>
                <w:vertAlign w:val="superscript"/>
              </w:rPr>
              <w:t>th</w:t>
            </w:r>
          </w:p>
        </w:tc>
        <w:tc>
          <w:tcPr>
            <w:tcW w:w="1061" w:type="dxa"/>
            <w:shd w:val="clear" w:color="auto" w:fill="auto"/>
            <w:vAlign w:val="center"/>
          </w:tcPr>
          <w:p w14:paraId="38C22A1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1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1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1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1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20" w14:textId="77777777" w:rsidR="00E42717" w:rsidRDefault="00E42717" w:rsidP="00E42717">
            <w:pPr>
              <w:jc w:val="center"/>
              <w:rPr>
                <w:rFonts w:cs="Arial"/>
                <w:sz w:val="16"/>
                <w:szCs w:val="16"/>
              </w:rPr>
            </w:pPr>
          </w:p>
        </w:tc>
      </w:tr>
      <w:tr w:rsidR="00E42717" w:rsidRPr="00E85DD3" w14:paraId="38C22A29" w14:textId="77777777" w:rsidTr="008F446E">
        <w:trPr>
          <w:trHeight w:val="271"/>
        </w:trPr>
        <w:tc>
          <w:tcPr>
            <w:tcW w:w="1320" w:type="dxa"/>
            <w:shd w:val="clear" w:color="auto" w:fill="auto"/>
            <w:vAlign w:val="center"/>
          </w:tcPr>
          <w:p w14:paraId="38C22A22" w14:textId="77777777" w:rsidR="00E42717" w:rsidRDefault="00E42717" w:rsidP="00E42717">
            <w:pPr>
              <w:pStyle w:val="TableText"/>
              <w:jc w:val="center"/>
              <w:rPr>
                <w:rFonts w:ascii="Arial" w:hAnsi="Arial" w:cs="Arial"/>
                <w:sz w:val="16"/>
                <w:szCs w:val="16"/>
              </w:rPr>
            </w:pPr>
            <w:r>
              <w:rPr>
                <w:rFonts w:ascii="Arial" w:hAnsi="Arial" w:cs="Arial"/>
                <w:sz w:val="16"/>
                <w:szCs w:val="16"/>
              </w:rPr>
              <w:t>20</w:t>
            </w:r>
            <w:r w:rsidRPr="008A227F">
              <w:rPr>
                <w:rFonts w:ascii="Arial" w:hAnsi="Arial" w:cs="Arial"/>
                <w:sz w:val="16"/>
                <w:szCs w:val="16"/>
                <w:vertAlign w:val="superscript"/>
              </w:rPr>
              <w:t>th</w:t>
            </w:r>
          </w:p>
        </w:tc>
        <w:tc>
          <w:tcPr>
            <w:tcW w:w="1061" w:type="dxa"/>
            <w:shd w:val="clear" w:color="auto" w:fill="auto"/>
            <w:vAlign w:val="center"/>
          </w:tcPr>
          <w:p w14:paraId="38C22A2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2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2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2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2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28" w14:textId="77777777" w:rsidR="00E42717" w:rsidRDefault="00E42717" w:rsidP="00E42717">
            <w:pPr>
              <w:jc w:val="center"/>
              <w:rPr>
                <w:rFonts w:cs="Arial"/>
                <w:sz w:val="16"/>
                <w:szCs w:val="16"/>
              </w:rPr>
            </w:pPr>
          </w:p>
        </w:tc>
      </w:tr>
      <w:tr w:rsidR="00E42717" w:rsidRPr="00E85DD3" w14:paraId="38C22A31" w14:textId="77777777" w:rsidTr="008F446E">
        <w:trPr>
          <w:trHeight w:val="271"/>
        </w:trPr>
        <w:tc>
          <w:tcPr>
            <w:tcW w:w="1320" w:type="dxa"/>
            <w:shd w:val="clear" w:color="auto" w:fill="auto"/>
            <w:vAlign w:val="center"/>
          </w:tcPr>
          <w:p w14:paraId="38C22A2A" w14:textId="77777777" w:rsidR="00E42717" w:rsidRDefault="00E42717" w:rsidP="00E42717">
            <w:pPr>
              <w:pStyle w:val="TableText"/>
              <w:jc w:val="center"/>
              <w:rPr>
                <w:rFonts w:ascii="Arial" w:hAnsi="Arial" w:cs="Arial"/>
                <w:sz w:val="16"/>
                <w:szCs w:val="16"/>
              </w:rPr>
            </w:pPr>
            <w:r>
              <w:rPr>
                <w:rFonts w:ascii="Arial" w:hAnsi="Arial" w:cs="Arial"/>
                <w:sz w:val="16"/>
                <w:szCs w:val="16"/>
              </w:rPr>
              <w:t>21</w:t>
            </w:r>
            <w:r w:rsidRPr="008A227F">
              <w:rPr>
                <w:rFonts w:ascii="Arial" w:hAnsi="Arial" w:cs="Arial"/>
                <w:sz w:val="16"/>
                <w:szCs w:val="16"/>
                <w:vertAlign w:val="superscript"/>
              </w:rPr>
              <w:t>st</w:t>
            </w:r>
          </w:p>
        </w:tc>
        <w:tc>
          <w:tcPr>
            <w:tcW w:w="1061" w:type="dxa"/>
            <w:shd w:val="clear" w:color="auto" w:fill="auto"/>
            <w:vAlign w:val="center"/>
          </w:tcPr>
          <w:p w14:paraId="38C22A2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2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2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2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2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30" w14:textId="77777777" w:rsidR="00E42717" w:rsidRDefault="00E42717" w:rsidP="00E42717">
            <w:pPr>
              <w:jc w:val="center"/>
              <w:rPr>
                <w:rFonts w:cs="Arial"/>
                <w:sz w:val="16"/>
                <w:szCs w:val="16"/>
              </w:rPr>
            </w:pPr>
          </w:p>
        </w:tc>
      </w:tr>
      <w:tr w:rsidR="00E42717" w:rsidRPr="00E85DD3" w14:paraId="38C22A39" w14:textId="77777777" w:rsidTr="008F446E">
        <w:trPr>
          <w:trHeight w:val="271"/>
        </w:trPr>
        <w:tc>
          <w:tcPr>
            <w:tcW w:w="1320" w:type="dxa"/>
            <w:shd w:val="clear" w:color="auto" w:fill="auto"/>
            <w:vAlign w:val="center"/>
          </w:tcPr>
          <w:p w14:paraId="38C22A32" w14:textId="77777777" w:rsidR="00E42717" w:rsidRDefault="00E42717" w:rsidP="00E42717">
            <w:pPr>
              <w:pStyle w:val="TableText"/>
              <w:jc w:val="center"/>
              <w:rPr>
                <w:rFonts w:ascii="Arial" w:hAnsi="Arial" w:cs="Arial"/>
                <w:sz w:val="16"/>
                <w:szCs w:val="16"/>
              </w:rPr>
            </w:pPr>
            <w:r>
              <w:rPr>
                <w:rFonts w:ascii="Arial" w:hAnsi="Arial" w:cs="Arial"/>
                <w:sz w:val="16"/>
                <w:szCs w:val="16"/>
              </w:rPr>
              <w:t>22</w:t>
            </w:r>
            <w:r w:rsidRPr="008A227F">
              <w:rPr>
                <w:rFonts w:ascii="Arial" w:hAnsi="Arial" w:cs="Arial"/>
                <w:sz w:val="16"/>
                <w:szCs w:val="16"/>
                <w:vertAlign w:val="superscript"/>
              </w:rPr>
              <w:t>nd</w:t>
            </w:r>
          </w:p>
        </w:tc>
        <w:tc>
          <w:tcPr>
            <w:tcW w:w="1061" w:type="dxa"/>
            <w:shd w:val="clear" w:color="auto" w:fill="auto"/>
            <w:vAlign w:val="center"/>
          </w:tcPr>
          <w:p w14:paraId="38C22A3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3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3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3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3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38" w14:textId="77777777" w:rsidR="00E42717" w:rsidRDefault="00E42717" w:rsidP="00E42717">
            <w:pPr>
              <w:jc w:val="center"/>
              <w:rPr>
                <w:rFonts w:cs="Arial"/>
                <w:sz w:val="16"/>
                <w:szCs w:val="16"/>
              </w:rPr>
            </w:pPr>
          </w:p>
        </w:tc>
      </w:tr>
      <w:tr w:rsidR="00E42717" w:rsidRPr="00E85DD3" w14:paraId="38C22A41" w14:textId="77777777" w:rsidTr="008F446E">
        <w:trPr>
          <w:trHeight w:val="271"/>
        </w:trPr>
        <w:tc>
          <w:tcPr>
            <w:tcW w:w="1320" w:type="dxa"/>
            <w:shd w:val="clear" w:color="auto" w:fill="auto"/>
            <w:vAlign w:val="center"/>
          </w:tcPr>
          <w:p w14:paraId="38C22A3A" w14:textId="77777777" w:rsidR="00E42717" w:rsidRDefault="00E42717" w:rsidP="00E42717">
            <w:pPr>
              <w:pStyle w:val="TableText"/>
              <w:jc w:val="center"/>
              <w:rPr>
                <w:rFonts w:ascii="Arial" w:hAnsi="Arial" w:cs="Arial"/>
                <w:sz w:val="16"/>
                <w:szCs w:val="16"/>
              </w:rPr>
            </w:pPr>
            <w:r>
              <w:rPr>
                <w:rFonts w:ascii="Arial" w:hAnsi="Arial" w:cs="Arial"/>
                <w:sz w:val="16"/>
                <w:szCs w:val="16"/>
              </w:rPr>
              <w:t>23</w:t>
            </w:r>
            <w:r w:rsidRPr="008A227F">
              <w:rPr>
                <w:rFonts w:ascii="Arial" w:hAnsi="Arial" w:cs="Arial"/>
                <w:sz w:val="16"/>
                <w:szCs w:val="16"/>
                <w:vertAlign w:val="superscript"/>
              </w:rPr>
              <w:t>rd</w:t>
            </w:r>
          </w:p>
        </w:tc>
        <w:tc>
          <w:tcPr>
            <w:tcW w:w="1061" w:type="dxa"/>
            <w:shd w:val="clear" w:color="auto" w:fill="auto"/>
            <w:vAlign w:val="center"/>
          </w:tcPr>
          <w:p w14:paraId="38C22A3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3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3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3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3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40" w14:textId="77777777" w:rsidR="00E42717" w:rsidRDefault="00E42717" w:rsidP="00E42717">
            <w:pPr>
              <w:jc w:val="center"/>
              <w:rPr>
                <w:rFonts w:cs="Arial"/>
                <w:sz w:val="16"/>
                <w:szCs w:val="16"/>
              </w:rPr>
            </w:pPr>
          </w:p>
        </w:tc>
      </w:tr>
      <w:tr w:rsidR="00E42717" w:rsidRPr="00E85DD3" w14:paraId="38C22A49" w14:textId="77777777" w:rsidTr="008F446E">
        <w:trPr>
          <w:trHeight w:val="271"/>
        </w:trPr>
        <w:tc>
          <w:tcPr>
            <w:tcW w:w="1320" w:type="dxa"/>
            <w:shd w:val="clear" w:color="auto" w:fill="auto"/>
            <w:vAlign w:val="center"/>
          </w:tcPr>
          <w:p w14:paraId="38C22A42" w14:textId="77777777" w:rsidR="00E42717" w:rsidRDefault="00E42717" w:rsidP="00E42717">
            <w:pPr>
              <w:pStyle w:val="TableText"/>
              <w:jc w:val="center"/>
              <w:rPr>
                <w:rFonts w:ascii="Arial" w:hAnsi="Arial" w:cs="Arial"/>
                <w:sz w:val="16"/>
                <w:szCs w:val="16"/>
              </w:rPr>
            </w:pPr>
            <w:r>
              <w:rPr>
                <w:rFonts w:ascii="Arial" w:hAnsi="Arial" w:cs="Arial"/>
                <w:sz w:val="16"/>
                <w:szCs w:val="16"/>
              </w:rPr>
              <w:t>24</w:t>
            </w:r>
            <w:r w:rsidRPr="008A227F">
              <w:rPr>
                <w:rFonts w:ascii="Arial" w:hAnsi="Arial" w:cs="Arial"/>
                <w:sz w:val="16"/>
                <w:szCs w:val="16"/>
                <w:vertAlign w:val="superscript"/>
              </w:rPr>
              <w:t>th</w:t>
            </w:r>
          </w:p>
        </w:tc>
        <w:tc>
          <w:tcPr>
            <w:tcW w:w="1061" w:type="dxa"/>
            <w:shd w:val="clear" w:color="auto" w:fill="auto"/>
            <w:vAlign w:val="center"/>
          </w:tcPr>
          <w:p w14:paraId="38C22A4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4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4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4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4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48" w14:textId="77777777" w:rsidR="00E42717" w:rsidRDefault="00E42717" w:rsidP="00E42717">
            <w:pPr>
              <w:jc w:val="center"/>
              <w:rPr>
                <w:rFonts w:cs="Arial"/>
                <w:sz w:val="16"/>
                <w:szCs w:val="16"/>
              </w:rPr>
            </w:pPr>
          </w:p>
        </w:tc>
      </w:tr>
      <w:tr w:rsidR="00E42717" w:rsidRPr="00E85DD3" w14:paraId="38C22A51" w14:textId="77777777" w:rsidTr="008F446E">
        <w:trPr>
          <w:trHeight w:val="271"/>
        </w:trPr>
        <w:tc>
          <w:tcPr>
            <w:tcW w:w="1320" w:type="dxa"/>
            <w:shd w:val="clear" w:color="auto" w:fill="auto"/>
            <w:vAlign w:val="center"/>
          </w:tcPr>
          <w:p w14:paraId="38C22A4A" w14:textId="77777777" w:rsidR="00E42717" w:rsidRDefault="00E42717" w:rsidP="00E42717">
            <w:pPr>
              <w:pStyle w:val="TableText"/>
              <w:jc w:val="center"/>
              <w:rPr>
                <w:rFonts w:ascii="Arial" w:hAnsi="Arial" w:cs="Arial"/>
                <w:sz w:val="16"/>
                <w:szCs w:val="16"/>
              </w:rPr>
            </w:pPr>
            <w:r>
              <w:rPr>
                <w:rFonts w:ascii="Arial" w:hAnsi="Arial" w:cs="Arial"/>
                <w:sz w:val="16"/>
                <w:szCs w:val="16"/>
              </w:rPr>
              <w:t>25</w:t>
            </w:r>
            <w:r w:rsidRPr="008A227F">
              <w:rPr>
                <w:rFonts w:ascii="Arial" w:hAnsi="Arial" w:cs="Arial"/>
                <w:sz w:val="16"/>
                <w:szCs w:val="16"/>
                <w:vertAlign w:val="superscript"/>
              </w:rPr>
              <w:t>th</w:t>
            </w:r>
          </w:p>
        </w:tc>
        <w:tc>
          <w:tcPr>
            <w:tcW w:w="1061" w:type="dxa"/>
            <w:shd w:val="clear" w:color="auto" w:fill="auto"/>
            <w:vAlign w:val="center"/>
          </w:tcPr>
          <w:p w14:paraId="38C22A4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4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4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4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4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50" w14:textId="77777777" w:rsidR="00E42717" w:rsidRDefault="00E42717" w:rsidP="00E42717">
            <w:pPr>
              <w:jc w:val="center"/>
              <w:rPr>
                <w:rFonts w:cs="Arial"/>
                <w:sz w:val="16"/>
                <w:szCs w:val="16"/>
              </w:rPr>
            </w:pPr>
          </w:p>
        </w:tc>
      </w:tr>
      <w:tr w:rsidR="00E42717" w:rsidRPr="00E85DD3" w14:paraId="38C22A59" w14:textId="77777777" w:rsidTr="008F446E">
        <w:trPr>
          <w:trHeight w:val="271"/>
        </w:trPr>
        <w:tc>
          <w:tcPr>
            <w:tcW w:w="1320" w:type="dxa"/>
            <w:shd w:val="clear" w:color="auto" w:fill="auto"/>
            <w:vAlign w:val="center"/>
          </w:tcPr>
          <w:p w14:paraId="38C22A52" w14:textId="77777777" w:rsidR="00E42717" w:rsidRDefault="00E42717" w:rsidP="00E42717">
            <w:pPr>
              <w:pStyle w:val="TableText"/>
              <w:jc w:val="center"/>
              <w:rPr>
                <w:rFonts w:ascii="Arial" w:hAnsi="Arial" w:cs="Arial"/>
                <w:sz w:val="16"/>
                <w:szCs w:val="16"/>
              </w:rPr>
            </w:pPr>
            <w:r>
              <w:rPr>
                <w:rFonts w:ascii="Arial" w:hAnsi="Arial" w:cs="Arial"/>
                <w:sz w:val="16"/>
                <w:szCs w:val="16"/>
              </w:rPr>
              <w:t>26</w:t>
            </w:r>
            <w:r w:rsidRPr="008A227F">
              <w:rPr>
                <w:rFonts w:ascii="Arial" w:hAnsi="Arial" w:cs="Arial"/>
                <w:sz w:val="16"/>
                <w:szCs w:val="16"/>
                <w:vertAlign w:val="superscript"/>
              </w:rPr>
              <w:t>th</w:t>
            </w:r>
          </w:p>
        </w:tc>
        <w:tc>
          <w:tcPr>
            <w:tcW w:w="1061" w:type="dxa"/>
            <w:shd w:val="clear" w:color="auto" w:fill="auto"/>
            <w:vAlign w:val="center"/>
          </w:tcPr>
          <w:p w14:paraId="38C22A5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5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5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5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5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58" w14:textId="77777777" w:rsidR="00E42717" w:rsidRDefault="00E42717" w:rsidP="00E42717">
            <w:pPr>
              <w:jc w:val="center"/>
              <w:rPr>
                <w:rFonts w:cs="Arial"/>
                <w:sz w:val="16"/>
                <w:szCs w:val="16"/>
              </w:rPr>
            </w:pPr>
          </w:p>
        </w:tc>
      </w:tr>
      <w:tr w:rsidR="00E42717" w:rsidRPr="00E85DD3" w14:paraId="38C22A61" w14:textId="77777777" w:rsidTr="008F446E">
        <w:trPr>
          <w:trHeight w:val="271"/>
        </w:trPr>
        <w:tc>
          <w:tcPr>
            <w:tcW w:w="1320" w:type="dxa"/>
            <w:shd w:val="clear" w:color="auto" w:fill="auto"/>
            <w:vAlign w:val="center"/>
          </w:tcPr>
          <w:p w14:paraId="38C22A5A" w14:textId="77777777" w:rsidR="00E42717" w:rsidRDefault="00E42717" w:rsidP="00E42717">
            <w:pPr>
              <w:pStyle w:val="TableText"/>
              <w:jc w:val="center"/>
              <w:rPr>
                <w:rFonts w:ascii="Arial" w:hAnsi="Arial" w:cs="Arial"/>
                <w:sz w:val="16"/>
                <w:szCs w:val="16"/>
              </w:rPr>
            </w:pPr>
            <w:r>
              <w:rPr>
                <w:rFonts w:ascii="Arial" w:hAnsi="Arial" w:cs="Arial"/>
                <w:sz w:val="16"/>
                <w:szCs w:val="16"/>
              </w:rPr>
              <w:t>27</w:t>
            </w:r>
            <w:r w:rsidRPr="008A227F">
              <w:rPr>
                <w:rFonts w:ascii="Arial" w:hAnsi="Arial" w:cs="Arial"/>
                <w:sz w:val="16"/>
                <w:szCs w:val="16"/>
                <w:vertAlign w:val="superscript"/>
              </w:rPr>
              <w:t>th</w:t>
            </w:r>
          </w:p>
        </w:tc>
        <w:tc>
          <w:tcPr>
            <w:tcW w:w="1061" w:type="dxa"/>
            <w:shd w:val="clear" w:color="auto" w:fill="auto"/>
            <w:vAlign w:val="center"/>
          </w:tcPr>
          <w:p w14:paraId="38C22A5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5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5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5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5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60" w14:textId="77777777" w:rsidR="00E42717" w:rsidRDefault="00E42717" w:rsidP="00E42717">
            <w:pPr>
              <w:jc w:val="center"/>
              <w:rPr>
                <w:rFonts w:cs="Arial"/>
                <w:sz w:val="16"/>
                <w:szCs w:val="16"/>
              </w:rPr>
            </w:pPr>
          </w:p>
        </w:tc>
      </w:tr>
      <w:tr w:rsidR="00E42717" w:rsidRPr="00E85DD3" w14:paraId="38C22A69" w14:textId="77777777" w:rsidTr="008F446E">
        <w:trPr>
          <w:trHeight w:val="271"/>
        </w:trPr>
        <w:tc>
          <w:tcPr>
            <w:tcW w:w="1320" w:type="dxa"/>
            <w:shd w:val="clear" w:color="auto" w:fill="auto"/>
            <w:vAlign w:val="center"/>
          </w:tcPr>
          <w:p w14:paraId="38C22A62" w14:textId="77777777" w:rsidR="00E42717" w:rsidRDefault="00E42717" w:rsidP="00E42717">
            <w:pPr>
              <w:pStyle w:val="TableText"/>
              <w:jc w:val="center"/>
              <w:rPr>
                <w:rFonts w:ascii="Arial" w:hAnsi="Arial" w:cs="Arial"/>
                <w:sz w:val="16"/>
                <w:szCs w:val="16"/>
              </w:rPr>
            </w:pPr>
            <w:r>
              <w:rPr>
                <w:rFonts w:ascii="Arial" w:hAnsi="Arial" w:cs="Arial"/>
                <w:sz w:val="16"/>
                <w:szCs w:val="16"/>
              </w:rPr>
              <w:t>28</w:t>
            </w:r>
            <w:r w:rsidRPr="008A227F">
              <w:rPr>
                <w:rFonts w:ascii="Arial" w:hAnsi="Arial" w:cs="Arial"/>
                <w:sz w:val="16"/>
                <w:szCs w:val="16"/>
                <w:vertAlign w:val="superscript"/>
              </w:rPr>
              <w:t>th</w:t>
            </w:r>
          </w:p>
        </w:tc>
        <w:tc>
          <w:tcPr>
            <w:tcW w:w="1061" w:type="dxa"/>
            <w:shd w:val="clear" w:color="auto" w:fill="auto"/>
            <w:vAlign w:val="center"/>
          </w:tcPr>
          <w:p w14:paraId="38C22A6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6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6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6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6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68" w14:textId="77777777" w:rsidR="00E42717" w:rsidRDefault="00E42717" w:rsidP="00E42717">
            <w:pPr>
              <w:jc w:val="center"/>
              <w:rPr>
                <w:rFonts w:cs="Arial"/>
                <w:sz w:val="16"/>
                <w:szCs w:val="16"/>
              </w:rPr>
            </w:pPr>
          </w:p>
        </w:tc>
      </w:tr>
      <w:tr w:rsidR="00E42717" w:rsidRPr="00E85DD3" w14:paraId="38C22A71" w14:textId="77777777" w:rsidTr="008F446E">
        <w:trPr>
          <w:trHeight w:val="271"/>
        </w:trPr>
        <w:tc>
          <w:tcPr>
            <w:tcW w:w="1320" w:type="dxa"/>
            <w:shd w:val="clear" w:color="auto" w:fill="auto"/>
            <w:vAlign w:val="center"/>
          </w:tcPr>
          <w:p w14:paraId="38C22A6A" w14:textId="77777777" w:rsidR="00E42717" w:rsidRDefault="00E42717" w:rsidP="00E42717">
            <w:pPr>
              <w:pStyle w:val="TableText"/>
              <w:jc w:val="center"/>
              <w:rPr>
                <w:rFonts w:ascii="Arial" w:hAnsi="Arial" w:cs="Arial"/>
                <w:sz w:val="16"/>
                <w:szCs w:val="16"/>
              </w:rPr>
            </w:pPr>
            <w:r>
              <w:rPr>
                <w:rFonts w:ascii="Arial" w:hAnsi="Arial" w:cs="Arial"/>
                <w:sz w:val="16"/>
                <w:szCs w:val="16"/>
              </w:rPr>
              <w:t>29</w:t>
            </w:r>
            <w:r w:rsidRPr="008A227F">
              <w:rPr>
                <w:rFonts w:ascii="Arial" w:hAnsi="Arial" w:cs="Arial"/>
                <w:sz w:val="16"/>
                <w:szCs w:val="16"/>
                <w:vertAlign w:val="superscript"/>
              </w:rPr>
              <w:t>th</w:t>
            </w:r>
          </w:p>
        </w:tc>
        <w:tc>
          <w:tcPr>
            <w:tcW w:w="1061" w:type="dxa"/>
            <w:shd w:val="clear" w:color="auto" w:fill="auto"/>
            <w:vAlign w:val="center"/>
          </w:tcPr>
          <w:p w14:paraId="38C22A6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6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6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6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6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70" w14:textId="77777777" w:rsidR="00E42717" w:rsidRDefault="00E42717" w:rsidP="00E42717">
            <w:pPr>
              <w:jc w:val="center"/>
              <w:rPr>
                <w:rFonts w:cs="Arial"/>
                <w:sz w:val="16"/>
                <w:szCs w:val="16"/>
              </w:rPr>
            </w:pPr>
          </w:p>
        </w:tc>
      </w:tr>
      <w:tr w:rsidR="00E42717" w:rsidRPr="00E85DD3" w14:paraId="38C22A79" w14:textId="77777777" w:rsidTr="008F446E">
        <w:trPr>
          <w:trHeight w:val="271"/>
        </w:trPr>
        <w:tc>
          <w:tcPr>
            <w:tcW w:w="1320" w:type="dxa"/>
            <w:shd w:val="clear" w:color="auto" w:fill="auto"/>
            <w:vAlign w:val="center"/>
          </w:tcPr>
          <w:p w14:paraId="38C22A72" w14:textId="77777777" w:rsidR="00E42717" w:rsidRDefault="00E42717" w:rsidP="00E42717">
            <w:pPr>
              <w:pStyle w:val="TableText"/>
              <w:jc w:val="center"/>
              <w:rPr>
                <w:rFonts w:ascii="Arial" w:hAnsi="Arial" w:cs="Arial"/>
                <w:sz w:val="16"/>
                <w:szCs w:val="16"/>
              </w:rPr>
            </w:pPr>
            <w:r>
              <w:rPr>
                <w:rFonts w:ascii="Arial" w:hAnsi="Arial" w:cs="Arial"/>
                <w:sz w:val="16"/>
                <w:szCs w:val="16"/>
              </w:rPr>
              <w:t>30</w:t>
            </w:r>
            <w:r w:rsidRPr="008A227F">
              <w:rPr>
                <w:rFonts w:ascii="Arial" w:hAnsi="Arial" w:cs="Arial"/>
                <w:sz w:val="16"/>
                <w:szCs w:val="16"/>
                <w:vertAlign w:val="superscript"/>
              </w:rPr>
              <w:t>th</w:t>
            </w:r>
          </w:p>
        </w:tc>
        <w:tc>
          <w:tcPr>
            <w:tcW w:w="1061" w:type="dxa"/>
            <w:shd w:val="clear" w:color="auto" w:fill="auto"/>
            <w:vAlign w:val="center"/>
          </w:tcPr>
          <w:p w14:paraId="38C22A73"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74"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75"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76"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77"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78" w14:textId="77777777" w:rsidR="00E42717" w:rsidRDefault="00E42717" w:rsidP="00E42717">
            <w:pPr>
              <w:jc w:val="center"/>
              <w:rPr>
                <w:rFonts w:cs="Arial"/>
                <w:sz w:val="16"/>
                <w:szCs w:val="16"/>
              </w:rPr>
            </w:pPr>
          </w:p>
        </w:tc>
      </w:tr>
      <w:tr w:rsidR="00E42717" w:rsidRPr="00E85DD3" w14:paraId="38C22A81" w14:textId="77777777" w:rsidTr="008F446E">
        <w:trPr>
          <w:trHeight w:val="271"/>
        </w:trPr>
        <w:tc>
          <w:tcPr>
            <w:tcW w:w="1320" w:type="dxa"/>
            <w:shd w:val="clear" w:color="auto" w:fill="auto"/>
            <w:vAlign w:val="center"/>
          </w:tcPr>
          <w:p w14:paraId="38C22A7A" w14:textId="77777777" w:rsidR="00E42717" w:rsidRDefault="00E42717" w:rsidP="00E42717">
            <w:pPr>
              <w:pStyle w:val="TableText"/>
              <w:jc w:val="center"/>
              <w:rPr>
                <w:rFonts w:ascii="Arial" w:hAnsi="Arial" w:cs="Arial"/>
                <w:sz w:val="16"/>
                <w:szCs w:val="16"/>
              </w:rPr>
            </w:pPr>
            <w:r>
              <w:rPr>
                <w:rFonts w:ascii="Arial" w:hAnsi="Arial" w:cs="Arial"/>
                <w:sz w:val="16"/>
                <w:szCs w:val="16"/>
              </w:rPr>
              <w:t>31</w:t>
            </w:r>
            <w:r w:rsidRPr="008A227F">
              <w:rPr>
                <w:rFonts w:ascii="Arial" w:hAnsi="Arial" w:cs="Arial"/>
                <w:sz w:val="16"/>
                <w:szCs w:val="16"/>
                <w:vertAlign w:val="superscript"/>
              </w:rPr>
              <w:t>st</w:t>
            </w:r>
          </w:p>
        </w:tc>
        <w:tc>
          <w:tcPr>
            <w:tcW w:w="1061" w:type="dxa"/>
            <w:shd w:val="clear" w:color="auto" w:fill="auto"/>
            <w:vAlign w:val="center"/>
          </w:tcPr>
          <w:p w14:paraId="38C22A7B" w14:textId="77777777" w:rsidR="00E42717" w:rsidRDefault="00E42717" w:rsidP="00E42717">
            <w:pPr>
              <w:pStyle w:val="TableText"/>
              <w:jc w:val="center"/>
              <w:rPr>
                <w:rFonts w:ascii="Arial" w:hAnsi="Arial" w:cs="Arial"/>
                <w:sz w:val="16"/>
                <w:szCs w:val="16"/>
              </w:rPr>
            </w:pPr>
          </w:p>
        </w:tc>
        <w:tc>
          <w:tcPr>
            <w:tcW w:w="993" w:type="dxa"/>
            <w:tcBorders>
              <w:right w:val="single" w:sz="4" w:space="0" w:color="auto"/>
            </w:tcBorders>
            <w:shd w:val="clear" w:color="auto" w:fill="auto"/>
            <w:vAlign w:val="center"/>
          </w:tcPr>
          <w:p w14:paraId="38C22A7C" w14:textId="77777777" w:rsidR="00E42717" w:rsidRPr="00E85DD3" w:rsidRDefault="00E42717" w:rsidP="00E42717">
            <w:pPr>
              <w:pStyle w:val="TableText"/>
              <w:jc w:val="center"/>
              <w:rPr>
                <w:rFonts w:ascii="Arial" w:hAnsi="Arial" w:cs="Arial"/>
                <w:sz w:val="16"/>
                <w:szCs w:val="16"/>
              </w:rPr>
            </w:pPr>
          </w:p>
        </w:tc>
        <w:tc>
          <w:tcPr>
            <w:tcW w:w="1417" w:type="dxa"/>
            <w:tcBorders>
              <w:right w:val="single" w:sz="4" w:space="0" w:color="auto"/>
            </w:tcBorders>
            <w:shd w:val="clear" w:color="auto" w:fill="auto"/>
          </w:tcPr>
          <w:p w14:paraId="38C22A7D" w14:textId="77777777" w:rsidR="00E42717" w:rsidRDefault="00E42717" w:rsidP="00E42717">
            <w:pPr>
              <w:jc w:val="center"/>
              <w:rPr>
                <w:rFonts w:cs="Arial"/>
                <w:b/>
                <w:sz w:val="16"/>
                <w:szCs w:val="16"/>
              </w:rPr>
            </w:pPr>
          </w:p>
        </w:tc>
        <w:tc>
          <w:tcPr>
            <w:tcW w:w="1701" w:type="dxa"/>
            <w:tcBorders>
              <w:right w:val="single" w:sz="4" w:space="0" w:color="auto"/>
            </w:tcBorders>
            <w:shd w:val="clear" w:color="auto" w:fill="auto"/>
          </w:tcPr>
          <w:p w14:paraId="38C22A7E" w14:textId="77777777" w:rsidR="00E42717" w:rsidRPr="008A227F" w:rsidRDefault="00E42717" w:rsidP="00E42717">
            <w:pPr>
              <w:jc w:val="center"/>
              <w:rPr>
                <w:rFonts w:cs="Arial"/>
                <w:sz w:val="16"/>
                <w:szCs w:val="16"/>
              </w:rPr>
            </w:pPr>
          </w:p>
        </w:tc>
        <w:tc>
          <w:tcPr>
            <w:tcW w:w="851" w:type="dxa"/>
            <w:tcBorders>
              <w:right w:val="single" w:sz="4" w:space="0" w:color="auto"/>
            </w:tcBorders>
            <w:shd w:val="clear" w:color="auto" w:fill="auto"/>
          </w:tcPr>
          <w:p w14:paraId="38C22A7F" w14:textId="77777777" w:rsidR="00E42717" w:rsidRDefault="00E42717" w:rsidP="00E42717">
            <w:pPr>
              <w:jc w:val="center"/>
              <w:rPr>
                <w:rFonts w:cs="Arial"/>
                <w:b/>
                <w:sz w:val="16"/>
                <w:szCs w:val="16"/>
              </w:rPr>
            </w:pPr>
          </w:p>
        </w:tc>
        <w:tc>
          <w:tcPr>
            <w:tcW w:w="2722" w:type="dxa"/>
            <w:tcBorders>
              <w:right w:val="single" w:sz="4" w:space="0" w:color="auto"/>
            </w:tcBorders>
            <w:shd w:val="clear" w:color="auto" w:fill="auto"/>
          </w:tcPr>
          <w:p w14:paraId="38C22A80" w14:textId="77777777" w:rsidR="00E42717" w:rsidRDefault="00E42717" w:rsidP="00E42717">
            <w:pPr>
              <w:jc w:val="center"/>
              <w:rPr>
                <w:rFonts w:cs="Arial"/>
                <w:sz w:val="16"/>
                <w:szCs w:val="16"/>
              </w:rPr>
            </w:pPr>
          </w:p>
        </w:tc>
      </w:tr>
    </w:tbl>
    <w:p w14:paraId="38C22A82" w14:textId="77777777" w:rsidR="00E42717" w:rsidRDefault="00E42717" w:rsidP="00E42717">
      <w:pPr>
        <w:pStyle w:val="ListParagraph"/>
        <w:ind w:left="0"/>
        <w:rPr>
          <w:rFonts w:ascii="Arial" w:hAnsi="Arial" w:cs="Arial"/>
          <w:sz w:val="22"/>
          <w:szCs w:val="22"/>
        </w:rPr>
      </w:pPr>
    </w:p>
    <w:p w14:paraId="38C22A83" w14:textId="77777777" w:rsidR="00407FBF" w:rsidRDefault="00407FBF" w:rsidP="00E42717">
      <w:pPr>
        <w:pStyle w:val="ListParagraph"/>
        <w:ind w:left="0"/>
        <w:rPr>
          <w:rFonts w:ascii="Arial" w:hAnsi="Arial" w:cs="Arial"/>
          <w:sz w:val="22"/>
          <w:szCs w:val="22"/>
        </w:rPr>
      </w:pPr>
    </w:p>
    <w:p w14:paraId="38C22A84" w14:textId="77777777" w:rsidR="00407FBF" w:rsidRDefault="00407FBF" w:rsidP="00E42717">
      <w:pPr>
        <w:pStyle w:val="ListParagraph"/>
        <w:ind w:left="0"/>
        <w:rPr>
          <w:rFonts w:ascii="Arial" w:hAnsi="Arial" w:cs="Arial"/>
          <w:sz w:val="22"/>
          <w:szCs w:val="22"/>
        </w:rPr>
      </w:pPr>
    </w:p>
    <w:p w14:paraId="38C22A85" w14:textId="77777777" w:rsidR="00407FBF" w:rsidRPr="0069698F" w:rsidRDefault="00407FBF" w:rsidP="00E42717">
      <w:pPr>
        <w:pStyle w:val="ListParagraph"/>
        <w:ind w:left="0"/>
        <w:rPr>
          <w:rFonts w:ascii="Arial" w:hAnsi="Arial" w:cs="Arial"/>
          <w:sz w:val="22"/>
          <w:szCs w:val="22"/>
        </w:rPr>
      </w:pPr>
    </w:p>
    <w:p w14:paraId="38C22A86" w14:textId="77777777" w:rsidR="00407FBF" w:rsidRDefault="00E42717" w:rsidP="00E42717">
      <w:pPr>
        <w:pStyle w:val="ListParagraph"/>
        <w:ind w:hanging="720"/>
        <w:jc w:val="center"/>
      </w:pPr>
      <w:r>
        <w:br w:type="page"/>
      </w:r>
    </w:p>
    <w:tbl>
      <w:tblPr>
        <w:tblpPr w:leftFromText="180" w:rightFromText="180" w:vertAnchor="page" w:horzAnchor="margin" w:tblpXSpec="center" w:tblpY="496"/>
        <w:tblW w:w="103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60"/>
        <w:gridCol w:w="5277"/>
      </w:tblGrid>
      <w:tr w:rsidR="00407FBF" w14:paraId="38C22A8D" w14:textId="77777777" w:rsidTr="00476599">
        <w:trPr>
          <w:trHeight w:val="314"/>
        </w:trPr>
        <w:tc>
          <w:tcPr>
            <w:tcW w:w="5060" w:type="dxa"/>
            <w:shd w:val="clear" w:color="auto" w:fill="auto"/>
          </w:tcPr>
          <w:p w14:paraId="38C22A87" w14:textId="77777777" w:rsidR="00407FBF" w:rsidRDefault="00407FBF" w:rsidP="00476599">
            <w:pPr>
              <w:pStyle w:val="Header"/>
              <w:rPr>
                <w:b/>
                <w:sz w:val="18"/>
                <w:szCs w:val="18"/>
              </w:rPr>
            </w:pPr>
            <w:r w:rsidRPr="00E079EC">
              <w:rPr>
                <w:b/>
                <w:sz w:val="18"/>
                <w:szCs w:val="18"/>
              </w:rPr>
              <w:lastRenderedPageBreak/>
              <w:t>Private Water supplies Sampling Procedures Manual</w:t>
            </w:r>
          </w:p>
          <w:p w14:paraId="38C22A88" w14:textId="77777777" w:rsidR="00407FBF" w:rsidRPr="00F3417F" w:rsidRDefault="00407FBF" w:rsidP="00476599">
            <w:pPr>
              <w:pStyle w:val="Header"/>
              <w:rPr>
                <w:sz w:val="18"/>
                <w:szCs w:val="18"/>
              </w:rPr>
            </w:pPr>
            <w:r w:rsidRPr="00F3417F">
              <w:rPr>
                <w:sz w:val="18"/>
                <w:szCs w:val="18"/>
              </w:rPr>
              <w:t>version number:</w:t>
            </w:r>
            <w:r>
              <w:rPr>
                <w:sz w:val="18"/>
                <w:szCs w:val="18"/>
              </w:rPr>
              <w:t xml:space="preserve"> 1</w:t>
            </w:r>
          </w:p>
          <w:p w14:paraId="38C22A89" w14:textId="77777777" w:rsidR="00407FBF" w:rsidRPr="00E079EC" w:rsidRDefault="00407FBF" w:rsidP="00476599">
            <w:pPr>
              <w:pStyle w:val="Header"/>
              <w:rPr>
                <w:b/>
                <w:sz w:val="18"/>
                <w:szCs w:val="18"/>
              </w:rPr>
            </w:pPr>
          </w:p>
        </w:tc>
        <w:tc>
          <w:tcPr>
            <w:tcW w:w="5277" w:type="dxa"/>
            <w:shd w:val="clear" w:color="auto" w:fill="auto"/>
          </w:tcPr>
          <w:p w14:paraId="38C22A8A" w14:textId="77777777" w:rsidR="00407FBF" w:rsidRPr="00F3417F" w:rsidRDefault="00407FBF" w:rsidP="00476599">
            <w:pPr>
              <w:pStyle w:val="Header"/>
              <w:rPr>
                <w:b/>
                <w:sz w:val="18"/>
                <w:szCs w:val="18"/>
              </w:rPr>
            </w:pPr>
            <w:r w:rsidRPr="00F3417F">
              <w:rPr>
                <w:b/>
                <w:sz w:val="18"/>
                <w:szCs w:val="18"/>
              </w:rPr>
              <w:t>SECTION</w:t>
            </w:r>
          </w:p>
          <w:p w14:paraId="38C22A8B" w14:textId="77777777" w:rsidR="00407FBF" w:rsidRDefault="00407FBF" w:rsidP="00476599">
            <w:pPr>
              <w:pStyle w:val="Header"/>
              <w:rPr>
                <w:sz w:val="18"/>
                <w:szCs w:val="18"/>
              </w:rPr>
            </w:pPr>
            <w:r>
              <w:rPr>
                <w:sz w:val="18"/>
                <w:szCs w:val="18"/>
              </w:rPr>
              <w:t>page      of</w:t>
            </w:r>
          </w:p>
          <w:p w14:paraId="38C22A8C" w14:textId="77777777" w:rsidR="00407FBF" w:rsidRPr="00E079EC" w:rsidRDefault="00407FBF" w:rsidP="00476599">
            <w:pPr>
              <w:pStyle w:val="Header"/>
              <w:rPr>
                <w:sz w:val="18"/>
                <w:szCs w:val="18"/>
              </w:rPr>
            </w:pPr>
          </w:p>
        </w:tc>
      </w:tr>
      <w:tr w:rsidR="00407FBF" w14:paraId="38C22A8F" w14:textId="77777777" w:rsidTr="00476599">
        <w:trPr>
          <w:trHeight w:val="18"/>
        </w:trPr>
        <w:tc>
          <w:tcPr>
            <w:tcW w:w="10337" w:type="dxa"/>
            <w:gridSpan w:val="2"/>
            <w:shd w:val="clear" w:color="auto" w:fill="auto"/>
          </w:tcPr>
          <w:p w14:paraId="38C22A8E" w14:textId="77777777" w:rsidR="00407FBF" w:rsidRPr="00E079EC" w:rsidRDefault="00407FBF" w:rsidP="00476599">
            <w:pPr>
              <w:pStyle w:val="Header"/>
              <w:rPr>
                <w:sz w:val="18"/>
                <w:szCs w:val="18"/>
              </w:rPr>
            </w:pPr>
            <w:r w:rsidRPr="00E079EC">
              <w:rPr>
                <w:sz w:val="18"/>
                <w:szCs w:val="18"/>
              </w:rPr>
              <w:t>Issue date:</w:t>
            </w:r>
          </w:p>
        </w:tc>
      </w:tr>
    </w:tbl>
    <w:p w14:paraId="38C22A92" w14:textId="77777777" w:rsidR="00E42717" w:rsidRDefault="00E42717" w:rsidP="00E42717">
      <w:pPr>
        <w:pStyle w:val="ListParagraph"/>
        <w:ind w:hanging="720"/>
        <w:jc w:val="center"/>
        <w:rPr>
          <w:rFonts w:ascii="Arial" w:hAnsi="Arial" w:cs="Arial"/>
          <w:b/>
          <w:color w:val="FF0000"/>
          <w:sz w:val="16"/>
          <w:szCs w:val="16"/>
        </w:rPr>
      </w:pPr>
    </w:p>
    <w:p w14:paraId="38C22A93" w14:textId="77777777" w:rsidR="00E42717" w:rsidRPr="00200143" w:rsidRDefault="00E42717" w:rsidP="00E42717">
      <w:pPr>
        <w:pStyle w:val="ListParagraph"/>
        <w:ind w:hanging="720"/>
        <w:jc w:val="center"/>
        <w:rPr>
          <w:rFonts w:ascii="Arial" w:hAnsi="Arial" w:cs="Arial"/>
          <w:b/>
          <w:color w:val="FF0000"/>
          <w:sz w:val="16"/>
          <w:szCs w:val="16"/>
        </w:rPr>
      </w:pPr>
    </w:p>
    <w:tbl>
      <w:tblPr>
        <w:tblW w:w="10534" w:type="dxa"/>
        <w:jc w:val="center"/>
        <w:tblLook w:val="04A0" w:firstRow="1" w:lastRow="0" w:firstColumn="1" w:lastColumn="0" w:noHBand="0" w:noVBand="1"/>
      </w:tblPr>
      <w:tblGrid>
        <w:gridCol w:w="741"/>
        <w:gridCol w:w="1052"/>
        <w:gridCol w:w="1093"/>
        <w:gridCol w:w="1635"/>
        <w:gridCol w:w="1084"/>
        <w:gridCol w:w="1029"/>
        <w:gridCol w:w="1184"/>
        <w:gridCol w:w="745"/>
        <w:gridCol w:w="34"/>
        <w:gridCol w:w="925"/>
        <w:gridCol w:w="1000"/>
        <w:gridCol w:w="12"/>
      </w:tblGrid>
      <w:tr w:rsidR="00997F8A" w:rsidRPr="008D3ED4" w14:paraId="21503D5D" w14:textId="77777777" w:rsidTr="004E4DFF">
        <w:trPr>
          <w:gridAfter w:val="1"/>
          <w:wAfter w:w="12" w:type="dxa"/>
          <w:trHeight w:val="315"/>
          <w:jc w:val="center"/>
        </w:trPr>
        <w:tc>
          <w:tcPr>
            <w:tcW w:w="10522" w:type="dxa"/>
            <w:gridSpan w:val="11"/>
            <w:tcBorders>
              <w:top w:val="single" w:sz="8" w:space="0" w:color="auto"/>
              <w:left w:val="single" w:sz="8" w:space="0" w:color="auto"/>
              <w:bottom w:val="single" w:sz="8" w:space="0" w:color="auto"/>
              <w:right w:val="single" w:sz="4" w:space="0" w:color="auto"/>
            </w:tcBorders>
            <w:shd w:val="clear" w:color="000000" w:fill="C0C0C0"/>
            <w:vAlign w:val="center"/>
          </w:tcPr>
          <w:p w14:paraId="34C57A0C" w14:textId="77777777" w:rsidR="00997F8A" w:rsidRDefault="00997F8A" w:rsidP="00997F8A">
            <w:pPr>
              <w:pStyle w:val="ListParagraph"/>
              <w:ind w:hanging="720"/>
              <w:jc w:val="center"/>
            </w:pPr>
          </w:p>
          <w:p w14:paraId="16E7F428" w14:textId="77777777" w:rsidR="00997F8A" w:rsidRPr="00DF33D6" w:rsidRDefault="00997F8A" w:rsidP="00997F8A">
            <w:pPr>
              <w:pStyle w:val="ListParagraph"/>
              <w:ind w:hanging="720"/>
              <w:jc w:val="center"/>
              <w:rPr>
                <w:rFonts w:ascii="Arial" w:hAnsi="Arial" w:cs="Arial"/>
                <w:b/>
                <w:sz w:val="22"/>
                <w:szCs w:val="22"/>
              </w:rPr>
            </w:pPr>
            <w:r w:rsidRPr="00DF33D6">
              <w:rPr>
                <w:rFonts w:ascii="Arial" w:hAnsi="Arial" w:cs="Arial"/>
                <w:b/>
                <w:sz w:val="22"/>
                <w:szCs w:val="22"/>
              </w:rPr>
              <w:t>Sample storage fridge temperature and cleaning record</w:t>
            </w:r>
          </w:p>
          <w:p w14:paraId="6970A3FE" w14:textId="77777777" w:rsidR="00997F8A" w:rsidRPr="00D66108" w:rsidRDefault="00997F8A" w:rsidP="00E42717">
            <w:pPr>
              <w:rPr>
                <w:rFonts w:cs="Arial"/>
                <w:sz w:val="20"/>
              </w:rPr>
            </w:pPr>
          </w:p>
        </w:tc>
      </w:tr>
      <w:tr w:rsidR="00D77C46" w:rsidRPr="008D3ED4" w14:paraId="38C22A96" w14:textId="77777777" w:rsidTr="00473B40">
        <w:trPr>
          <w:gridAfter w:val="1"/>
          <w:wAfter w:w="12" w:type="dxa"/>
          <w:trHeight w:val="315"/>
          <w:jc w:val="center"/>
        </w:trPr>
        <w:tc>
          <w:tcPr>
            <w:tcW w:w="2886" w:type="dxa"/>
            <w:gridSpan w:val="3"/>
            <w:tcBorders>
              <w:top w:val="single" w:sz="8" w:space="0" w:color="auto"/>
              <w:left w:val="single" w:sz="8" w:space="0" w:color="auto"/>
              <w:bottom w:val="single" w:sz="8" w:space="0" w:color="auto"/>
              <w:right w:val="single" w:sz="8" w:space="0" w:color="auto"/>
            </w:tcBorders>
            <w:shd w:val="clear" w:color="000000" w:fill="C0C0C0"/>
            <w:vAlign w:val="center"/>
            <w:hideMark/>
          </w:tcPr>
          <w:p w14:paraId="38C22A94" w14:textId="77777777" w:rsidR="00D77C46" w:rsidRPr="00D66108" w:rsidRDefault="00D77C46" w:rsidP="00E42717">
            <w:pPr>
              <w:rPr>
                <w:rFonts w:cs="Arial"/>
                <w:sz w:val="20"/>
              </w:rPr>
            </w:pPr>
            <w:r w:rsidRPr="00D66108">
              <w:rPr>
                <w:rFonts w:cs="Arial"/>
                <w:sz w:val="20"/>
              </w:rPr>
              <w:t>Site</w:t>
            </w:r>
          </w:p>
        </w:tc>
        <w:tc>
          <w:tcPr>
            <w:tcW w:w="7636" w:type="dxa"/>
            <w:gridSpan w:val="8"/>
            <w:tcBorders>
              <w:top w:val="single" w:sz="4" w:space="0" w:color="auto"/>
              <w:left w:val="single" w:sz="8" w:space="0" w:color="auto"/>
              <w:bottom w:val="single" w:sz="8" w:space="0" w:color="auto"/>
              <w:right w:val="single" w:sz="4" w:space="0" w:color="auto"/>
            </w:tcBorders>
            <w:shd w:val="clear" w:color="auto" w:fill="auto"/>
            <w:hideMark/>
          </w:tcPr>
          <w:p w14:paraId="38C22A95" w14:textId="77777777" w:rsidR="00D77C46" w:rsidRPr="00126425" w:rsidRDefault="00D77C46" w:rsidP="00E42717">
            <w:pPr>
              <w:rPr>
                <w:rFonts w:cs="Arial"/>
                <w:sz w:val="20"/>
              </w:rPr>
            </w:pPr>
            <w:r w:rsidRPr="00D66108">
              <w:rPr>
                <w:rFonts w:cs="Arial"/>
                <w:sz w:val="20"/>
              </w:rPr>
              <w:t> </w:t>
            </w:r>
          </w:p>
        </w:tc>
      </w:tr>
      <w:tr w:rsidR="00E42717" w:rsidRPr="008D3ED4" w14:paraId="38C22A9B" w14:textId="77777777" w:rsidTr="00997F8A">
        <w:trPr>
          <w:trHeight w:val="376"/>
          <w:jc w:val="center"/>
        </w:trPr>
        <w:tc>
          <w:tcPr>
            <w:tcW w:w="2886" w:type="dxa"/>
            <w:gridSpan w:val="3"/>
            <w:tcBorders>
              <w:top w:val="single" w:sz="8" w:space="0" w:color="auto"/>
              <w:left w:val="single" w:sz="8" w:space="0" w:color="auto"/>
              <w:bottom w:val="single" w:sz="8" w:space="0" w:color="auto"/>
              <w:right w:val="single" w:sz="4" w:space="0" w:color="auto"/>
            </w:tcBorders>
            <w:shd w:val="clear" w:color="000000" w:fill="C0C0C0"/>
            <w:vAlign w:val="center"/>
            <w:hideMark/>
          </w:tcPr>
          <w:p w14:paraId="38C22A97" w14:textId="77777777" w:rsidR="00E42717" w:rsidRPr="00D66108" w:rsidRDefault="00E42717" w:rsidP="00E42717">
            <w:pPr>
              <w:rPr>
                <w:rFonts w:cs="Arial"/>
                <w:sz w:val="20"/>
              </w:rPr>
            </w:pPr>
            <w:r w:rsidRPr="00D66108">
              <w:rPr>
                <w:rFonts w:cs="Arial"/>
                <w:sz w:val="20"/>
              </w:rPr>
              <w:t xml:space="preserve">Month </w:t>
            </w:r>
          </w:p>
        </w:tc>
        <w:tc>
          <w:tcPr>
            <w:tcW w:w="2719" w:type="dxa"/>
            <w:gridSpan w:val="2"/>
            <w:tcBorders>
              <w:top w:val="single" w:sz="8" w:space="0" w:color="auto"/>
              <w:left w:val="single" w:sz="4" w:space="0" w:color="auto"/>
              <w:bottom w:val="single" w:sz="8" w:space="0" w:color="auto"/>
              <w:right w:val="single" w:sz="8" w:space="0" w:color="000000"/>
            </w:tcBorders>
            <w:shd w:val="clear" w:color="auto" w:fill="auto"/>
            <w:hideMark/>
          </w:tcPr>
          <w:p w14:paraId="38C22A98" w14:textId="77777777" w:rsidR="00E42717" w:rsidRPr="00D66108" w:rsidRDefault="00E42717" w:rsidP="00E42717">
            <w:pPr>
              <w:rPr>
                <w:rFonts w:cs="Arial"/>
                <w:sz w:val="20"/>
              </w:rPr>
            </w:pPr>
            <w:r w:rsidRPr="00D66108">
              <w:rPr>
                <w:rFonts w:cs="Arial"/>
                <w:sz w:val="20"/>
              </w:rPr>
              <w:t> </w:t>
            </w:r>
          </w:p>
        </w:tc>
        <w:tc>
          <w:tcPr>
            <w:tcW w:w="2958" w:type="dxa"/>
            <w:gridSpan w:val="3"/>
            <w:tcBorders>
              <w:top w:val="nil"/>
              <w:left w:val="nil"/>
              <w:bottom w:val="single" w:sz="8" w:space="0" w:color="auto"/>
              <w:right w:val="single" w:sz="8" w:space="0" w:color="000000"/>
            </w:tcBorders>
            <w:shd w:val="clear" w:color="000000" w:fill="C0C0C0"/>
            <w:vAlign w:val="center"/>
          </w:tcPr>
          <w:p w14:paraId="38C22A99" w14:textId="77777777" w:rsidR="00E42717" w:rsidRPr="00D66108" w:rsidRDefault="00E42717" w:rsidP="00E42717">
            <w:pPr>
              <w:rPr>
                <w:rFonts w:cs="Arial"/>
                <w:sz w:val="20"/>
              </w:rPr>
            </w:pPr>
            <w:r w:rsidRPr="00D66108">
              <w:rPr>
                <w:rFonts w:cs="Arial"/>
                <w:sz w:val="20"/>
              </w:rPr>
              <w:t>Year</w:t>
            </w:r>
          </w:p>
        </w:tc>
        <w:tc>
          <w:tcPr>
            <w:tcW w:w="1971" w:type="dxa"/>
            <w:gridSpan w:val="4"/>
            <w:tcBorders>
              <w:top w:val="nil"/>
              <w:left w:val="nil"/>
              <w:bottom w:val="single" w:sz="8" w:space="0" w:color="auto"/>
              <w:right w:val="single" w:sz="8" w:space="0" w:color="000000"/>
            </w:tcBorders>
            <w:shd w:val="clear" w:color="auto" w:fill="auto"/>
            <w:hideMark/>
          </w:tcPr>
          <w:p w14:paraId="38C22A9A" w14:textId="77777777" w:rsidR="00E42717" w:rsidRPr="00D66108" w:rsidRDefault="00E42717" w:rsidP="00E42717">
            <w:pPr>
              <w:rPr>
                <w:rFonts w:cs="Arial"/>
                <w:sz w:val="20"/>
              </w:rPr>
            </w:pPr>
            <w:r w:rsidRPr="00D66108">
              <w:rPr>
                <w:rFonts w:cs="Arial"/>
                <w:sz w:val="20"/>
              </w:rPr>
              <w:t> </w:t>
            </w:r>
          </w:p>
        </w:tc>
      </w:tr>
      <w:tr w:rsidR="00E42717" w:rsidRPr="008D3ED4" w14:paraId="38C22AA0" w14:textId="77777777" w:rsidTr="00997F8A">
        <w:trPr>
          <w:trHeight w:val="394"/>
          <w:jc w:val="center"/>
        </w:trPr>
        <w:tc>
          <w:tcPr>
            <w:tcW w:w="2886" w:type="dxa"/>
            <w:gridSpan w:val="3"/>
            <w:tcBorders>
              <w:top w:val="single" w:sz="8" w:space="0" w:color="auto"/>
              <w:left w:val="single" w:sz="8" w:space="0" w:color="auto"/>
              <w:bottom w:val="single" w:sz="8" w:space="0" w:color="auto"/>
              <w:right w:val="single" w:sz="4" w:space="0" w:color="auto"/>
            </w:tcBorders>
            <w:shd w:val="clear" w:color="000000" w:fill="C0C0C0"/>
            <w:vAlign w:val="center"/>
            <w:hideMark/>
          </w:tcPr>
          <w:p w14:paraId="38C22A9C" w14:textId="77777777" w:rsidR="00E42717" w:rsidRPr="00D66108" w:rsidRDefault="00E42717" w:rsidP="00E42717">
            <w:pPr>
              <w:ind w:right="596"/>
              <w:rPr>
                <w:rFonts w:cs="Arial"/>
                <w:sz w:val="20"/>
              </w:rPr>
            </w:pPr>
            <w:r w:rsidRPr="00D66108">
              <w:rPr>
                <w:rFonts w:cs="Arial"/>
                <w:sz w:val="20"/>
              </w:rPr>
              <w:t>Thermometer</w:t>
            </w:r>
            <w:r>
              <w:rPr>
                <w:rFonts w:cs="Arial"/>
                <w:sz w:val="20"/>
              </w:rPr>
              <w:t xml:space="preserve"> Type/</w:t>
            </w:r>
            <w:r w:rsidRPr="00D66108">
              <w:rPr>
                <w:rFonts w:cs="Arial"/>
                <w:sz w:val="20"/>
              </w:rPr>
              <w:t>N</w:t>
            </w:r>
            <w:r>
              <w:rPr>
                <w:rFonts w:cs="Arial"/>
                <w:sz w:val="20"/>
              </w:rPr>
              <w:t>o.</w:t>
            </w:r>
          </w:p>
        </w:tc>
        <w:tc>
          <w:tcPr>
            <w:tcW w:w="2719" w:type="dxa"/>
            <w:gridSpan w:val="2"/>
            <w:tcBorders>
              <w:top w:val="single" w:sz="8" w:space="0" w:color="auto"/>
              <w:left w:val="single" w:sz="4" w:space="0" w:color="auto"/>
              <w:bottom w:val="single" w:sz="8" w:space="0" w:color="auto"/>
              <w:right w:val="single" w:sz="8" w:space="0" w:color="000000"/>
            </w:tcBorders>
            <w:shd w:val="clear" w:color="auto" w:fill="auto"/>
            <w:hideMark/>
          </w:tcPr>
          <w:p w14:paraId="38C22A9D" w14:textId="77777777" w:rsidR="00E42717" w:rsidRPr="00D66108" w:rsidRDefault="00E42717" w:rsidP="00E42717">
            <w:pPr>
              <w:ind w:right="596"/>
              <w:rPr>
                <w:rFonts w:cs="Arial"/>
                <w:sz w:val="20"/>
              </w:rPr>
            </w:pPr>
            <w:r w:rsidRPr="00D66108">
              <w:rPr>
                <w:rFonts w:cs="Arial"/>
                <w:sz w:val="20"/>
              </w:rPr>
              <w:t> </w:t>
            </w:r>
          </w:p>
        </w:tc>
        <w:tc>
          <w:tcPr>
            <w:tcW w:w="2958" w:type="dxa"/>
            <w:gridSpan w:val="3"/>
            <w:tcBorders>
              <w:top w:val="nil"/>
              <w:left w:val="nil"/>
              <w:bottom w:val="single" w:sz="4" w:space="0" w:color="auto"/>
              <w:right w:val="single" w:sz="8" w:space="0" w:color="000000"/>
            </w:tcBorders>
            <w:shd w:val="clear" w:color="000000" w:fill="C0C0C0"/>
            <w:vAlign w:val="center"/>
          </w:tcPr>
          <w:p w14:paraId="38C22A9E" w14:textId="77777777" w:rsidR="00E42717" w:rsidRPr="00D66108" w:rsidRDefault="00E42717" w:rsidP="00E42717">
            <w:pPr>
              <w:ind w:right="596"/>
              <w:rPr>
                <w:rFonts w:cs="Arial"/>
                <w:sz w:val="20"/>
              </w:rPr>
            </w:pPr>
            <w:r w:rsidRPr="00D66108">
              <w:rPr>
                <w:rFonts w:cs="Arial"/>
                <w:sz w:val="20"/>
              </w:rPr>
              <w:t xml:space="preserve">Fridge </w:t>
            </w:r>
            <w:r>
              <w:rPr>
                <w:rFonts w:cs="Arial"/>
                <w:sz w:val="20"/>
              </w:rPr>
              <w:t xml:space="preserve">type/ </w:t>
            </w:r>
            <w:r w:rsidRPr="00D66108">
              <w:rPr>
                <w:rFonts w:cs="Arial"/>
                <w:sz w:val="20"/>
              </w:rPr>
              <w:t>n</w:t>
            </w:r>
            <w:r>
              <w:rPr>
                <w:rFonts w:cs="Arial"/>
                <w:sz w:val="20"/>
              </w:rPr>
              <w:t>o.</w:t>
            </w:r>
          </w:p>
        </w:tc>
        <w:tc>
          <w:tcPr>
            <w:tcW w:w="1971" w:type="dxa"/>
            <w:gridSpan w:val="4"/>
            <w:tcBorders>
              <w:top w:val="nil"/>
              <w:left w:val="nil"/>
              <w:bottom w:val="single" w:sz="4" w:space="0" w:color="auto"/>
              <w:right w:val="single" w:sz="8" w:space="0" w:color="000000"/>
            </w:tcBorders>
            <w:shd w:val="clear" w:color="auto" w:fill="auto"/>
            <w:hideMark/>
          </w:tcPr>
          <w:p w14:paraId="38C22A9F" w14:textId="77777777" w:rsidR="00E42717" w:rsidRPr="00D66108" w:rsidRDefault="00E42717" w:rsidP="00E42717">
            <w:pPr>
              <w:ind w:left="180" w:right="596"/>
              <w:rPr>
                <w:rFonts w:cs="Arial"/>
                <w:sz w:val="20"/>
              </w:rPr>
            </w:pPr>
            <w:r w:rsidRPr="00D66108">
              <w:rPr>
                <w:rFonts w:cs="Arial"/>
                <w:sz w:val="20"/>
              </w:rPr>
              <w:t> </w:t>
            </w:r>
          </w:p>
        </w:tc>
      </w:tr>
      <w:tr w:rsidR="00E42717" w:rsidRPr="008D3ED4" w14:paraId="38C22AA3" w14:textId="77777777" w:rsidTr="00805E75">
        <w:trPr>
          <w:trHeight w:val="419"/>
          <w:jc w:val="center"/>
        </w:trPr>
        <w:tc>
          <w:tcPr>
            <w:tcW w:w="2886" w:type="dxa"/>
            <w:gridSpan w:val="3"/>
            <w:tcBorders>
              <w:top w:val="single" w:sz="8" w:space="0" w:color="auto"/>
              <w:left w:val="single" w:sz="8" w:space="0" w:color="auto"/>
              <w:bottom w:val="single" w:sz="8" w:space="0" w:color="auto"/>
              <w:right w:val="single" w:sz="4" w:space="0" w:color="auto"/>
            </w:tcBorders>
            <w:shd w:val="clear" w:color="000000" w:fill="C0C0C0"/>
            <w:vAlign w:val="center"/>
          </w:tcPr>
          <w:p w14:paraId="38C22AA1" w14:textId="77777777" w:rsidR="00E42717" w:rsidRPr="00D66108" w:rsidRDefault="00E42717" w:rsidP="00E42717">
            <w:pPr>
              <w:ind w:right="596"/>
              <w:rPr>
                <w:rFonts w:cs="Arial"/>
                <w:sz w:val="36"/>
                <w:szCs w:val="36"/>
              </w:rPr>
            </w:pPr>
            <w:r w:rsidRPr="00D66108">
              <w:rPr>
                <w:rFonts w:cs="Arial"/>
                <w:sz w:val="20"/>
              </w:rPr>
              <w:t>Thermometer working range</w:t>
            </w:r>
          </w:p>
        </w:tc>
        <w:tc>
          <w:tcPr>
            <w:tcW w:w="7648" w:type="dxa"/>
            <w:gridSpan w:val="9"/>
            <w:tcBorders>
              <w:top w:val="single" w:sz="8" w:space="0" w:color="auto"/>
              <w:left w:val="single" w:sz="8" w:space="0" w:color="auto"/>
              <w:bottom w:val="single" w:sz="8" w:space="0" w:color="auto"/>
              <w:right w:val="single" w:sz="4" w:space="0" w:color="auto"/>
            </w:tcBorders>
            <w:shd w:val="clear" w:color="auto" w:fill="FFFFFF"/>
            <w:vAlign w:val="center"/>
          </w:tcPr>
          <w:p w14:paraId="38C22AA2" w14:textId="77777777" w:rsidR="00E42717" w:rsidRPr="00FE5B70" w:rsidRDefault="00E42717" w:rsidP="00E42717">
            <w:pPr>
              <w:ind w:left="180" w:right="596"/>
              <w:rPr>
                <w:rFonts w:cs="Arial"/>
                <w:sz w:val="20"/>
              </w:rPr>
            </w:pPr>
            <w:r>
              <w:rPr>
                <w:rFonts w:cs="Arial"/>
                <w:sz w:val="20"/>
              </w:rPr>
              <w:t>2-8</w:t>
            </w:r>
            <w:r w:rsidR="00884F1F">
              <w:rPr>
                <w:rFonts w:cs="Arial"/>
                <w:sz w:val="20"/>
              </w:rPr>
              <w:t xml:space="preserve"> </w:t>
            </w:r>
            <w:r>
              <w:rPr>
                <w:rFonts w:cs="Arial"/>
                <w:sz w:val="20"/>
              </w:rPr>
              <w:t>°C</w:t>
            </w:r>
          </w:p>
        </w:tc>
      </w:tr>
      <w:tr w:rsidR="007D583E" w:rsidRPr="008D3ED4" w14:paraId="38C22ABA" w14:textId="77777777" w:rsidTr="00997F8A">
        <w:tblPrEx>
          <w:tblLook w:val="0000" w:firstRow="0" w:lastRow="0" w:firstColumn="0" w:lastColumn="0" w:noHBand="0" w:noVBand="0"/>
        </w:tblPrEx>
        <w:trPr>
          <w:trHeight w:val="2362"/>
          <w:jc w:val="center"/>
        </w:trPr>
        <w:tc>
          <w:tcPr>
            <w:tcW w:w="741" w:type="dxa"/>
            <w:tcBorders>
              <w:top w:val="nil"/>
              <w:left w:val="single" w:sz="4" w:space="0" w:color="auto"/>
              <w:bottom w:val="single" w:sz="4" w:space="0" w:color="auto"/>
              <w:right w:val="single" w:sz="8" w:space="0" w:color="auto"/>
            </w:tcBorders>
            <w:shd w:val="clear" w:color="auto" w:fill="BFBFBF" w:themeFill="background1" w:themeFillShade="BF"/>
            <w:vAlign w:val="center"/>
          </w:tcPr>
          <w:p w14:paraId="38C22AA4" w14:textId="77777777" w:rsidR="007D583E" w:rsidRDefault="007D583E" w:rsidP="00B47748">
            <w:pPr>
              <w:jc w:val="center"/>
              <w:rPr>
                <w:rFonts w:cs="Arial"/>
                <w:sz w:val="22"/>
              </w:rPr>
            </w:pPr>
          </w:p>
          <w:p w14:paraId="38C22AA5" w14:textId="77777777" w:rsidR="007D583E" w:rsidRDefault="007D583E" w:rsidP="00B47748">
            <w:pPr>
              <w:jc w:val="center"/>
              <w:rPr>
                <w:rFonts w:cs="Arial"/>
                <w:sz w:val="22"/>
              </w:rPr>
            </w:pPr>
          </w:p>
          <w:p w14:paraId="38C22AA6" w14:textId="77777777" w:rsidR="007D583E" w:rsidRDefault="007D583E" w:rsidP="00B47748">
            <w:pPr>
              <w:jc w:val="center"/>
              <w:rPr>
                <w:rFonts w:cs="Arial"/>
                <w:sz w:val="22"/>
              </w:rPr>
            </w:pPr>
            <w:r w:rsidRPr="00D66108">
              <w:rPr>
                <w:rFonts w:cs="Arial"/>
                <w:sz w:val="22"/>
              </w:rPr>
              <w:t>Date</w:t>
            </w:r>
          </w:p>
          <w:p w14:paraId="38C22AA7" w14:textId="77777777" w:rsidR="007D583E" w:rsidRDefault="007D583E" w:rsidP="00B47748">
            <w:pPr>
              <w:jc w:val="center"/>
              <w:rPr>
                <w:rFonts w:cs="Arial"/>
                <w:sz w:val="22"/>
              </w:rPr>
            </w:pPr>
          </w:p>
          <w:p w14:paraId="38C22AA8" w14:textId="77777777" w:rsidR="007D583E" w:rsidRPr="00D66108" w:rsidRDefault="007D583E" w:rsidP="00B47748">
            <w:pPr>
              <w:jc w:val="center"/>
              <w:rPr>
                <w:rFonts w:cs="Arial"/>
              </w:rPr>
            </w:pPr>
          </w:p>
        </w:tc>
        <w:tc>
          <w:tcPr>
            <w:tcW w:w="1052" w:type="dxa"/>
            <w:tcBorders>
              <w:top w:val="single" w:sz="4" w:space="0" w:color="auto"/>
              <w:left w:val="single" w:sz="8" w:space="0" w:color="auto"/>
              <w:bottom w:val="single" w:sz="8" w:space="0" w:color="000000"/>
              <w:right w:val="single" w:sz="4" w:space="0" w:color="auto"/>
            </w:tcBorders>
            <w:shd w:val="clear" w:color="auto" w:fill="C0C0C0"/>
            <w:vAlign w:val="center"/>
          </w:tcPr>
          <w:p w14:paraId="38C22AA9" w14:textId="77777777" w:rsidR="007D583E" w:rsidRDefault="007D583E" w:rsidP="00DF3FFB">
            <w:pPr>
              <w:spacing w:after="0"/>
              <w:jc w:val="center"/>
              <w:rPr>
                <w:rFonts w:cs="Arial"/>
              </w:rPr>
            </w:pPr>
            <w:r>
              <w:rPr>
                <w:rFonts w:cs="Arial"/>
              </w:rPr>
              <w:t>Start</w:t>
            </w:r>
          </w:p>
          <w:p w14:paraId="38C22AAA" w14:textId="77777777" w:rsidR="007D583E" w:rsidRPr="00DF2655" w:rsidRDefault="007D583E" w:rsidP="00E42717">
            <w:pPr>
              <w:jc w:val="center"/>
              <w:rPr>
                <w:rFonts w:cs="Arial"/>
              </w:rPr>
            </w:pPr>
            <w:r>
              <w:rPr>
                <w:rFonts w:cs="Arial"/>
              </w:rPr>
              <w:t>Time</w:t>
            </w:r>
          </w:p>
        </w:tc>
        <w:tc>
          <w:tcPr>
            <w:tcW w:w="1093" w:type="dxa"/>
            <w:tcBorders>
              <w:top w:val="single" w:sz="4" w:space="0" w:color="auto"/>
              <w:left w:val="single" w:sz="4" w:space="0" w:color="auto"/>
              <w:bottom w:val="single" w:sz="8" w:space="0" w:color="000000"/>
              <w:right w:val="single" w:sz="8" w:space="0" w:color="auto"/>
            </w:tcBorders>
            <w:shd w:val="clear" w:color="auto" w:fill="C0C0C0"/>
            <w:vAlign w:val="center"/>
          </w:tcPr>
          <w:p w14:paraId="38C22AAB" w14:textId="77777777" w:rsidR="007D583E" w:rsidRDefault="007D583E" w:rsidP="00E42717">
            <w:pPr>
              <w:rPr>
                <w:rFonts w:cs="Arial"/>
                <w:sz w:val="22"/>
              </w:rPr>
            </w:pPr>
          </w:p>
          <w:p w14:paraId="38C22AAC" w14:textId="77777777" w:rsidR="007D583E" w:rsidRDefault="007D583E" w:rsidP="00DF3FFB">
            <w:pPr>
              <w:spacing w:after="0"/>
              <w:rPr>
                <w:rFonts w:cs="Arial"/>
                <w:sz w:val="22"/>
              </w:rPr>
            </w:pPr>
            <w:r>
              <w:rPr>
                <w:rFonts w:cs="Arial"/>
                <w:sz w:val="22"/>
              </w:rPr>
              <w:t>Start</w:t>
            </w:r>
          </w:p>
          <w:p w14:paraId="38C22AAD" w14:textId="77777777" w:rsidR="007D583E" w:rsidRPr="00DF2655" w:rsidRDefault="007D583E" w:rsidP="00E42717">
            <w:pPr>
              <w:rPr>
                <w:rFonts w:cs="Arial"/>
              </w:rPr>
            </w:pPr>
            <w:r>
              <w:rPr>
                <w:rFonts w:cs="Arial"/>
                <w:sz w:val="22"/>
              </w:rPr>
              <w:t>T</w:t>
            </w:r>
            <w:r w:rsidRPr="00DF2655">
              <w:rPr>
                <w:rFonts w:cs="Arial"/>
                <w:sz w:val="22"/>
              </w:rPr>
              <w:t>emp °C</w:t>
            </w:r>
          </w:p>
          <w:p w14:paraId="38C22AAE" w14:textId="77777777" w:rsidR="007D583E" w:rsidRPr="00DF2655" w:rsidRDefault="007D583E" w:rsidP="00E42717">
            <w:pPr>
              <w:jc w:val="center"/>
              <w:rPr>
                <w:rFonts w:cs="Arial"/>
              </w:rPr>
            </w:pPr>
          </w:p>
        </w:tc>
        <w:tc>
          <w:tcPr>
            <w:tcW w:w="1635" w:type="dxa"/>
            <w:tcBorders>
              <w:top w:val="single" w:sz="4" w:space="0" w:color="auto"/>
              <w:left w:val="single" w:sz="8" w:space="0" w:color="auto"/>
              <w:bottom w:val="single" w:sz="8" w:space="0" w:color="000000"/>
              <w:right w:val="single" w:sz="8" w:space="0" w:color="auto"/>
            </w:tcBorders>
            <w:shd w:val="clear" w:color="auto" w:fill="C0C0C0"/>
            <w:vAlign w:val="center"/>
          </w:tcPr>
          <w:p w14:paraId="38C22AAF" w14:textId="6EFDB23F" w:rsidR="007D583E" w:rsidRPr="00DF2655" w:rsidRDefault="0038266D" w:rsidP="00E42717">
            <w:pPr>
              <w:jc w:val="center"/>
              <w:rPr>
                <w:rFonts w:cs="Arial"/>
              </w:rPr>
            </w:pPr>
            <w:r>
              <w:rPr>
                <w:rFonts w:cs="Arial"/>
                <w:sz w:val="22"/>
              </w:rPr>
              <w:t>F</w:t>
            </w:r>
            <w:r w:rsidR="007D583E">
              <w:rPr>
                <w:rFonts w:cs="Arial"/>
                <w:sz w:val="22"/>
              </w:rPr>
              <w:t>ridge/storage (cleaned/not cleaned)</w:t>
            </w:r>
          </w:p>
        </w:tc>
        <w:tc>
          <w:tcPr>
            <w:tcW w:w="1084" w:type="dxa"/>
            <w:tcBorders>
              <w:top w:val="single" w:sz="4" w:space="0" w:color="auto"/>
              <w:left w:val="single" w:sz="8" w:space="0" w:color="auto"/>
              <w:bottom w:val="single" w:sz="8" w:space="0" w:color="000000"/>
              <w:right w:val="single" w:sz="4" w:space="0" w:color="auto"/>
            </w:tcBorders>
            <w:shd w:val="clear" w:color="auto" w:fill="C0C0C0"/>
            <w:vAlign w:val="center"/>
          </w:tcPr>
          <w:p w14:paraId="38C22AB0" w14:textId="77777777" w:rsidR="007D583E" w:rsidRPr="00DF2655" w:rsidRDefault="007D583E" w:rsidP="00E42717">
            <w:pPr>
              <w:jc w:val="center"/>
              <w:rPr>
                <w:rFonts w:cs="Arial"/>
              </w:rPr>
            </w:pPr>
            <w:r w:rsidRPr="000B21D1">
              <w:rPr>
                <w:rFonts w:cs="Arial"/>
                <w:sz w:val="22"/>
              </w:rPr>
              <w:t>Initial</w:t>
            </w:r>
          </w:p>
        </w:tc>
        <w:tc>
          <w:tcPr>
            <w:tcW w:w="1029" w:type="dxa"/>
            <w:tcBorders>
              <w:top w:val="single" w:sz="4" w:space="0" w:color="auto"/>
              <w:left w:val="single" w:sz="4" w:space="0" w:color="auto"/>
              <w:bottom w:val="single" w:sz="8" w:space="0" w:color="000000"/>
              <w:right w:val="single" w:sz="8" w:space="0" w:color="auto"/>
            </w:tcBorders>
            <w:shd w:val="clear" w:color="auto" w:fill="C0C0C0"/>
            <w:vAlign w:val="center"/>
          </w:tcPr>
          <w:p w14:paraId="38C22AB1" w14:textId="77777777" w:rsidR="007D583E" w:rsidRDefault="007D583E" w:rsidP="00E42717">
            <w:pPr>
              <w:jc w:val="center"/>
              <w:rPr>
                <w:rFonts w:cs="Arial"/>
                <w:sz w:val="22"/>
              </w:rPr>
            </w:pPr>
          </w:p>
          <w:p w14:paraId="38C22AB2" w14:textId="77777777" w:rsidR="007D583E" w:rsidRDefault="007D583E" w:rsidP="00E42717">
            <w:pPr>
              <w:jc w:val="center"/>
              <w:rPr>
                <w:rFonts w:cs="Arial"/>
                <w:sz w:val="22"/>
              </w:rPr>
            </w:pPr>
            <w:r>
              <w:rPr>
                <w:rFonts w:cs="Arial"/>
                <w:sz w:val="22"/>
              </w:rPr>
              <w:t>End Time</w:t>
            </w:r>
          </w:p>
          <w:p w14:paraId="38C22AB3" w14:textId="77777777" w:rsidR="007D583E" w:rsidRPr="00DF2655" w:rsidRDefault="007D583E" w:rsidP="00E42717">
            <w:pPr>
              <w:jc w:val="center"/>
              <w:rPr>
                <w:rFonts w:cs="Arial"/>
              </w:rPr>
            </w:pPr>
          </w:p>
        </w:tc>
        <w:tc>
          <w:tcPr>
            <w:tcW w:w="1184" w:type="dxa"/>
            <w:tcBorders>
              <w:top w:val="single" w:sz="4" w:space="0" w:color="auto"/>
              <w:left w:val="single" w:sz="8" w:space="0" w:color="auto"/>
              <w:bottom w:val="single" w:sz="4" w:space="0" w:color="auto"/>
              <w:right w:val="single" w:sz="8" w:space="0" w:color="auto"/>
            </w:tcBorders>
            <w:shd w:val="clear" w:color="auto" w:fill="C0C0C0"/>
            <w:vAlign w:val="center"/>
          </w:tcPr>
          <w:p w14:paraId="38C22AB4" w14:textId="77777777" w:rsidR="007D583E" w:rsidRDefault="007D583E" w:rsidP="00E42717">
            <w:pPr>
              <w:jc w:val="center"/>
              <w:rPr>
                <w:rFonts w:cs="Arial"/>
                <w:sz w:val="22"/>
              </w:rPr>
            </w:pPr>
          </w:p>
          <w:p w14:paraId="38C22AB5" w14:textId="0516E470" w:rsidR="007D583E" w:rsidRPr="00DF2655" w:rsidRDefault="0038266D" w:rsidP="00E42717">
            <w:pPr>
              <w:jc w:val="center"/>
              <w:rPr>
                <w:rFonts w:cs="Arial"/>
              </w:rPr>
            </w:pPr>
            <w:r>
              <w:rPr>
                <w:rFonts w:cs="Arial"/>
                <w:sz w:val="22"/>
              </w:rPr>
              <w:t>M</w:t>
            </w:r>
            <w:r w:rsidR="007D583E">
              <w:rPr>
                <w:rFonts w:cs="Arial"/>
                <w:sz w:val="22"/>
              </w:rPr>
              <w:t>aximum and minimum</w:t>
            </w:r>
            <w:r w:rsidR="007D583E" w:rsidRPr="00DF2655">
              <w:rPr>
                <w:rFonts w:cs="Arial"/>
                <w:sz w:val="22"/>
              </w:rPr>
              <w:t xml:space="preserve"> temp °C</w:t>
            </w:r>
          </w:p>
          <w:p w14:paraId="38C22AB6" w14:textId="77777777" w:rsidR="007D583E" w:rsidRPr="00DF2655" w:rsidRDefault="007D583E" w:rsidP="00E42717">
            <w:pPr>
              <w:jc w:val="center"/>
              <w:rPr>
                <w:rFonts w:cs="Arial"/>
              </w:rPr>
            </w:pPr>
          </w:p>
        </w:tc>
        <w:tc>
          <w:tcPr>
            <w:tcW w:w="779" w:type="dxa"/>
            <w:gridSpan w:val="2"/>
            <w:tcBorders>
              <w:top w:val="single" w:sz="4" w:space="0" w:color="auto"/>
              <w:left w:val="single" w:sz="8" w:space="0" w:color="auto"/>
              <w:bottom w:val="single" w:sz="4" w:space="0" w:color="auto"/>
              <w:right w:val="single" w:sz="8" w:space="0" w:color="auto"/>
            </w:tcBorders>
            <w:shd w:val="clear" w:color="auto" w:fill="C0C0C0"/>
            <w:vAlign w:val="center"/>
          </w:tcPr>
          <w:p w14:paraId="38C22AB7" w14:textId="77777777" w:rsidR="007D583E" w:rsidRPr="00DF2655" w:rsidRDefault="007D583E" w:rsidP="00E42717">
            <w:pPr>
              <w:jc w:val="center"/>
              <w:rPr>
                <w:rFonts w:cs="Arial"/>
              </w:rPr>
            </w:pPr>
            <w:r w:rsidRPr="00DF2655">
              <w:rPr>
                <w:rFonts w:cs="Arial"/>
                <w:sz w:val="22"/>
              </w:rPr>
              <w:t xml:space="preserve">Temp in range </w:t>
            </w:r>
            <w:r>
              <w:rPr>
                <w:rFonts w:cs="Arial"/>
                <w:sz w:val="22"/>
              </w:rPr>
              <w:t>2</w:t>
            </w:r>
            <w:r w:rsidRPr="00DF2655">
              <w:rPr>
                <w:rFonts w:cs="Arial"/>
                <w:sz w:val="22"/>
              </w:rPr>
              <w:t xml:space="preserve"> to </w:t>
            </w:r>
            <w:r>
              <w:rPr>
                <w:rFonts w:cs="Arial"/>
                <w:sz w:val="22"/>
              </w:rPr>
              <w:t>8</w:t>
            </w:r>
            <w:r w:rsidR="00884F1F">
              <w:rPr>
                <w:rFonts w:cs="Arial"/>
                <w:sz w:val="22"/>
              </w:rPr>
              <w:t xml:space="preserve"> </w:t>
            </w:r>
            <w:r w:rsidRPr="00DF2655">
              <w:rPr>
                <w:rFonts w:cs="Arial"/>
                <w:sz w:val="22"/>
              </w:rPr>
              <w:t>°C? (Y/N)</w:t>
            </w:r>
          </w:p>
        </w:tc>
        <w:tc>
          <w:tcPr>
            <w:tcW w:w="925" w:type="dxa"/>
            <w:tcBorders>
              <w:top w:val="single" w:sz="4" w:space="0" w:color="auto"/>
              <w:left w:val="single" w:sz="8" w:space="0" w:color="auto"/>
              <w:right w:val="single" w:sz="4" w:space="0" w:color="auto"/>
            </w:tcBorders>
            <w:shd w:val="clear" w:color="auto" w:fill="C0C0C0"/>
            <w:vAlign w:val="center"/>
          </w:tcPr>
          <w:p w14:paraId="38C22AB8" w14:textId="77777777" w:rsidR="007D583E" w:rsidRPr="000B21D1" w:rsidRDefault="007D583E" w:rsidP="00E42717">
            <w:pPr>
              <w:jc w:val="center"/>
              <w:rPr>
                <w:rFonts w:cs="Arial"/>
              </w:rPr>
            </w:pPr>
            <w:r w:rsidRPr="000B21D1">
              <w:rPr>
                <w:rFonts w:cs="Arial"/>
                <w:sz w:val="22"/>
              </w:rPr>
              <w:t>Initial</w:t>
            </w:r>
          </w:p>
        </w:tc>
        <w:tc>
          <w:tcPr>
            <w:tcW w:w="1012" w:type="dxa"/>
            <w:gridSpan w:val="2"/>
            <w:tcBorders>
              <w:left w:val="single" w:sz="4" w:space="0" w:color="auto"/>
              <w:right w:val="single" w:sz="8" w:space="0" w:color="auto"/>
            </w:tcBorders>
            <w:shd w:val="clear" w:color="auto" w:fill="BFBFBF"/>
          </w:tcPr>
          <w:p w14:paraId="38C22AB9" w14:textId="77777777" w:rsidR="007D583E" w:rsidRPr="00D66108" w:rsidRDefault="007D583E" w:rsidP="00E42717">
            <w:pPr>
              <w:jc w:val="center"/>
              <w:rPr>
                <w:rFonts w:cs="Arial"/>
                <w:highlight w:val="yellow"/>
              </w:rPr>
            </w:pPr>
          </w:p>
        </w:tc>
      </w:tr>
      <w:tr w:rsidR="00E42717" w:rsidRPr="008D3ED4" w14:paraId="38C22AC5" w14:textId="77777777" w:rsidTr="00997F8A">
        <w:tblPrEx>
          <w:tblLook w:val="0000" w:firstRow="0" w:lastRow="0" w:firstColumn="0" w:lastColumn="0" w:noHBand="0" w:noVBand="0"/>
        </w:tblPrEx>
        <w:trPr>
          <w:trHeight w:val="237"/>
          <w:jc w:val="center"/>
        </w:trPr>
        <w:tc>
          <w:tcPr>
            <w:tcW w:w="741" w:type="dxa"/>
            <w:tcBorders>
              <w:top w:val="single" w:sz="4" w:space="0" w:color="auto"/>
              <w:left w:val="single" w:sz="8" w:space="0" w:color="auto"/>
              <w:bottom w:val="single" w:sz="4" w:space="0" w:color="auto"/>
              <w:right w:val="single" w:sz="8" w:space="0" w:color="auto"/>
            </w:tcBorders>
            <w:shd w:val="clear" w:color="auto" w:fill="C0C0C0"/>
            <w:noWrap/>
            <w:vAlign w:val="bottom"/>
          </w:tcPr>
          <w:p w14:paraId="38C22ABB" w14:textId="77777777" w:rsidR="00E42717" w:rsidRPr="00D66108" w:rsidRDefault="00E42717" w:rsidP="00E42717">
            <w:pPr>
              <w:rPr>
                <w:rFonts w:cs="Arial"/>
              </w:rPr>
            </w:pPr>
            <w:r w:rsidRPr="00D66108">
              <w:rPr>
                <w:rFonts w:cs="Arial"/>
                <w:sz w:val="22"/>
              </w:rPr>
              <w:t>1st</w:t>
            </w:r>
          </w:p>
        </w:tc>
        <w:tc>
          <w:tcPr>
            <w:tcW w:w="1052" w:type="dxa"/>
            <w:tcBorders>
              <w:top w:val="nil"/>
              <w:left w:val="nil"/>
              <w:bottom w:val="single" w:sz="4" w:space="0" w:color="auto"/>
              <w:right w:val="single" w:sz="4" w:space="0" w:color="auto"/>
            </w:tcBorders>
            <w:shd w:val="clear" w:color="auto" w:fill="auto"/>
            <w:noWrap/>
            <w:vAlign w:val="bottom"/>
          </w:tcPr>
          <w:p w14:paraId="38C22ABC" w14:textId="77777777" w:rsidR="00E42717" w:rsidRPr="00D66108" w:rsidRDefault="00E42717" w:rsidP="00E42717">
            <w:pPr>
              <w:rPr>
                <w:rFonts w:cs="Arial"/>
              </w:rPr>
            </w:pPr>
          </w:p>
        </w:tc>
        <w:tc>
          <w:tcPr>
            <w:tcW w:w="1093" w:type="dxa"/>
            <w:tcBorders>
              <w:top w:val="nil"/>
              <w:left w:val="nil"/>
              <w:bottom w:val="single" w:sz="4" w:space="0" w:color="auto"/>
              <w:right w:val="single" w:sz="8" w:space="0" w:color="auto"/>
            </w:tcBorders>
            <w:shd w:val="clear" w:color="auto" w:fill="auto"/>
            <w:noWrap/>
          </w:tcPr>
          <w:p w14:paraId="38C22ABD" w14:textId="77777777" w:rsidR="00E42717" w:rsidRPr="00D66108" w:rsidRDefault="00E42717" w:rsidP="00E42717">
            <w:pPr>
              <w:rPr>
                <w:rFonts w:cs="Arial"/>
                <w:szCs w:val="24"/>
              </w:rPr>
            </w:pPr>
          </w:p>
        </w:tc>
        <w:tc>
          <w:tcPr>
            <w:tcW w:w="1635" w:type="dxa"/>
            <w:tcBorders>
              <w:top w:val="nil"/>
              <w:left w:val="nil"/>
              <w:bottom w:val="single" w:sz="4" w:space="0" w:color="auto"/>
              <w:right w:val="nil"/>
            </w:tcBorders>
            <w:shd w:val="clear" w:color="auto" w:fill="auto"/>
            <w:noWrap/>
          </w:tcPr>
          <w:p w14:paraId="38C22ABE" w14:textId="77777777" w:rsidR="00E42717" w:rsidRPr="00D66108"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tcPr>
          <w:p w14:paraId="38C22ABF" w14:textId="77777777" w:rsidR="00E42717" w:rsidRPr="00D66108" w:rsidRDefault="00E42717" w:rsidP="00E42717">
            <w:pPr>
              <w:rPr>
                <w:rFonts w:cs="Arial"/>
                <w:szCs w:val="24"/>
              </w:rPr>
            </w:pPr>
          </w:p>
        </w:tc>
        <w:tc>
          <w:tcPr>
            <w:tcW w:w="1029" w:type="dxa"/>
            <w:tcBorders>
              <w:top w:val="nil"/>
              <w:left w:val="nil"/>
              <w:bottom w:val="single" w:sz="4" w:space="0" w:color="auto"/>
              <w:right w:val="nil"/>
            </w:tcBorders>
            <w:shd w:val="clear" w:color="auto" w:fill="auto"/>
            <w:noWrap/>
          </w:tcPr>
          <w:p w14:paraId="38C22AC0" w14:textId="77777777" w:rsidR="00E42717" w:rsidRPr="00D66108"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tcPr>
          <w:p w14:paraId="38C22AC1" w14:textId="77777777" w:rsidR="00E42717" w:rsidRPr="00D66108"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AC2" w14:textId="77777777" w:rsidR="00E42717" w:rsidRPr="00D66108"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AC3"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AC4" w14:textId="77777777" w:rsidR="00E42717" w:rsidRPr="008D3ED4" w:rsidRDefault="00E42717" w:rsidP="00E42717">
            <w:pPr>
              <w:rPr>
                <w:rFonts w:cs="Arial"/>
                <w:szCs w:val="24"/>
              </w:rPr>
            </w:pPr>
          </w:p>
        </w:tc>
      </w:tr>
      <w:tr w:rsidR="00E42717" w:rsidRPr="008D3ED4" w14:paraId="38C22AD0"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AC6" w14:textId="77777777" w:rsidR="00E42717" w:rsidRPr="00D66108" w:rsidRDefault="00E42717" w:rsidP="00E42717">
            <w:pPr>
              <w:rPr>
                <w:rFonts w:cs="Arial"/>
              </w:rPr>
            </w:pPr>
            <w:r w:rsidRPr="00D66108">
              <w:rPr>
                <w:rFonts w:cs="Arial"/>
                <w:sz w:val="22"/>
              </w:rPr>
              <w:t>2nd</w:t>
            </w:r>
          </w:p>
        </w:tc>
        <w:tc>
          <w:tcPr>
            <w:tcW w:w="1052" w:type="dxa"/>
            <w:tcBorders>
              <w:top w:val="nil"/>
              <w:left w:val="nil"/>
              <w:bottom w:val="single" w:sz="4" w:space="0" w:color="auto"/>
              <w:right w:val="single" w:sz="4" w:space="0" w:color="auto"/>
            </w:tcBorders>
            <w:shd w:val="clear" w:color="auto" w:fill="auto"/>
            <w:noWrap/>
            <w:vAlign w:val="bottom"/>
          </w:tcPr>
          <w:p w14:paraId="38C22AC7" w14:textId="77777777" w:rsidR="00E42717" w:rsidRPr="00D66108"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AC8" w14:textId="77777777" w:rsidR="00E42717" w:rsidRPr="00D66108"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AC9" w14:textId="77777777" w:rsidR="00E42717" w:rsidRPr="00D66108"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ACA" w14:textId="77777777" w:rsidR="00E42717" w:rsidRPr="00D66108"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ACB" w14:textId="77777777" w:rsidR="00E42717" w:rsidRPr="00D66108"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ACC" w14:textId="77777777" w:rsidR="00E42717" w:rsidRPr="00D66108"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ACD" w14:textId="77777777" w:rsidR="00E42717" w:rsidRPr="00D66108"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ACE"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ACF" w14:textId="77777777" w:rsidR="00E42717" w:rsidRPr="008D3ED4" w:rsidRDefault="00E42717" w:rsidP="00E42717">
            <w:pPr>
              <w:rPr>
                <w:rFonts w:cs="Arial"/>
                <w:szCs w:val="24"/>
              </w:rPr>
            </w:pPr>
          </w:p>
        </w:tc>
      </w:tr>
      <w:tr w:rsidR="00E42717" w:rsidRPr="008D3ED4" w14:paraId="38C22ADB" w14:textId="77777777" w:rsidTr="00997F8A">
        <w:tblPrEx>
          <w:tblLook w:val="0000" w:firstRow="0" w:lastRow="0" w:firstColumn="0" w:lastColumn="0" w:noHBand="0" w:noVBand="0"/>
        </w:tblPrEx>
        <w:trPr>
          <w:trHeight w:val="7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AD1" w14:textId="77777777" w:rsidR="00E42717" w:rsidRPr="00D66108" w:rsidRDefault="00E42717" w:rsidP="00E42717">
            <w:pPr>
              <w:rPr>
                <w:rFonts w:cs="Arial"/>
              </w:rPr>
            </w:pPr>
            <w:r w:rsidRPr="00D66108">
              <w:rPr>
                <w:rFonts w:cs="Arial"/>
                <w:sz w:val="22"/>
              </w:rPr>
              <w:t>3rd</w:t>
            </w:r>
          </w:p>
        </w:tc>
        <w:tc>
          <w:tcPr>
            <w:tcW w:w="1052" w:type="dxa"/>
            <w:tcBorders>
              <w:top w:val="nil"/>
              <w:left w:val="nil"/>
              <w:bottom w:val="single" w:sz="4" w:space="0" w:color="auto"/>
              <w:right w:val="single" w:sz="4" w:space="0" w:color="auto"/>
            </w:tcBorders>
            <w:shd w:val="clear" w:color="auto" w:fill="auto"/>
            <w:noWrap/>
            <w:vAlign w:val="bottom"/>
          </w:tcPr>
          <w:p w14:paraId="38C22AD2" w14:textId="77777777" w:rsidR="00E42717" w:rsidRPr="00D66108"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AD3" w14:textId="77777777" w:rsidR="00E42717" w:rsidRPr="00D66108"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AD4" w14:textId="77777777" w:rsidR="00E42717" w:rsidRPr="00D66108"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AD5" w14:textId="77777777" w:rsidR="00E42717" w:rsidRPr="00D66108"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AD6" w14:textId="77777777" w:rsidR="00E42717" w:rsidRPr="00D66108"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AD7" w14:textId="77777777" w:rsidR="00E42717" w:rsidRPr="00D66108"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AD8" w14:textId="77777777" w:rsidR="00E42717" w:rsidRPr="00D66108"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AD9"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ADA" w14:textId="77777777" w:rsidR="00E42717" w:rsidRPr="008D3ED4" w:rsidRDefault="00E42717" w:rsidP="00E42717">
            <w:pPr>
              <w:rPr>
                <w:rFonts w:cs="Arial"/>
                <w:szCs w:val="24"/>
              </w:rPr>
            </w:pPr>
          </w:p>
        </w:tc>
      </w:tr>
      <w:tr w:rsidR="00E42717" w:rsidRPr="008D3ED4" w14:paraId="38C22AE6"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ADC" w14:textId="77777777" w:rsidR="00E42717" w:rsidRPr="00D66108" w:rsidRDefault="00E42717" w:rsidP="00E42717">
            <w:pPr>
              <w:rPr>
                <w:rFonts w:cs="Arial"/>
              </w:rPr>
            </w:pPr>
            <w:r w:rsidRPr="00D66108">
              <w:rPr>
                <w:rFonts w:cs="Arial"/>
                <w:sz w:val="22"/>
              </w:rPr>
              <w:t>4th</w:t>
            </w:r>
          </w:p>
        </w:tc>
        <w:tc>
          <w:tcPr>
            <w:tcW w:w="1052" w:type="dxa"/>
            <w:tcBorders>
              <w:top w:val="nil"/>
              <w:left w:val="nil"/>
              <w:bottom w:val="single" w:sz="4" w:space="0" w:color="auto"/>
              <w:right w:val="single" w:sz="4" w:space="0" w:color="auto"/>
            </w:tcBorders>
            <w:shd w:val="clear" w:color="auto" w:fill="auto"/>
            <w:noWrap/>
            <w:vAlign w:val="bottom"/>
          </w:tcPr>
          <w:p w14:paraId="38C22ADD" w14:textId="77777777" w:rsidR="00E42717" w:rsidRPr="00D66108"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ADE" w14:textId="77777777" w:rsidR="00E42717" w:rsidRPr="00D66108"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ADF" w14:textId="77777777" w:rsidR="00E42717" w:rsidRPr="00D66108"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AE0" w14:textId="77777777" w:rsidR="00E42717" w:rsidRPr="00D66108"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AE1" w14:textId="77777777" w:rsidR="00E42717" w:rsidRPr="00D66108"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AE2" w14:textId="77777777" w:rsidR="00E42717" w:rsidRPr="00D66108"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AE3" w14:textId="77777777" w:rsidR="00E42717" w:rsidRPr="00D66108"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AE4"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AE5" w14:textId="77777777" w:rsidR="00E42717" w:rsidRPr="008D3ED4" w:rsidRDefault="00E42717" w:rsidP="00E42717">
            <w:pPr>
              <w:rPr>
                <w:rFonts w:cs="Arial"/>
                <w:szCs w:val="24"/>
              </w:rPr>
            </w:pPr>
          </w:p>
        </w:tc>
      </w:tr>
      <w:tr w:rsidR="00E42717" w:rsidRPr="008D3ED4" w14:paraId="38C22AF1"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AE7" w14:textId="77777777" w:rsidR="00E42717" w:rsidRPr="00D66108" w:rsidRDefault="00E42717" w:rsidP="00E42717">
            <w:pPr>
              <w:rPr>
                <w:rFonts w:cs="Arial"/>
              </w:rPr>
            </w:pPr>
            <w:r w:rsidRPr="00D66108">
              <w:rPr>
                <w:rFonts w:cs="Arial"/>
                <w:sz w:val="22"/>
              </w:rPr>
              <w:t>5th</w:t>
            </w:r>
          </w:p>
        </w:tc>
        <w:tc>
          <w:tcPr>
            <w:tcW w:w="1052" w:type="dxa"/>
            <w:tcBorders>
              <w:top w:val="nil"/>
              <w:left w:val="nil"/>
              <w:bottom w:val="single" w:sz="4" w:space="0" w:color="auto"/>
              <w:right w:val="single" w:sz="4" w:space="0" w:color="auto"/>
            </w:tcBorders>
            <w:shd w:val="clear" w:color="auto" w:fill="auto"/>
            <w:noWrap/>
            <w:vAlign w:val="bottom"/>
          </w:tcPr>
          <w:p w14:paraId="38C22AE8" w14:textId="77777777" w:rsidR="00E42717" w:rsidRPr="00D66108"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AE9" w14:textId="77777777" w:rsidR="00E42717" w:rsidRPr="00D66108"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AEA" w14:textId="77777777" w:rsidR="00E42717" w:rsidRPr="00D66108"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AEB" w14:textId="77777777" w:rsidR="00E42717" w:rsidRPr="00D66108"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AEC" w14:textId="77777777" w:rsidR="00E42717" w:rsidRPr="00D66108"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AED" w14:textId="77777777" w:rsidR="00E42717" w:rsidRPr="00D66108"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AEE" w14:textId="77777777" w:rsidR="00E42717" w:rsidRPr="00D66108"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AEF"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AF0" w14:textId="77777777" w:rsidR="00E42717" w:rsidRPr="008D3ED4" w:rsidRDefault="00E42717" w:rsidP="00E42717">
            <w:pPr>
              <w:rPr>
                <w:rFonts w:cs="Arial"/>
                <w:szCs w:val="24"/>
              </w:rPr>
            </w:pPr>
          </w:p>
        </w:tc>
      </w:tr>
      <w:tr w:rsidR="00E42717" w:rsidRPr="008D3ED4" w14:paraId="38C22AFC"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AF2" w14:textId="77777777" w:rsidR="00E42717" w:rsidRPr="00D66108" w:rsidRDefault="00E42717" w:rsidP="00E42717">
            <w:pPr>
              <w:rPr>
                <w:rFonts w:cs="Arial"/>
              </w:rPr>
            </w:pPr>
            <w:r w:rsidRPr="00D66108">
              <w:rPr>
                <w:rFonts w:cs="Arial"/>
                <w:sz w:val="22"/>
              </w:rPr>
              <w:t>6th</w:t>
            </w:r>
          </w:p>
        </w:tc>
        <w:tc>
          <w:tcPr>
            <w:tcW w:w="1052" w:type="dxa"/>
            <w:tcBorders>
              <w:top w:val="nil"/>
              <w:left w:val="nil"/>
              <w:bottom w:val="single" w:sz="4" w:space="0" w:color="auto"/>
              <w:right w:val="single" w:sz="4" w:space="0" w:color="auto"/>
            </w:tcBorders>
            <w:shd w:val="clear" w:color="auto" w:fill="auto"/>
            <w:noWrap/>
            <w:vAlign w:val="bottom"/>
          </w:tcPr>
          <w:p w14:paraId="38C22AF3" w14:textId="77777777" w:rsidR="00E42717" w:rsidRPr="00D66108"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AF4" w14:textId="77777777" w:rsidR="00E42717" w:rsidRPr="00D66108"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AF5" w14:textId="77777777" w:rsidR="00E42717" w:rsidRPr="00D66108"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AF6" w14:textId="77777777" w:rsidR="00E42717" w:rsidRPr="00D66108"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AF7" w14:textId="77777777" w:rsidR="00E42717" w:rsidRPr="00D66108"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AF8" w14:textId="77777777" w:rsidR="00E42717" w:rsidRPr="00D66108"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AF9" w14:textId="77777777" w:rsidR="00E42717" w:rsidRPr="00D66108"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AFA"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AFB" w14:textId="77777777" w:rsidR="00E42717" w:rsidRPr="008D3ED4" w:rsidRDefault="00E42717" w:rsidP="00E42717">
            <w:pPr>
              <w:rPr>
                <w:rFonts w:cs="Arial"/>
                <w:szCs w:val="24"/>
              </w:rPr>
            </w:pPr>
          </w:p>
        </w:tc>
      </w:tr>
      <w:tr w:rsidR="00E42717" w:rsidRPr="008D3ED4" w14:paraId="38C22B07"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AFD" w14:textId="77777777" w:rsidR="00E42717" w:rsidRPr="00D66108" w:rsidRDefault="00E42717" w:rsidP="00E42717">
            <w:pPr>
              <w:rPr>
                <w:rFonts w:cs="Arial"/>
              </w:rPr>
            </w:pPr>
            <w:r w:rsidRPr="00D66108">
              <w:rPr>
                <w:rFonts w:cs="Arial"/>
                <w:sz w:val="22"/>
              </w:rPr>
              <w:t>7th</w:t>
            </w:r>
          </w:p>
        </w:tc>
        <w:tc>
          <w:tcPr>
            <w:tcW w:w="1052" w:type="dxa"/>
            <w:tcBorders>
              <w:top w:val="nil"/>
              <w:left w:val="nil"/>
              <w:bottom w:val="single" w:sz="4" w:space="0" w:color="auto"/>
              <w:right w:val="single" w:sz="4" w:space="0" w:color="auto"/>
            </w:tcBorders>
            <w:shd w:val="clear" w:color="auto" w:fill="auto"/>
            <w:noWrap/>
            <w:vAlign w:val="bottom"/>
          </w:tcPr>
          <w:p w14:paraId="38C22AFE" w14:textId="77777777" w:rsidR="00E42717" w:rsidRPr="00D66108"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AFF" w14:textId="77777777" w:rsidR="00E42717" w:rsidRPr="00D66108"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00" w14:textId="77777777" w:rsidR="00E42717" w:rsidRPr="00D66108"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01" w14:textId="77777777" w:rsidR="00E42717" w:rsidRPr="00D66108"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02" w14:textId="77777777" w:rsidR="00E42717" w:rsidRPr="00D66108"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03" w14:textId="77777777" w:rsidR="00E42717" w:rsidRPr="00D66108"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04" w14:textId="77777777" w:rsidR="00E42717" w:rsidRPr="00D66108"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05"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06" w14:textId="77777777" w:rsidR="00E42717" w:rsidRPr="008D3ED4" w:rsidRDefault="00E42717" w:rsidP="00E42717">
            <w:pPr>
              <w:rPr>
                <w:rFonts w:cs="Arial"/>
                <w:szCs w:val="24"/>
              </w:rPr>
            </w:pPr>
          </w:p>
        </w:tc>
      </w:tr>
      <w:tr w:rsidR="00E42717" w:rsidRPr="008D3ED4" w14:paraId="38C22B12"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08" w14:textId="77777777" w:rsidR="00E42717" w:rsidRPr="00D66108" w:rsidRDefault="00E42717" w:rsidP="00E42717">
            <w:pPr>
              <w:rPr>
                <w:rFonts w:cs="Arial"/>
              </w:rPr>
            </w:pPr>
            <w:r w:rsidRPr="00D66108">
              <w:rPr>
                <w:rFonts w:cs="Arial"/>
                <w:sz w:val="22"/>
              </w:rPr>
              <w:t>8th</w:t>
            </w:r>
          </w:p>
        </w:tc>
        <w:tc>
          <w:tcPr>
            <w:tcW w:w="1052" w:type="dxa"/>
            <w:tcBorders>
              <w:top w:val="nil"/>
              <w:left w:val="nil"/>
              <w:bottom w:val="single" w:sz="4" w:space="0" w:color="auto"/>
              <w:right w:val="single" w:sz="4" w:space="0" w:color="auto"/>
            </w:tcBorders>
            <w:shd w:val="clear" w:color="auto" w:fill="auto"/>
            <w:noWrap/>
            <w:vAlign w:val="bottom"/>
          </w:tcPr>
          <w:p w14:paraId="38C22B09" w14:textId="77777777" w:rsidR="00E42717" w:rsidRPr="00D66108"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0A" w14:textId="77777777" w:rsidR="00E42717" w:rsidRPr="00D66108"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0B" w14:textId="77777777" w:rsidR="00E42717" w:rsidRPr="00D66108"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0C" w14:textId="77777777" w:rsidR="00E42717" w:rsidRPr="00D66108"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0D" w14:textId="77777777" w:rsidR="00E42717" w:rsidRPr="00D66108"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0E" w14:textId="77777777" w:rsidR="00E42717" w:rsidRPr="00D66108"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0F" w14:textId="77777777" w:rsidR="00E42717" w:rsidRPr="00D66108"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10"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11" w14:textId="77777777" w:rsidR="00E42717" w:rsidRPr="008D3ED4" w:rsidRDefault="00E42717" w:rsidP="00E42717">
            <w:pPr>
              <w:rPr>
                <w:rFonts w:cs="Arial"/>
                <w:szCs w:val="24"/>
              </w:rPr>
            </w:pPr>
          </w:p>
        </w:tc>
      </w:tr>
      <w:tr w:rsidR="00E42717" w:rsidRPr="008D3ED4" w14:paraId="38C22B1D"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13" w14:textId="77777777" w:rsidR="00E42717" w:rsidRPr="00A539E7" w:rsidRDefault="00E42717" w:rsidP="00E42717">
            <w:pPr>
              <w:rPr>
                <w:rFonts w:cs="Arial"/>
              </w:rPr>
            </w:pPr>
            <w:r w:rsidRPr="00A539E7">
              <w:rPr>
                <w:rFonts w:cs="Arial"/>
                <w:sz w:val="22"/>
              </w:rPr>
              <w:t>9th</w:t>
            </w:r>
          </w:p>
        </w:tc>
        <w:tc>
          <w:tcPr>
            <w:tcW w:w="1052" w:type="dxa"/>
            <w:tcBorders>
              <w:top w:val="nil"/>
              <w:left w:val="nil"/>
              <w:bottom w:val="single" w:sz="4" w:space="0" w:color="auto"/>
              <w:right w:val="single" w:sz="4" w:space="0" w:color="auto"/>
            </w:tcBorders>
            <w:shd w:val="clear" w:color="auto" w:fill="auto"/>
            <w:noWrap/>
            <w:vAlign w:val="bottom"/>
          </w:tcPr>
          <w:p w14:paraId="38C22B14"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15"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16"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17"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18"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19"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1A"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1B"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1C" w14:textId="77777777" w:rsidR="00E42717" w:rsidRPr="008D3ED4" w:rsidRDefault="00E42717" w:rsidP="00E42717">
            <w:pPr>
              <w:rPr>
                <w:rFonts w:cs="Arial"/>
                <w:szCs w:val="24"/>
              </w:rPr>
            </w:pPr>
          </w:p>
        </w:tc>
      </w:tr>
      <w:tr w:rsidR="00E42717" w:rsidRPr="008D3ED4" w14:paraId="38C22B28"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1E" w14:textId="77777777" w:rsidR="00E42717" w:rsidRPr="00A539E7" w:rsidRDefault="00E42717" w:rsidP="00E42717">
            <w:pPr>
              <w:rPr>
                <w:rFonts w:cs="Arial"/>
              </w:rPr>
            </w:pPr>
            <w:r w:rsidRPr="00A539E7">
              <w:rPr>
                <w:rFonts w:cs="Arial"/>
                <w:sz w:val="22"/>
              </w:rPr>
              <w:t>10th</w:t>
            </w:r>
          </w:p>
        </w:tc>
        <w:tc>
          <w:tcPr>
            <w:tcW w:w="1052" w:type="dxa"/>
            <w:tcBorders>
              <w:top w:val="nil"/>
              <w:left w:val="nil"/>
              <w:bottom w:val="single" w:sz="4" w:space="0" w:color="auto"/>
              <w:right w:val="single" w:sz="4" w:space="0" w:color="auto"/>
            </w:tcBorders>
            <w:shd w:val="clear" w:color="auto" w:fill="auto"/>
            <w:noWrap/>
            <w:vAlign w:val="bottom"/>
          </w:tcPr>
          <w:p w14:paraId="38C22B1F"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20"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21"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22"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23"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24"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25"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26"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27" w14:textId="77777777" w:rsidR="00E42717" w:rsidRPr="008D3ED4" w:rsidRDefault="00E42717" w:rsidP="00E42717">
            <w:pPr>
              <w:rPr>
                <w:rFonts w:cs="Arial"/>
                <w:szCs w:val="24"/>
              </w:rPr>
            </w:pPr>
          </w:p>
        </w:tc>
      </w:tr>
      <w:tr w:rsidR="00E42717" w:rsidRPr="008D3ED4" w14:paraId="38C22B33"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29" w14:textId="77777777" w:rsidR="00E42717" w:rsidRPr="00A539E7" w:rsidRDefault="00E42717" w:rsidP="00E42717">
            <w:pPr>
              <w:rPr>
                <w:rFonts w:cs="Arial"/>
              </w:rPr>
            </w:pPr>
            <w:r w:rsidRPr="00A539E7">
              <w:rPr>
                <w:rFonts w:cs="Arial"/>
                <w:sz w:val="22"/>
              </w:rPr>
              <w:t>11th</w:t>
            </w:r>
          </w:p>
        </w:tc>
        <w:tc>
          <w:tcPr>
            <w:tcW w:w="1052" w:type="dxa"/>
            <w:tcBorders>
              <w:top w:val="nil"/>
              <w:left w:val="nil"/>
              <w:bottom w:val="single" w:sz="4" w:space="0" w:color="auto"/>
              <w:right w:val="single" w:sz="4" w:space="0" w:color="auto"/>
            </w:tcBorders>
            <w:shd w:val="clear" w:color="auto" w:fill="auto"/>
            <w:noWrap/>
            <w:vAlign w:val="bottom"/>
          </w:tcPr>
          <w:p w14:paraId="38C22B2A"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2B"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2C"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2D"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2E"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2F"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30"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31"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32" w14:textId="77777777" w:rsidR="00E42717" w:rsidRPr="008D3ED4" w:rsidRDefault="00E42717" w:rsidP="00E42717">
            <w:pPr>
              <w:rPr>
                <w:rFonts w:cs="Arial"/>
                <w:szCs w:val="24"/>
              </w:rPr>
            </w:pPr>
          </w:p>
        </w:tc>
      </w:tr>
      <w:tr w:rsidR="00E42717" w:rsidRPr="008D3ED4" w14:paraId="38C22B3E"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34" w14:textId="77777777" w:rsidR="00E42717" w:rsidRPr="00A539E7" w:rsidRDefault="00E42717" w:rsidP="00E42717">
            <w:pPr>
              <w:rPr>
                <w:rFonts w:cs="Arial"/>
              </w:rPr>
            </w:pPr>
            <w:r w:rsidRPr="00A539E7">
              <w:rPr>
                <w:rFonts w:cs="Arial"/>
                <w:sz w:val="22"/>
              </w:rPr>
              <w:t>12th</w:t>
            </w:r>
          </w:p>
        </w:tc>
        <w:tc>
          <w:tcPr>
            <w:tcW w:w="1052" w:type="dxa"/>
            <w:tcBorders>
              <w:top w:val="nil"/>
              <w:left w:val="nil"/>
              <w:bottom w:val="single" w:sz="4" w:space="0" w:color="auto"/>
              <w:right w:val="single" w:sz="4" w:space="0" w:color="auto"/>
            </w:tcBorders>
            <w:shd w:val="clear" w:color="auto" w:fill="auto"/>
            <w:noWrap/>
            <w:vAlign w:val="bottom"/>
          </w:tcPr>
          <w:p w14:paraId="38C22B35"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36"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37"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38"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39"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3A"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3B"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3C"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3D" w14:textId="77777777" w:rsidR="00E42717" w:rsidRPr="008D3ED4" w:rsidRDefault="00E42717" w:rsidP="00E42717">
            <w:pPr>
              <w:rPr>
                <w:rFonts w:cs="Arial"/>
                <w:szCs w:val="24"/>
              </w:rPr>
            </w:pPr>
          </w:p>
        </w:tc>
      </w:tr>
      <w:tr w:rsidR="00E42717" w:rsidRPr="008D3ED4" w14:paraId="38C22B49"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3F" w14:textId="77777777" w:rsidR="00E42717" w:rsidRPr="00A539E7" w:rsidRDefault="00E42717" w:rsidP="00E42717">
            <w:pPr>
              <w:rPr>
                <w:rFonts w:cs="Arial"/>
              </w:rPr>
            </w:pPr>
            <w:r w:rsidRPr="00A539E7">
              <w:rPr>
                <w:rFonts w:cs="Arial"/>
                <w:sz w:val="22"/>
              </w:rPr>
              <w:t>13th</w:t>
            </w:r>
          </w:p>
        </w:tc>
        <w:tc>
          <w:tcPr>
            <w:tcW w:w="1052" w:type="dxa"/>
            <w:tcBorders>
              <w:top w:val="nil"/>
              <w:left w:val="nil"/>
              <w:bottom w:val="single" w:sz="4" w:space="0" w:color="auto"/>
              <w:right w:val="single" w:sz="4" w:space="0" w:color="auto"/>
            </w:tcBorders>
            <w:shd w:val="clear" w:color="auto" w:fill="auto"/>
            <w:noWrap/>
            <w:vAlign w:val="bottom"/>
          </w:tcPr>
          <w:p w14:paraId="38C22B40"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41"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42"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43"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44"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45"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46"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47"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48" w14:textId="77777777" w:rsidR="00E42717" w:rsidRPr="008D3ED4" w:rsidRDefault="00E42717" w:rsidP="00E42717">
            <w:pPr>
              <w:rPr>
                <w:rFonts w:cs="Arial"/>
                <w:szCs w:val="24"/>
              </w:rPr>
            </w:pPr>
          </w:p>
        </w:tc>
      </w:tr>
      <w:tr w:rsidR="00E42717" w:rsidRPr="008D3ED4" w14:paraId="38C22B54" w14:textId="77777777" w:rsidTr="00997F8A">
        <w:tblPrEx>
          <w:tblLook w:val="0000" w:firstRow="0" w:lastRow="0" w:firstColumn="0" w:lastColumn="0" w:noHBand="0" w:noVBand="0"/>
        </w:tblPrEx>
        <w:trPr>
          <w:trHeight w:val="243"/>
          <w:jc w:val="center"/>
        </w:trPr>
        <w:tc>
          <w:tcPr>
            <w:tcW w:w="741" w:type="dxa"/>
            <w:tcBorders>
              <w:top w:val="single" w:sz="4" w:space="0" w:color="auto"/>
              <w:left w:val="single" w:sz="8" w:space="0" w:color="auto"/>
              <w:bottom w:val="single" w:sz="4" w:space="0" w:color="auto"/>
              <w:right w:val="single" w:sz="8" w:space="0" w:color="auto"/>
            </w:tcBorders>
            <w:shd w:val="clear" w:color="auto" w:fill="C0C0C0"/>
            <w:noWrap/>
            <w:vAlign w:val="bottom"/>
          </w:tcPr>
          <w:p w14:paraId="38C22B4A" w14:textId="77777777" w:rsidR="00E42717" w:rsidRPr="00A539E7" w:rsidRDefault="00E42717" w:rsidP="00E42717">
            <w:pPr>
              <w:rPr>
                <w:rFonts w:cs="Arial"/>
              </w:rPr>
            </w:pPr>
            <w:r w:rsidRPr="00A539E7">
              <w:rPr>
                <w:rFonts w:cs="Arial"/>
                <w:sz w:val="22"/>
              </w:rPr>
              <w:lastRenderedPageBreak/>
              <w:t>14th</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38C22B4B" w14:textId="77777777" w:rsidR="00E42717" w:rsidRPr="008D3ED4" w:rsidRDefault="00E42717" w:rsidP="00E42717">
            <w:pPr>
              <w:rPr>
                <w:rFonts w:cs="Arial"/>
                <w:szCs w:val="24"/>
              </w:rPr>
            </w:pPr>
          </w:p>
        </w:tc>
        <w:tc>
          <w:tcPr>
            <w:tcW w:w="1093" w:type="dxa"/>
            <w:tcBorders>
              <w:top w:val="single" w:sz="4" w:space="0" w:color="auto"/>
              <w:left w:val="nil"/>
              <w:bottom w:val="single" w:sz="4" w:space="0" w:color="auto"/>
              <w:right w:val="single" w:sz="8" w:space="0" w:color="auto"/>
            </w:tcBorders>
            <w:shd w:val="clear" w:color="auto" w:fill="auto"/>
            <w:noWrap/>
            <w:vAlign w:val="bottom"/>
          </w:tcPr>
          <w:p w14:paraId="38C22B4C" w14:textId="77777777" w:rsidR="00E42717" w:rsidRPr="008D3ED4" w:rsidRDefault="00E42717" w:rsidP="00E42717">
            <w:pPr>
              <w:rPr>
                <w:rFonts w:cs="Arial"/>
                <w:szCs w:val="24"/>
              </w:rPr>
            </w:pPr>
          </w:p>
        </w:tc>
        <w:tc>
          <w:tcPr>
            <w:tcW w:w="1635" w:type="dxa"/>
            <w:tcBorders>
              <w:top w:val="single" w:sz="4" w:space="0" w:color="auto"/>
              <w:left w:val="nil"/>
              <w:bottom w:val="single" w:sz="4" w:space="0" w:color="auto"/>
              <w:right w:val="nil"/>
            </w:tcBorders>
            <w:shd w:val="clear" w:color="auto" w:fill="auto"/>
            <w:noWrap/>
            <w:vAlign w:val="bottom"/>
          </w:tcPr>
          <w:p w14:paraId="38C22B4D" w14:textId="77777777" w:rsidR="00E42717" w:rsidRPr="008D3ED4" w:rsidRDefault="00E42717" w:rsidP="00E42717">
            <w:pPr>
              <w:rPr>
                <w:rFonts w:cs="Arial"/>
                <w:szCs w:val="24"/>
              </w:rPr>
            </w:pPr>
          </w:p>
        </w:tc>
        <w:tc>
          <w:tcPr>
            <w:tcW w:w="108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8C22B4E" w14:textId="77777777" w:rsidR="00E42717" w:rsidRPr="008D3ED4" w:rsidRDefault="00E42717" w:rsidP="00E42717">
            <w:pPr>
              <w:rPr>
                <w:rFonts w:cs="Arial"/>
                <w:szCs w:val="24"/>
              </w:rPr>
            </w:pPr>
          </w:p>
        </w:tc>
        <w:tc>
          <w:tcPr>
            <w:tcW w:w="1029" w:type="dxa"/>
            <w:tcBorders>
              <w:top w:val="single" w:sz="4" w:space="0" w:color="auto"/>
              <w:left w:val="nil"/>
              <w:bottom w:val="single" w:sz="4" w:space="0" w:color="auto"/>
              <w:right w:val="nil"/>
            </w:tcBorders>
            <w:shd w:val="clear" w:color="auto" w:fill="auto"/>
            <w:noWrap/>
            <w:vAlign w:val="bottom"/>
          </w:tcPr>
          <w:p w14:paraId="38C22B4F" w14:textId="77777777" w:rsidR="00E42717" w:rsidRPr="008D3ED4" w:rsidRDefault="00E42717" w:rsidP="00E42717">
            <w:pPr>
              <w:rPr>
                <w:rFonts w:cs="Arial"/>
                <w:szCs w:val="24"/>
              </w:rPr>
            </w:pPr>
          </w:p>
        </w:tc>
        <w:tc>
          <w:tcPr>
            <w:tcW w:w="118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8C22B50" w14:textId="77777777" w:rsidR="00E42717" w:rsidRPr="008D3ED4" w:rsidRDefault="00E42717" w:rsidP="00E42717">
            <w:pPr>
              <w:rPr>
                <w:rFonts w:cs="Arial"/>
                <w:szCs w:val="24"/>
              </w:rPr>
            </w:pPr>
          </w:p>
        </w:tc>
        <w:tc>
          <w:tcPr>
            <w:tcW w:w="779" w:type="dxa"/>
            <w:gridSpan w:val="2"/>
            <w:tcBorders>
              <w:top w:val="single" w:sz="4" w:space="0" w:color="auto"/>
              <w:left w:val="nil"/>
              <w:bottom w:val="single" w:sz="4" w:space="0" w:color="auto"/>
              <w:right w:val="single" w:sz="4" w:space="0" w:color="auto"/>
            </w:tcBorders>
          </w:tcPr>
          <w:p w14:paraId="38C22B51"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52"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53" w14:textId="77777777" w:rsidR="00E42717" w:rsidRPr="008D3ED4" w:rsidRDefault="00E42717" w:rsidP="00E42717">
            <w:pPr>
              <w:rPr>
                <w:rFonts w:cs="Arial"/>
                <w:szCs w:val="24"/>
              </w:rPr>
            </w:pPr>
          </w:p>
        </w:tc>
      </w:tr>
      <w:tr w:rsidR="00E42717" w:rsidRPr="008D3ED4" w14:paraId="38C22B5F" w14:textId="77777777" w:rsidTr="00997F8A">
        <w:tblPrEx>
          <w:tblLook w:val="0000" w:firstRow="0" w:lastRow="0" w:firstColumn="0" w:lastColumn="0" w:noHBand="0" w:noVBand="0"/>
        </w:tblPrEx>
        <w:trPr>
          <w:trHeight w:val="243"/>
          <w:jc w:val="center"/>
        </w:trPr>
        <w:tc>
          <w:tcPr>
            <w:tcW w:w="741" w:type="dxa"/>
            <w:tcBorders>
              <w:top w:val="single" w:sz="4" w:space="0" w:color="auto"/>
              <w:left w:val="single" w:sz="8" w:space="0" w:color="auto"/>
              <w:bottom w:val="single" w:sz="4" w:space="0" w:color="auto"/>
              <w:right w:val="single" w:sz="8" w:space="0" w:color="auto"/>
            </w:tcBorders>
            <w:shd w:val="clear" w:color="auto" w:fill="C0C0C0"/>
            <w:noWrap/>
            <w:vAlign w:val="bottom"/>
          </w:tcPr>
          <w:p w14:paraId="38C22B55" w14:textId="77777777" w:rsidR="00E42717" w:rsidRPr="00A539E7" w:rsidRDefault="00E42717" w:rsidP="00E42717">
            <w:pPr>
              <w:rPr>
                <w:rFonts w:cs="Arial"/>
              </w:rPr>
            </w:pPr>
            <w:r w:rsidRPr="00A539E7">
              <w:rPr>
                <w:rFonts w:cs="Arial"/>
                <w:sz w:val="22"/>
              </w:rPr>
              <w:t>15th</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38C22B56" w14:textId="77777777" w:rsidR="00E42717" w:rsidRPr="008D3ED4" w:rsidRDefault="00E42717" w:rsidP="00E42717">
            <w:pPr>
              <w:rPr>
                <w:rFonts w:cs="Arial"/>
                <w:szCs w:val="24"/>
              </w:rPr>
            </w:pPr>
          </w:p>
        </w:tc>
        <w:tc>
          <w:tcPr>
            <w:tcW w:w="1093" w:type="dxa"/>
            <w:tcBorders>
              <w:top w:val="single" w:sz="4" w:space="0" w:color="auto"/>
              <w:left w:val="nil"/>
              <w:bottom w:val="single" w:sz="4" w:space="0" w:color="auto"/>
              <w:right w:val="single" w:sz="8" w:space="0" w:color="auto"/>
            </w:tcBorders>
            <w:shd w:val="clear" w:color="auto" w:fill="auto"/>
            <w:noWrap/>
            <w:vAlign w:val="bottom"/>
          </w:tcPr>
          <w:p w14:paraId="38C22B57" w14:textId="77777777" w:rsidR="00E42717" w:rsidRPr="008D3ED4" w:rsidRDefault="00E42717" w:rsidP="00E42717">
            <w:pPr>
              <w:rPr>
                <w:rFonts w:cs="Arial"/>
                <w:szCs w:val="24"/>
              </w:rPr>
            </w:pPr>
          </w:p>
        </w:tc>
        <w:tc>
          <w:tcPr>
            <w:tcW w:w="1635" w:type="dxa"/>
            <w:tcBorders>
              <w:top w:val="single" w:sz="4" w:space="0" w:color="auto"/>
              <w:left w:val="nil"/>
              <w:bottom w:val="single" w:sz="4" w:space="0" w:color="auto"/>
              <w:right w:val="nil"/>
            </w:tcBorders>
            <w:shd w:val="clear" w:color="auto" w:fill="auto"/>
            <w:noWrap/>
            <w:vAlign w:val="bottom"/>
          </w:tcPr>
          <w:p w14:paraId="38C22B58" w14:textId="77777777" w:rsidR="00E42717" w:rsidRPr="008D3ED4" w:rsidRDefault="00E42717" w:rsidP="00E42717">
            <w:pPr>
              <w:rPr>
                <w:rFonts w:cs="Arial"/>
                <w:szCs w:val="24"/>
              </w:rPr>
            </w:pPr>
          </w:p>
        </w:tc>
        <w:tc>
          <w:tcPr>
            <w:tcW w:w="108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8C22B59" w14:textId="77777777" w:rsidR="00E42717" w:rsidRPr="008D3ED4" w:rsidRDefault="00E42717" w:rsidP="00E42717">
            <w:pPr>
              <w:rPr>
                <w:rFonts w:cs="Arial"/>
                <w:szCs w:val="24"/>
              </w:rPr>
            </w:pPr>
          </w:p>
        </w:tc>
        <w:tc>
          <w:tcPr>
            <w:tcW w:w="1029" w:type="dxa"/>
            <w:tcBorders>
              <w:top w:val="single" w:sz="4" w:space="0" w:color="auto"/>
              <w:left w:val="nil"/>
              <w:bottom w:val="single" w:sz="4" w:space="0" w:color="auto"/>
              <w:right w:val="nil"/>
            </w:tcBorders>
            <w:shd w:val="clear" w:color="auto" w:fill="auto"/>
            <w:noWrap/>
            <w:vAlign w:val="bottom"/>
          </w:tcPr>
          <w:p w14:paraId="38C22B5A" w14:textId="77777777" w:rsidR="00E42717" w:rsidRPr="008D3ED4" w:rsidRDefault="00E42717" w:rsidP="00E42717">
            <w:pPr>
              <w:rPr>
                <w:rFonts w:cs="Arial"/>
                <w:szCs w:val="24"/>
              </w:rPr>
            </w:pPr>
          </w:p>
        </w:tc>
        <w:tc>
          <w:tcPr>
            <w:tcW w:w="118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8C22B5B" w14:textId="77777777" w:rsidR="00E42717" w:rsidRPr="008D3ED4" w:rsidRDefault="00E42717" w:rsidP="00E42717">
            <w:pPr>
              <w:rPr>
                <w:rFonts w:cs="Arial"/>
                <w:szCs w:val="24"/>
              </w:rPr>
            </w:pPr>
          </w:p>
        </w:tc>
        <w:tc>
          <w:tcPr>
            <w:tcW w:w="779" w:type="dxa"/>
            <w:gridSpan w:val="2"/>
            <w:tcBorders>
              <w:top w:val="single" w:sz="4" w:space="0" w:color="auto"/>
              <w:left w:val="nil"/>
              <w:bottom w:val="single" w:sz="4" w:space="0" w:color="auto"/>
              <w:right w:val="single" w:sz="4" w:space="0" w:color="auto"/>
            </w:tcBorders>
          </w:tcPr>
          <w:p w14:paraId="38C22B5C"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5D"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5E" w14:textId="77777777" w:rsidR="00E42717" w:rsidRPr="008D3ED4" w:rsidRDefault="00E42717" w:rsidP="00E42717">
            <w:pPr>
              <w:rPr>
                <w:rFonts w:cs="Arial"/>
                <w:szCs w:val="24"/>
              </w:rPr>
            </w:pPr>
          </w:p>
        </w:tc>
      </w:tr>
      <w:tr w:rsidR="00E42717" w:rsidRPr="008D3ED4" w14:paraId="38C22B6A"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60" w14:textId="77777777" w:rsidR="00E42717" w:rsidRPr="00A539E7" w:rsidRDefault="00E42717" w:rsidP="00E42717">
            <w:pPr>
              <w:rPr>
                <w:rFonts w:cs="Arial"/>
              </w:rPr>
            </w:pPr>
            <w:r w:rsidRPr="00A539E7">
              <w:rPr>
                <w:rFonts w:cs="Arial"/>
                <w:sz w:val="22"/>
              </w:rPr>
              <w:t>16th</w:t>
            </w:r>
          </w:p>
        </w:tc>
        <w:tc>
          <w:tcPr>
            <w:tcW w:w="1052" w:type="dxa"/>
            <w:tcBorders>
              <w:top w:val="nil"/>
              <w:left w:val="nil"/>
              <w:bottom w:val="single" w:sz="4" w:space="0" w:color="auto"/>
              <w:right w:val="single" w:sz="4" w:space="0" w:color="auto"/>
            </w:tcBorders>
            <w:shd w:val="clear" w:color="auto" w:fill="auto"/>
            <w:noWrap/>
            <w:vAlign w:val="bottom"/>
          </w:tcPr>
          <w:p w14:paraId="38C22B61"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62"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63"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64"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65"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66"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67"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68"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69" w14:textId="77777777" w:rsidR="00E42717" w:rsidRPr="008D3ED4" w:rsidRDefault="00E42717" w:rsidP="00E42717">
            <w:pPr>
              <w:rPr>
                <w:rFonts w:cs="Arial"/>
                <w:szCs w:val="24"/>
              </w:rPr>
            </w:pPr>
          </w:p>
        </w:tc>
      </w:tr>
      <w:tr w:rsidR="00E42717" w:rsidRPr="008D3ED4" w14:paraId="38C22B75"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6B" w14:textId="77777777" w:rsidR="00E42717" w:rsidRPr="00A539E7" w:rsidRDefault="00E42717" w:rsidP="00E42717">
            <w:pPr>
              <w:rPr>
                <w:rFonts w:cs="Arial"/>
              </w:rPr>
            </w:pPr>
            <w:r w:rsidRPr="00A539E7">
              <w:rPr>
                <w:rFonts w:cs="Arial"/>
                <w:sz w:val="22"/>
              </w:rPr>
              <w:t>17th</w:t>
            </w:r>
          </w:p>
        </w:tc>
        <w:tc>
          <w:tcPr>
            <w:tcW w:w="1052" w:type="dxa"/>
            <w:tcBorders>
              <w:top w:val="nil"/>
              <w:left w:val="nil"/>
              <w:bottom w:val="single" w:sz="4" w:space="0" w:color="auto"/>
              <w:right w:val="single" w:sz="4" w:space="0" w:color="auto"/>
            </w:tcBorders>
            <w:shd w:val="clear" w:color="auto" w:fill="auto"/>
            <w:noWrap/>
            <w:vAlign w:val="bottom"/>
          </w:tcPr>
          <w:p w14:paraId="38C22B6C"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6D"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6E"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6F"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70"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71"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72"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73"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74" w14:textId="77777777" w:rsidR="00E42717" w:rsidRPr="008D3ED4" w:rsidRDefault="00E42717" w:rsidP="00E42717">
            <w:pPr>
              <w:rPr>
                <w:rFonts w:cs="Arial"/>
                <w:szCs w:val="24"/>
              </w:rPr>
            </w:pPr>
          </w:p>
        </w:tc>
      </w:tr>
      <w:tr w:rsidR="00E42717" w:rsidRPr="008D3ED4" w14:paraId="38C22B80"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76" w14:textId="77777777" w:rsidR="00E42717" w:rsidRPr="00A539E7" w:rsidRDefault="00E42717" w:rsidP="00E42717">
            <w:pPr>
              <w:rPr>
                <w:rFonts w:cs="Arial"/>
              </w:rPr>
            </w:pPr>
            <w:r w:rsidRPr="00A539E7">
              <w:rPr>
                <w:rFonts w:cs="Arial"/>
                <w:sz w:val="22"/>
              </w:rPr>
              <w:t>18th</w:t>
            </w:r>
          </w:p>
        </w:tc>
        <w:tc>
          <w:tcPr>
            <w:tcW w:w="1052" w:type="dxa"/>
            <w:tcBorders>
              <w:top w:val="nil"/>
              <w:left w:val="nil"/>
              <w:bottom w:val="single" w:sz="4" w:space="0" w:color="auto"/>
              <w:right w:val="single" w:sz="4" w:space="0" w:color="auto"/>
            </w:tcBorders>
            <w:shd w:val="clear" w:color="auto" w:fill="auto"/>
            <w:noWrap/>
            <w:vAlign w:val="bottom"/>
          </w:tcPr>
          <w:p w14:paraId="38C22B77"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78"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79"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7A"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7B"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7C"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7D"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7E"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7F" w14:textId="77777777" w:rsidR="00E42717" w:rsidRPr="008D3ED4" w:rsidRDefault="00E42717" w:rsidP="00E42717">
            <w:pPr>
              <w:rPr>
                <w:rFonts w:cs="Arial"/>
                <w:szCs w:val="24"/>
              </w:rPr>
            </w:pPr>
          </w:p>
        </w:tc>
      </w:tr>
      <w:tr w:rsidR="00E42717" w:rsidRPr="008D3ED4" w14:paraId="38C22B8B"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81" w14:textId="77777777" w:rsidR="00E42717" w:rsidRPr="00A539E7" w:rsidRDefault="00E42717" w:rsidP="00E42717">
            <w:pPr>
              <w:rPr>
                <w:rFonts w:cs="Arial"/>
              </w:rPr>
            </w:pPr>
            <w:r w:rsidRPr="00A539E7">
              <w:rPr>
                <w:rFonts w:cs="Arial"/>
                <w:sz w:val="22"/>
              </w:rPr>
              <w:t>19th</w:t>
            </w:r>
          </w:p>
        </w:tc>
        <w:tc>
          <w:tcPr>
            <w:tcW w:w="1052" w:type="dxa"/>
            <w:tcBorders>
              <w:top w:val="nil"/>
              <w:left w:val="nil"/>
              <w:bottom w:val="single" w:sz="4" w:space="0" w:color="auto"/>
              <w:right w:val="single" w:sz="4" w:space="0" w:color="auto"/>
            </w:tcBorders>
            <w:shd w:val="clear" w:color="auto" w:fill="auto"/>
            <w:noWrap/>
            <w:vAlign w:val="bottom"/>
          </w:tcPr>
          <w:p w14:paraId="38C22B82"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83"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84"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85"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86"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87"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88"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89"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8A" w14:textId="77777777" w:rsidR="00E42717" w:rsidRPr="008D3ED4" w:rsidRDefault="00E42717" w:rsidP="00E42717">
            <w:pPr>
              <w:rPr>
                <w:rFonts w:cs="Arial"/>
                <w:szCs w:val="24"/>
              </w:rPr>
            </w:pPr>
          </w:p>
        </w:tc>
      </w:tr>
      <w:tr w:rsidR="00E42717" w:rsidRPr="008D3ED4" w14:paraId="38C22B96"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8C" w14:textId="77777777" w:rsidR="00E42717" w:rsidRPr="00A539E7" w:rsidRDefault="00E42717" w:rsidP="00E42717">
            <w:pPr>
              <w:rPr>
                <w:rFonts w:cs="Arial"/>
              </w:rPr>
            </w:pPr>
            <w:r w:rsidRPr="00A539E7">
              <w:rPr>
                <w:rFonts w:cs="Arial"/>
                <w:sz w:val="22"/>
              </w:rPr>
              <w:t>20th</w:t>
            </w:r>
          </w:p>
        </w:tc>
        <w:tc>
          <w:tcPr>
            <w:tcW w:w="1052" w:type="dxa"/>
            <w:tcBorders>
              <w:top w:val="nil"/>
              <w:left w:val="nil"/>
              <w:bottom w:val="single" w:sz="4" w:space="0" w:color="auto"/>
              <w:right w:val="single" w:sz="4" w:space="0" w:color="auto"/>
            </w:tcBorders>
            <w:shd w:val="clear" w:color="auto" w:fill="auto"/>
            <w:noWrap/>
            <w:vAlign w:val="bottom"/>
          </w:tcPr>
          <w:p w14:paraId="38C22B8D"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8E"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8F"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90"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91"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92"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93"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94"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95" w14:textId="77777777" w:rsidR="00E42717" w:rsidRPr="008D3ED4" w:rsidRDefault="00E42717" w:rsidP="00E42717">
            <w:pPr>
              <w:rPr>
                <w:rFonts w:cs="Arial"/>
                <w:szCs w:val="24"/>
              </w:rPr>
            </w:pPr>
          </w:p>
        </w:tc>
      </w:tr>
      <w:tr w:rsidR="00E42717" w:rsidRPr="008D3ED4" w14:paraId="38C22BA1"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97" w14:textId="77777777" w:rsidR="00E42717" w:rsidRPr="00A539E7" w:rsidRDefault="00E42717" w:rsidP="00E42717">
            <w:pPr>
              <w:rPr>
                <w:rFonts w:cs="Arial"/>
              </w:rPr>
            </w:pPr>
            <w:r w:rsidRPr="00A539E7">
              <w:rPr>
                <w:rFonts w:cs="Arial"/>
                <w:sz w:val="22"/>
              </w:rPr>
              <w:t>21st</w:t>
            </w:r>
          </w:p>
        </w:tc>
        <w:tc>
          <w:tcPr>
            <w:tcW w:w="1052" w:type="dxa"/>
            <w:tcBorders>
              <w:top w:val="nil"/>
              <w:left w:val="nil"/>
              <w:bottom w:val="single" w:sz="4" w:space="0" w:color="auto"/>
              <w:right w:val="single" w:sz="4" w:space="0" w:color="auto"/>
            </w:tcBorders>
            <w:shd w:val="clear" w:color="auto" w:fill="auto"/>
            <w:noWrap/>
            <w:vAlign w:val="bottom"/>
          </w:tcPr>
          <w:p w14:paraId="38C22B98"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99"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9A"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9B"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9C"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9D"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9E"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9F"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A0" w14:textId="77777777" w:rsidR="00E42717" w:rsidRPr="008D3ED4" w:rsidRDefault="00E42717" w:rsidP="00E42717">
            <w:pPr>
              <w:rPr>
                <w:rFonts w:cs="Arial"/>
                <w:szCs w:val="24"/>
              </w:rPr>
            </w:pPr>
          </w:p>
        </w:tc>
      </w:tr>
      <w:tr w:rsidR="00E42717" w:rsidRPr="008D3ED4" w14:paraId="38C22BAC"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A2" w14:textId="77777777" w:rsidR="00E42717" w:rsidRPr="00A539E7" w:rsidRDefault="00E42717" w:rsidP="00E42717">
            <w:pPr>
              <w:rPr>
                <w:rFonts w:cs="Arial"/>
              </w:rPr>
            </w:pPr>
            <w:r w:rsidRPr="00A539E7">
              <w:rPr>
                <w:rFonts w:cs="Arial"/>
                <w:sz w:val="22"/>
              </w:rPr>
              <w:t>22nd</w:t>
            </w:r>
          </w:p>
        </w:tc>
        <w:tc>
          <w:tcPr>
            <w:tcW w:w="1052" w:type="dxa"/>
            <w:tcBorders>
              <w:top w:val="nil"/>
              <w:left w:val="nil"/>
              <w:bottom w:val="single" w:sz="4" w:space="0" w:color="auto"/>
              <w:right w:val="single" w:sz="4" w:space="0" w:color="auto"/>
            </w:tcBorders>
            <w:shd w:val="clear" w:color="auto" w:fill="auto"/>
            <w:noWrap/>
            <w:vAlign w:val="bottom"/>
          </w:tcPr>
          <w:p w14:paraId="38C22BA3"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A4"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A5"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A6"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A7"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A8"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A9"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AA"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AB" w14:textId="77777777" w:rsidR="00E42717" w:rsidRPr="008D3ED4" w:rsidRDefault="00E42717" w:rsidP="00E42717">
            <w:pPr>
              <w:rPr>
                <w:rFonts w:cs="Arial"/>
                <w:szCs w:val="24"/>
              </w:rPr>
            </w:pPr>
          </w:p>
        </w:tc>
      </w:tr>
      <w:tr w:rsidR="00E42717" w:rsidRPr="008D3ED4" w14:paraId="38C22BB7"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AD" w14:textId="77777777" w:rsidR="00E42717" w:rsidRPr="00A539E7" w:rsidRDefault="00E42717" w:rsidP="00E42717">
            <w:pPr>
              <w:rPr>
                <w:rFonts w:cs="Arial"/>
              </w:rPr>
            </w:pPr>
            <w:r w:rsidRPr="00A539E7">
              <w:rPr>
                <w:rFonts w:cs="Arial"/>
                <w:sz w:val="22"/>
              </w:rPr>
              <w:t>23rd</w:t>
            </w:r>
          </w:p>
        </w:tc>
        <w:tc>
          <w:tcPr>
            <w:tcW w:w="1052" w:type="dxa"/>
            <w:tcBorders>
              <w:top w:val="nil"/>
              <w:left w:val="nil"/>
              <w:bottom w:val="single" w:sz="4" w:space="0" w:color="auto"/>
              <w:right w:val="single" w:sz="4" w:space="0" w:color="auto"/>
            </w:tcBorders>
            <w:shd w:val="clear" w:color="auto" w:fill="auto"/>
            <w:noWrap/>
            <w:vAlign w:val="bottom"/>
          </w:tcPr>
          <w:p w14:paraId="38C22BAE"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AF"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B0"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B1"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B2"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B3"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B4"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B5"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B6" w14:textId="77777777" w:rsidR="00E42717" w:rsidRPr="008D3ED4" w:rsidRDefault="00E42717" w:rsidP="00E42717">
            <w:pPr>
              <w:rPr>
                <w:rFonts w:cs="Arial"/>
                <w:szCs w:val="24"/>
              </w:rPr>
            </w:pPr>
          </w:p>
        </w:tc>
      </w:tr>
      <w:tr w:rsidR="00E42717" w:rsidRPr="008D3ED4" w14:paraId="38C22BC2"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B8" w14:textId="77777777" w:rsidR="00E42717" w:rsidRPr="00A539E7" w:rsidRDefault="00E42717" w:rsidP="00E42717">
            <w:pPr>
              <w:rPr>
                <w:rFonts w:cs="Arial"/>
              </w:rPr>
            </w:pPr>
            <w:r w:rsidRPr="00A539E7">
              <w:rPr>
                <w:rFonts w:cs="Arial"/>
                <w:sz w:val="22"/>
              </w:rPr>
              <w:t>24th</w:t>
            </w:r>
          </w:p>
        </w:tc>
        <w:tc>
          <w:tcPr>
            <w:tcW w:w="1052" w:type="dxa"/>
            <w:tcBorders>
              <w:top w:val="nil"/>
              <w:left w:val="nil"/>
              <w:bottom w:val="single" w:sz="4" w:space="0" w:color="auto"/>
              <w:right w:val="single" w:sz="4" w:space="0" w:color="auto"/>
            </w:tcBorders>
            <w:shd w:val="clear" w:color="auto" w:fill="auto"/>
            <w:noWrap/>
            <w:vAlign w:val="bottom"/>
          </w:tcPr>
          <w:p w14:paraId="38C22BB9"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BA"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BB"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BC"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BD"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BE"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BF"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C0"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C1" w14:textId="77777777" w:rsidR="00E42717" w:rsidRPr="008D3ED4" w:rsidRDefault="00E42717" w:rsidP="00E42717">
            <w:pPr>
              <w:rPr>
                <w:rFonts w:cs="Arial"/>
                <w:szCs w:val="24"/>
              </w:rPr>
            </w:pPr>
          </w:p>
        </w:tc>
      </w:tr>
      <w:tr w:rsidR="00E42717" w:rsidRPr="008D3ED4" w14:paraId="38C22BCD"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C3" w14:textId="77777777" w:rsidR="00E42717" w:rsidRPr="00A539E7" w:rsidRDefault="00E42717" w:rsidP="00E42717">
            <w:pPr>
              <w:rPr>
                <w:rFonts w:cs="Arial"/>
              </w:rPr>
            </w:pPr>
            <w:r w:rsidRPr="00A539E7">
              <w:rPr>
                <w:rFonts w:cs="Arial"/>
                <w:sz w:val="22"/>
              </w:rPr>
              <w:t>25th</w:t>
            </w:r>
          </w:p>
        </w:tc>
        <w:tc>
          <w:tcPr>
            <w:tcW w:w="1052" w:type="dxa"/>
            <w:tcBorders>
              <w:top w:val="nil"/>
              <w:left w:val="nil"/>
              <w:bottom w:val="single" w:sz="4" w:space="0" w:color="auto"/>
              <w:right w:val="single" w:sz="4" w:space="0" w:color="auto"/>
            </w:tcBorders>
            <w:shd w:val="clear" w:color="auto" w:fill="auto"/>
            <w:noWrap/>
            <w:vAlign w:val="bottom"/>
          </w:tcPr>
          <w:p w14:paraId="38C22BC4"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C5"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C6"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C7"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C8"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C9"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CA"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CB"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CC" w14:textId="77777777" w:rsidR="00E42717" w:rsidRPr="008D3ED4" w:rsidRDefault="00E42717" w:rsidP="00E42717">
            <w:pPr>
              <w:rPr>
                <w:rFonts w:cs="Arial"/>
                <w:szCs w:val="24"/>
              </w:rPr>
            </w:pPr>
          </w:p>
        </w:tc>
      </w:tr>
      <w:tr w:rsidR="00E42717" w:rsidRPr="008D3ED4" w14:paraId="38C22BD8"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CE" w14:textId="77777777" w:rsidR="00E42717" w:rsidRPr="00A539E7" w:rsidRDefault="00E42717" w:rsidP="00E42717">
            <w:pPr>
              <w:rPr>
                <w:rFonts w:cs="Arial"/>
              </w:rPr>
            </w:pPr>
            <w:r w:rsidRPr="00A539E7">
              <w:rPr>
                <w:rFonts w:cs="Arial"/>
                <w:sz w:val="22"/>
              </w:rPr>
              <w:t>26th</w:t>
            </w:r>
          </w:p>
        </w:tc>
        <w:tc>
          <w:tcPr>
            <w:tcW w:w="1052" w:type="dxa"/>
            <w:tcBorders>
              <w:top w:val="nil"/>
              <w:left w:val="nil"/>
              <w:bottom w:val="single" w:sz="4" w:space="0" w:color="auto"/>
              <w:right w:val="single" w:sz="4" w:space="0" w:color="auto"/>
            </w:tcBorders>
            <w:shd w:val="clear" w:color="auto" w:fill="auto"/>
            <w:noWrap/>
            <w:vAlign w:val="bottom"/>
          </w:tcPr>
          <w:p w14:paraId="38C22BCF"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D0"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D1"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D2"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D3"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D4"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D5"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D6"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D7" w14:textId="77777777" w:rsidR="00E42717" w:rsidRPr="008D3ED4" w:rsidRDefault="00E42717" w:rsidP="00E42717">
            <w:pPr>
              <w:rPr>
                <w:rFonts w:cs="Arial"/>
                <w:szCs w:val="24"/>
              </w:rPr>
            </w:pPr>
          </w:p>
        </w:tc>
      </w:tr>
      <w:tr w:rsidR="00E42717" w:rsidRPr="008D3ED4" w14:paraId="38C22BE3"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D9" w14:textId="77777777" w:rsidR="00E42717" w:rsidRPr="00A539E7" w:rsidRDefault="00E42717" w:rsidP="00E42717">
            <w:pPr>
              <w:rPr>
                <w:rFonts w:cs="Arial"/>
              </w:rPr>
            </w:pPr>
            <w:r w:rsidRPr="00A539E7">
              <w:rPr>
                <w:rFonts w:cs="Arial"/>
                <w:sz w:val="22"/>
              </w:rPr>
              <w:t>27th</w:t>
            </w:r>
          </w:p>
        </w:tc>
        <w:tc>
          <w:tcPr>
            <w:tcW w:w="1052" w:type="dxa"/>
            <w:tcBorders>
              <w:top w:val="nil"/>
              <w:left w:val="nil"/>
              <w:bottom w:val="single" w:sz="4" w:space="0" w:color="auto"/>
              <w:right w:val="single" w:sz="4" w:space="0" w:color="auto"/>
            </w:tcBorders>
            <w:shd w:val="clear" w:color="auto" w:fill="auto"/>
            <w:noWrap/>
            <w:vAlign w:val="bottom"/>
          </w:tcPr>
          <w:p w14:paraId="38C22BDA"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DB"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DC"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DD"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DE"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DF"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E0"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E1"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E2" w14:textId="77777777" w:rsidR="00E42717" w:rsidRPr="008D3ED4" w:rsidRDefault="00E42717" w:rsidP="00E42717">
            <w:pPr>
              <w:rPr>
                <w:rFonts w:cs="Arial"/>
                <w:szCs w:val="24"/>
              </w:rPr>
            </w:pPr>
          </w:p>
        </w:tc>
      </w:tr>
      <w:tr w:rsidR="00E42717" w:rsidRPr="008D3ED4" w14:paraId="38C22BEE"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E4" w14:textId="77777777" w:rsidR="00E42717" w:rsidRPr="00A539E7" w:rsidRDefault="00E42717" w:rsidP="00E42717">
            <w:pPr>
              <w:rPr>
                <w:rFonts w:cs="Arial"/>
              </w:rPr>
            </w:pPr>
            <w:r w:rsidRPr="00A539E7">
              <w:rPr>
                <w:rFonts w:cs="Arial"/>
                <w:sz w:val="22"/>
              </w:rPr>
              <w:t>28th</w:t>
            </w:r>
          </w:p>
        </w:tc>
        <w:tc>
          <w:tcPr>
            <w:tcW w:w="1052" w:type="dxa"/>
            <w:tcBorders>
              <w:top w:val="nil"/>
              <w:left w:val="nil"/>
              <w:bottom w:val="single" w:sz="4" w:space="0" w:color="auto"/>
              <w:right w:val="single" w:sz="4" w:space="0" w:color="auto"/>
            </w:tcBorders>
            <w:shd w:val="clear" w:color="auto" w:fill="auto"/>
            <w:noWrap/>
            <w:vAlign w:val="bottom"/>
          </w:tcPr>
          <w:p w14:paraId="38C22BE5"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E6"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E7"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E8"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E9"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EA"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EB"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EC"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ED" w14:textId="77777777" w:rsidR="00E42717" w:rsidRPr="008D3ED4" w:rsidRDefault="00E42717" w:rsidP="00E42717">
            <w:pPr>
              <w:rPr>
                <w:rFonts w:cs="Arial"/>
                <w:szCs w:val="24"/>
              </w:rPr>
            </w:pPr>
          </w:p>
        </w:tc>
      </w:tr>
      <w:tr w:rsidR="00E42717" w:rsidRPr="008D3ED4" w14:paraId="38C22BF9" w14:textId="77777777" w:rsidTr="00997F8A">
        <w:tblPrEx>
          <w:tblLook w:val="0000" w:firstRow="0" w:lastRow="0" w:firstColumn="0" w:lastColumn="0" w:noHBand="0" w:noVBand="0"/>
        </w:tblPrEx>
        <w:trPr>
          <w:trHeight w:val="243"/>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EF" w14:textId="77777777" w:rsidR="00E42717" w:rsidRPr="00A539E7" w:rsidRDefault="00E42717" w:rsidP="00E42717">
            <w:pPr>
              <w:rPr>
                <w:rFonts w:cs="Arial"/>
              </w:rPr>
            </w:pPr>
            <w:r w:rsidRPr="00A539E7">
              <w:rPr>
                <w:rFonts w:cs="Arial"/>
                <w:sz w:val="22"/>
              </w:rPr>
              <w:t>29th</w:t>
            </w:r>
          </w:p>
        </w:tc>
        <w:tc>
          <w:tcPr>
            <w:tcW w:w="1052" w:type="dxa"/>
            <w:tcBorders>
              <w:top w:val="nil"/>
              <w:left w:val="nil"/>
              <w:bottom w:val="single" w:sz="4" w:space="0" w:color="auto"/>
              <w:right w:val="single" w:sz="4" w:space="0" w:color="auto"/>
            </w:tcBorders>
            <w:shd w:val="clear" w:color="auto" w:fill="auto"/>
            <w:noWrap/>
            <w:vAlign w:val="bottom"/>
          </w:tcPr>
          <w:p w14:paraId="38C22BF0"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F1"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F2"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F3"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F4"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BF5"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BF6"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BF7"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BF8" w14:textId="77777777" w:rsidR="00E42717" w:rsidRPr="008D3ED4" w:rsidRDefault="00E42717" w:rsidP="00E42717">
            <w:pPr>
              <w:rPr>
                <w:rFonts w:cs="Arial"/>
                <w:szCs w:val="24"/>
              </w:rPr>
            </w:pPr>
          </w:p>
        </w:tc>
      </w:tr>
      <w:tr w:rsidR="00E42717" w:rsidRPr="008D3ED4" w14:paraId="38C22C04" w14:textId="77777777" w:rsidTr="008F17CB">
        <w:tblPrEx>
          <w:tblLook w:val="0000" w:firstRow="0" w:lastRow="0" w:firstColumn="0" w:lastColumn="0" w:noHBand="0" w:noVBand="0"/>
        </w:tblPrEx>
        <w:trPr>
          <w:trHeight w:hRule="exact" w:val="499"/>
          <w:jc w:val="center"/>
        </w:trPr>
        <w:tc>
          <w:tcPr>
            <w:tcW w:w="741" w:type="dxa"/>
            <w:tcBorders>
              <w:top w:val="nil"/>
              <w:left w:val="single" w:sz="8" w:space="0" w:color="auto"/>
              <w:bottom w:val="single" w:sz="4" w:space="0" w:color="auto"/>
              <w:right w:val="single" w:sz="8" w:space="0" w:color="auto"/>
            </w:tcBorders>
            <w:shd w:val="clear" w:color="auto" w:fill="C0C0C0"/>
            <w:noWrap/>
            <w:vAlign w:val="bottom"/>
          </w:tcPr>
          <w:p w14:paraId="38C22BFA" w14:textId="77777777" w:rsidR="00E42717" w:rsidRPr="00A539E7" w:rsidRDefault="00E42717" w:rsidP="00E42717">
            <w:pPr>
              <w:rPr>
                <w:rFonts w:cs="Arial"/>
              </w:rPr>
            </w:pPr>
            <w:r w:rsidRPr="00A539E7">
              <w:rPr>
                <w:rFonts w:cs="Arial"/>
                <w:sz w:val="22"/>
              </w:rPr>
              <w:t>30th</w:t>
            </w:r>
          </w:p>
        </w:tc>
        <w:tc>
          <w:tcPr>
            <w:tcW w:w="1052" w:type="dxa"/>
            <w:tcBorders>
              <w:top w:val="nil"/>
              <w:left w:val="nil"/>
              <w:bottom w:val="single" w:sz="4" w:space="0" w:color="auto"/>
              <w:right w:val="single" w:sz="4" w:space="0" w:color="auto"/>
            </w:tcBorders>
            <w:shd w:val="clear" w:color="auto" w:fill="auto"/>
            <w:noWrap/>
            <w:vAlign w:val="bottom"/>
          </w:tcPr>
          <w:p w14:paraId="38C22BFB" w14:textId="77777777" w:rsidR="00E42717" w:rsidRPr="008D3ED4" w:rsidRDefault="00E42717" w:rsidP="00E42717">
            <w:pPr>
              <w:rPr>
                <w:rFonts w:cs="Arial"/>
                <w:szCs w:val="24"/>
              </w:rPr>
            </w:pPr>
          </w:p>
        </w:tc>
        <w:tc>
          <w:tcPr>
            <w:tcW w:w="1093" w:type="dxa"/>
            <w:tcBorders>
              <w:top w:val="nil"/>
              <w:left w:val="nil"/>
              <w:bottom w:val="single" w:sz="4" w:space="0" w:color="auto"/>
              <w:right w:val="single" w:sz="8" w:space="0" w:color="auto"/>
            </w:tcBorders>
            <w:shd w:val="clear" w:color="auto" w:fill="auto"/>
            <w:noWrap/>
            <w:vAlign w:val="bottom"/>
          </w:tcPr>
          <w:p w14:paraId="38C22BFC" w14:textId="77777777" w:rsidR="00E42717" w:rsidRPr="008D3ED4" w:rsidRDefault="00E42717" w:rsidP="00E42717">
            <w:pPr>
              <w:rPr>
                <w:rFonts w:cs="Arial"/>
                <w:szCs w:val="24"/>
              </w:rPr>
            </w:pPr>
          </w:p>
        </w:tc>
        <w:tc>
          <w:tcPr>
            <w:tcW w:w="1635" w:type="dxa"/>
            <w:tcBorders>
              <w:top w:val="nil"/>
              <w:left w:val="nil"/>
              <w:bottom w:val="single" w:sz="4" w:space="0" w:color="auto"/>
              <w:right w:val="nil"/>
            </w:tcBorders>
            <w:shd w:val="clear" w:color="auto" w:fill="auto"/>
            <w:noWrap/>
            <w:vAlign w:val="bottom"/>
          </w:tcPr>
          <w:p w14:paraId="38C22BFD" w14:textId="77777777" w:rsidR="00E42717" w:rsidRPr="008D3ED4" w:rsidRDefault="00E42717" w:rsidP="00E42717">
            <w:pPr>
              <w:rPr>
                <w:rFonts w:cs="Arial"/>
                <w:szCs w:val="24"/>
              </w:rPr>
            </w:pPr>
          </w:p>
        </w:tc>
        <w:tc>
          <w:tcPr>
            <w:tcW w:w="1084" w:type="dxa"/>
            <w:tcBorders>
              <w:top w:val="nil"/>
              <w:left w:val="single" w:sz="8" w:space="0" w:color="auto"/>
              <w:bottom w:val="single" w:sz="4" w:space="0" w:color="auto"/>
              <w:right w:val="single" w:sz="4" w:space="0" w:color="auto"/>
            </w:tcBorders>
            <w:shd w:val="clear" w:color="auto" w:fill="auto"/>
            <w:noWrap/>
            <w:vAlign w:val="bottom"/>
          </w:tcPr>
          <w:p w14:paraId="38C22BFE" w14:textId="77777777" w:rsidR="00E42717" w:rsidRPr="008D3ED4" w:rsidRDefault="00E42717" w:rsidP="00E42717">
            <w:pPr>
              <w:rPr>
                <w:rFonts w:cs="Arial"/>
                <w:szCs w:val="24"/>
              </w:rPr>
            </w:pPr>
          </w:p>
        </w:tc>
        <w:tc>
          <w:tcPr>
            <w:tcW w:w="1029" w:type="dxa"/>
            <w:tcBorders>
              <w:top w:val="nil"/>
              <w:left w:val="nil"/>
              <w:bottom w:val="single" w:sz="4" w:space="0" w:color="auto"/>
              <w:right w:val="nil"/>
            </w:tcBorders>
            <w:shd w:val="clear" w:color="auto" w:fill="auto"/>
            <w:noWrap/>
            <w:vAlign w:val="bottom"/>
          </w:tcPr>
          <w:p w14:paraId="38C22BFF" w14:textId="77777777" w:rsidR="00E42717" w:rsidRPr="008D3ED4" w:rsidRDefault="00E42717" w:rsidP="00E42717">
            <w:pPr>
              <w:rPr>
                <w:rFonts w:cs="Arial"/>
                <w:szCs w:val="24"/>
              </w:rPr>
            </w:pPr>
          </w:p>
        </w:tc>
        <w:tc>
          <w:tcPr>
            <w:tcW w:w="1184" w:type="dxa"/>
            <w:tcBorders>
              <w:top w:val="nil"/>
              <w:left w:val="single" w:sz="4" w:space="0" w:color="auto"/>
              <w:bottom w:val="single" w:sz="4" w:space="0" w:color="auto"/>
              <w:right w:val="single" w:sz="8" w:space="0" w:color="auto"/>
            </w:tcBorders>
            <w:shd w:val="clear" w:color="auto" w:fill="auto"/>
            <w:noWrap/>
            <w:vAlign w:val="bottom"/>
          </w:tcPr>
          <w:p w14:paraId="38C22C00" w14:textId="77777777" w:rsidR="00E42717" w:rsidRPr="008D3ED4" w:rsidRDefault="00E42717" w:rsidP="00E42717">
            <w:pPr>
              <w:rPr>
                <w:rFonts w:cs="Arial"/>
                <w:szCs w:val="24"/>
              </w:rPr>
            </w:pPr>
          </w:p>
        </w:tc>
        <w:tc>
          <w:tcPr>
            <w:tcW w:w="779" w:type="dxa"/>
            <w:gridSpan w:val="2"/>
            <w:tcBorders>
              <w:top w:val="nil"/>
              <w:left w:val="nil"/>
              <w:bottom w:val="single" w:sz="4" w:space="0" w:color="auto"/>
              <w:right w:val="single" w:sz="4" w:space="0" w:color="auto"/>
            </w:tcBorders>
          </w:tcPr>
          <w:p w14:paraId="38C22C01"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C02"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C03" w14:textId="77777777" w:rsidR="00E42717" w:rsidRPr="008D3ED4" w:rsidRDefault="00E42717" w:rsidP="00E42717">
            <w:pPr>
              <w:rPr>
                <w:rFonts w:cs="Arial"/>
                <w:szCs w:val="24"/>
              </w:rPr>
            </w:pPr>
          </w:p>
        </w:tc>
      </w:tr>
      <w:tr w:rsidR="00E42717" w:rsidRPr="008D3ED4" w14:paraId="38C22C0F" w14:textId="77777777" w:rsidTr="00997F8A">
        <w:tblPrEx>
          <w:tblLook w:val="0000" w:firstRow="0" w:lastRow="0" w:firstColumn="0" w:lastColumn="0" w:noHBand="0" w:noVBand="0"/>
        </w:tblPrEx>
        <w:trPr>
          <w:trHeight w:val="257"/>
          <w:jc w:val="center"/>
        </w:trPr>
        <w:tc>
          <w:tcPr>
            <w:tcW w:w="741" w:type="dxa"/>
            <w:tcBorders>
              <w:top w:val="nil"/>
              <w:left w:val="single" w:sz="8" w:space="0" w:color="auto"/>
              <w:bottom w:val="single" w:sz="8" w:space="0" w:color="auto"/>
              <w:right w:val="single" w:sz="8" w:space="0" w:color="auto"/>
            </w:tcBorders>
            <w:shd w:val="clear" w:color="auto" w:fill="C0C0C0"/>
            <w:noWrap/>
            <w:vAlign w:val="bottom"/>
          </w:tcPr>
          <w:p w14:paraId="38C22C05" w14:textId="77777777" w:rsidR="00E42717" w:rsidRPr="00A539E7" w:rsidRDefault="00E42717" w:rsidP="00E42717">
            <w:pPr>
              <w:rPr>
                <w:rFonts w:cs="Arial"/>
              </w:rPr>
            </w:pPr>
            <w:r w:rsidRPr="00A539E7">
              <w:rPr>
                <w:rFonts w:cs="Arial"/>
                <w:sz w:val="22"/>
              </w:rPr>
              <w:t>31st</w:t>
            </w:r>
          </w:p>
        </w:tc>
        <w:tc>
          <w:tcPr>
            <w:tcW w:w="1052" w:type="dxa"/>
            <w:tcBorders>
              <w:top w:val="nil"/>
              <w:left w:val="nil"/>
              <w:bottom w:val="single" w:sz="8" w:space="0" w:color="auto"/>
              <w:right w:val="single" w:sz="4" w:space="0" w:color="auto"/>
            </w:tcBorders>
            <w:shd w:val="clear" w:color="auto" w:fill="auto"/>
            <w:noWrap/>
            <w:vAlign w:val="bottom"/>
          </w:tcPr>
          <w:p w14:paraId="38C22C06" w14:textId="77777777" w:rsidR="00E42717" w:rsidRPr="008D3ED4" w:rsidRDefault="00E42717" w:rsidP="00E42717">
            <w:pPr>
              <w:rPr>
                <w:rFonts w:cs="Arial"/>
                <w:szCs w:val="24"/>
              </w:rPr>
            </w:pPr>
          </w:p>
        </w:tc>
        <w:tc>
          <w:tcPr>
            <w:tcW w:w="1093" w:type="dxa"/>
            <w:tcBorders>
              <w:top w:val="nil"/>
              <w:left w:val="nil"/>
              <w:bottom w:val="single" w:sz="8" w:space="0" w:color="auto"/>
              <w:right w:val="single" w:sz="8" w:space="0" w:color="auto"/>
            </w:tcBorders>
            <w:shd w:val="clear" w:color="auto" w:fill="auto"/>
            <w:noWrap/>
            <w:vAlign w:val="bottom"/>
          </w:tcPr>
          <w:p w14:paraId="38C22C07" w14:textId="77777777" w:rsidR="00E42717" w:rsidRPr="008D3ED4" w:rsidRDefault="00E42717" w:rsidP="00E42717">
            <w:pPr>
              <w:rPr>
                <w:rFonts w:cs="Arial"/>
                <w:szCs w:val="24"/>
              </w:rPr>
            </w:pPr>
          </w:p>
        </w:tc>
        <w:tc>
          <w:tcPr>
            <w:tcW w:w="1635" w:type="dxa"/>
            <w:tcBorders>
              <w:top w:val="nil"/>
              <w:left w:val="nil"/>
              <w:bottom w:val="single" w:sz="8" w:space="0" w:color="auto"/>
              <w:right w:val="nil"/>
            </w:tcBorders>
            <w:shd w:val="clear" w:color="auto" w:fill="auto"/>
            <w:noWrap/>
            <w:vAlign w:val="bottom"/>
          </w:tcPr>
          <w:p w14:paraId="38C22C08" w14:textId="77777777" w:rsidR="00E42717" w:rsidRPr="008D3ED4" w:rsidRDefault="00E42717" w:rsidP="00E42717">
            <w:pPr>
              <w:rPr>
                <w:rFonts w:cs="Arial"/>
                <w:szCs w:val="24"/>
              </w:rPr>
            </w:pPr>
          </w:p>
        </w:tc>
        <w:tc>
          <w:tcPr>
            <w:tcW w:w="1084" w:type="dxa"/>
            <w:tcBorders>
              <w:top w:val="nil"/>
              <w:left w:val="single" w:sz="8" w:space="0" w:color="auto"/>
              <w:bottom w:val="single" w:sz="8" w:space="0" w:color="auto"/>
              <w:right w:val="single" w:sz="4" w:space="0" w:color="auto"/>
            </w:tcBorders>
            <w:shd w:val="clear" w:color="auto" w:fill="auto"/>
            <w:noWrap/>
            <w:vAlign w:val="bottom"/>
          </w:tcPr>
          <w:p w14:paraId="38C22C09" w14:textId="77777777" w:rsidR="00E42717" w:rsidRPr="008D3ED4" w:rsidRDefault="00E42717" w:rsidP="00E42717">
            <w:pPr>
              <w:rPr>
                <w:rFonts w:cs="Arial"/>
                <w:szCs w:val="24"/>
              </w:rPr>
            </w:pPr>
          </w:p>
        </w:tc>
        <w:tc>
          <w:tcPr>
            <w:tcW w:w="1029" w:type="dxa"/>
            <w:tcBorders>
              <w:top w:val="nil"/>
              <w:left w:val="nil"/>
              <w:bottom w:val="single" w:sz="8" w:space="0" w:color="auto"/>
              <w:right w:val="nil"/>
            </w:tcBorders>
            <w:shd w:val="clear" w:color="auto" w:fill="auto"/>
            <w:noWrap/>
            <w:vAlign w:val="bottom"/>
          </w:tcPr>
          <w:p w14:paraId="38C22C0A" w14:textId="77777777" w:rsidR="00E42717" w:rsidRPr="008D3ED4" w:rsidRDefault="00E42717" w:rsidP="00E42717">
            <w:pPr>
              <w:rPr>
                <w:rFonts w:cs="Arial"/>
                <w:szCs w:val="24"/>
              </w:rPr>
            </w:pPr>
          </w:p>
        </w:tc>
        <w:tc>
          <w:tcPr>
            <w:tcW w:w="1184" w:type="dxa"/>
            <w:tcBorders>
              <w:top w:val="nil"/>
              <w:left w:val="single" w:sz="4" w:space="0" w:color="auto"/>
              <w:bottom w:val="single" w:sz="8" w:space="0" w:color="auto"/>
              <w:right w:val="single" w:sz="8" w:space="0" w:color="auto"/>
            </w:tcBorders>
            <w:shd w:val="clear" w:color="auto" w:fill="auto"/>
            <w:noWrap/>
            <w:vAlign w:val="bottom"/>
          </w:tcPr>
          <w:p w14:paraId="38C22C0B" w14:textId="77777777" w:rsidR="00E42717" w:rsidRPr="008D3ED4" w:rsidRDefault="00E42717" w:rsidP="00E42717">
            <w:pPr>
              <w:rPr>
                <w:rFonts w:cs="Arial"/>
                <w:szCs w:val="24"/>
              </w:rPr>
            </w:pPr>
          </w:p>
        </w:tc>
        <w:tc>
          <w:tcPr>
            <w:tcW w:w="779" w:type="dxa"/>
            <w:gridSpan w:val="2"/>
            <w:tcBorders>
              <w:top w:val="nil"/>
              <w:left w:val="nil"/>
              <w:bottom w:val="single" w:sz="8" w:space="0" w:color="auto"/>
              <w:right w:val="single" w:sz="4" w:space="0" w:color="auto"/>
            </w:tcBorders>
          </w:tcPr>
          <w:p w14:paraId="38C22C0C" w14:textId="77777777" w:rsidR="00E42717" w:rsidRPr="008D3ED4" w:rsidRDefault="00E42717" w:rsidP="00E42717">
            <w:pPr>
              <w:rPr>
                <w:rFonts w:cs="Arial"/>
                <w:szCs w:val="24"/>
              </w:rPr>
            </w:pPr>
          </w:p>
        </w:tc>
        <w:tc>
          <w:tcPr>
            <w:tcW w:w="925" w:type="dxa"/>
            <w:tcBorders>
              <w:top w:val="single" w:sz="4" w:space="0" w:color="auto"/>
              <w:left w:val="single" w:sz="4" w:space="0" w:color="auto"/>
              <w:bottom w:val="single" w:sz="4" w:space="0" w:color="auto"/>
              <w:right w:val="single" w:sz="4" w:space="0" w:color="auto"/>
            </w:tcBorders>
          </w:tcPr>
          <w:p w14:paraId="38C22C0D" w14:textId="77777777" w:rsidR="00E42717" w:rsidRPr="008D3ED4" w:rsidRDefault="00E42717" w:rsidP="00E42717">
            <w:pPr>
              <w:rPr>
                <w:rFonts w:cs="Arial"/>
                <w:szCs w:val="24"/>
              </w:rPr>
            </w:pPr>
          </w:p>
        </w:tc>
        <w:tc>
          <w:tcPr>
            <w:tcW w:w="1012" w:type="dxa"/>
            <w:gridSpan w:val="2"/>
            <w:tcBorders>
              <w:top w:val="single" w:sz="4" w:space="0" w:color="auto"/>
              <w:left w:val="single" w:sz="4" w:space="0" w:color="auto"/>
              <w:bottom w:val="single" w:sz="4" w:space="0" w:color="auto"/>
              <w:right w:val="single" w:sz="4" w:space="0" w:color="auto"/>
            </w:tcBorders>
          </w:tcPr>
          <w:p w14:paraId="38C22C0E" w14:textId="77777777" w:rsidR="00E42717" w:rsidRPr="008D3ED4" w:rsidRDefault="00E42717" w:rsidP="00E42717">
            <w:pPr>
              <w:rPr>
                <w:rFonts w:cs="Arial"/>
                <w:szCs w:val="24"/>
              </w:rPr>
            </w:pPr>
          </w:p>
        </w:tc>
      </w:tr>
    </w:tbl>
    <w:p w14:paraId="38C22C10" w14:textId="77777777" w:rsidR="00E42717" w:rsidRDefault="00E42717" w:rsidP="00E42717">
      <w:pPr>
        <w:jc w:val="center"/>
        <w:rPr>
          <w:rFonts w:cs="Arial"/>
          <w:b/>
          <w:sz w:val="16"/>
          <w:szCs w:val="16"/>
        </w:rPr>
      </w:pPr>
    </w:p>
    <w:p w14:paraId="38C22C11" w14:textId="77777777" w:rsidR="00E42717" w:rsidRDefault="00E42717" w:rsidP="00E42717">
      <w:pPr>
        <w:jc w:val="center"/>
        <w:rPr>
          <w:rFonts w:cs="Arial"/>
          <w:b/>
          <w:sz w:val="16"/>
          <w:szCs w:val="16"/>
        </w:rPr>
      </w:pPr>
      <w:r>
        <w:rPr>
          <w:rFonts w:cs="Arial"/>
          <w:b/>
          <w:sz w:val="16"/>
          <w:szCs w:val="16"/>
        </w:rPr>
        <w:t>On days where fridge/storage is not used start/end times should be recorded as “n/a”</w:t>
      </w:r>
    </w:p>
    <w:p w14:paraId="38C22C12" w14:textId="77777777" w:rsidR="00E42717" w:rsidRDefault="00C872E7" w:rsidP="00E42717">
      <w:pPr>
        <w:rPr>
          <w:rFonts w:cs="Arial"/>
          <w:sz w:val="18"/>
          <w:szCs w:val="18"/>
        </w:rPr>
      </w:pPr>
      <w:r>
        <w:rPr>
          <w:noProof/>
          <w:lang w:eastAsia="en-GB"/>
        </w:rPr>
        <mc:AlternateContent>
          <mc:Choice Requires="wps">
            <w:drawing>
              <wp:anchor distT="0" distB="0" distL="114300" distR="114300" simplePos="0" relativeHeight="251658243" behindDoc="0" locked="0" layoutInCell="1" allowOverlap="1" wp14:anchorId="38C22E2B" wp14:editId="38C22E2C">
                <wp:simplePos x="0" y="0"/>
                <wp:positionH relativeFrom="column">
                  <wp:align>center</wp:align>
                </wp:positionH>
                <wp:positionV relativeFrom="paragraph">
                  <wp:posOffset>38100</wp:posOffset>
                </wp:positionV>
                <wp:extent cx="6649720" cy="676910"/>
                <wp:effectExtent l="0" t="0" r="1778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676910"/>
                        </a:xfrm>
                        <a:prstGeom prst="rect">
                          <a:avLst/>
                        </a:prstGeom>
                        <a:solidFill>
                          <a:srgbClr val="FFFFFF"/>
                        </a:solidFill>
                        <a:ln w="9525">
                          <a:solidFill>
                            <a:srgbClr val="000000"/>
                          </a:solidFill>
                          <a:miter lim="800000"/>
                          <a:headEnd/>
                          <a:tailEnd/>
                        </a:ln>
                      </wps:spPr>
                      <wps:txbx>
                        <w:txbxContent>
                          <w:p w14:paraId="38C22E54" w14:textId="77777777" w:rsidR="006A1EA0" w:rsidRPr="00DF2655" w:rsidRDefault="006A1EA0" w:rsidP="00E42717">
                            <w:pPr>
                              <w:rPr>
                                <w:rFonts w:cs="Arial"/>
                                <w:sz w:val="20"/>
                                <w:u w:val="single"/>
                              </w:rPr>
                            </w:pPr>
                            <w:r w:rsidRPr="000B21D1">
                              <w:rPr>
                                <w:rFonts w:cs="Arial"/>
                                <w:sz w:val="20"/>
                                <w:u w:val="single"/>
                              </w:rPr>
                              <w:t>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22E2B" id="_x0000_s1030" type="#_x0000_t202" style="position:absolute;margin-left:0;margin-top:3pt;width:523.6pt;height:53.3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">
                <v:textbox>
                  <w:txbxContent>
                    <w:p w14:paraId="38C22E54" w14:textId="77777777" w:rsidR="006A1EA0" w:rsidRPr="00DF2655" w:rsidRDefault="006A1EA0" w:rsidP="00E42717">
                      <w:pPr>
                        <w:rPr>
                          <w:rFonts w:cs="Arial"/>
                          <w:sz w:val="20"/>
                          <w:u w:val="single"/>
                        </w:rPr>
                      </w:pPr>
                      <w:r w:rsidRPr="000B21D1">
                        <w:rPr>
                          <w:rFonts w:cs="Arial"/>
                          <w:sz w:val="20"/>
                          <w:u w:val="single"/>
                        </w:rPr>
                        <w:t>Comments</w:t>
                      </w:r>
                    </w:p>
                  </w:txbxContent>
                </v:textbox>
              </v:shape>
            </w:pict>
          </mc:Fallback>
        </mc:AlternateContent>
      </w:r>
    </w:p>
    <w:p w14:paraId="38C22C13" w14:textId="77777777" w:rsidR="00E42717" w:rsidRPr="00DF2655" w:rsidRDefault="00E42717" w:rsidP="00E42717">
      <w:pPr>
        <w:rPr>
          <w:rFonts w:cs="Arial"/>
          <w:color w:val="FF0000"/>
          <w:sz w:val="16"/>
          <w:szCs w:val="16"/>
        </w:rPr>
      </w:pPr>
    </w:p>
    <w:p w14:paraId="38C22C14" w14:textId="77777777" w:rsidR="00E42717" w:rsidRDefault="00E42717" w:rsidP="00E42717">
      <w:pPr>
        <w:pStyle w:val="DefaultText"/>
        <w:rPr>
          <w:szCs w:val="24"/>
        </w:rPr>
      </w:pPr>
    </w:p>
    <w:p w14:paraId="38C22C15" w14:textId="77777777" w:rsidR="00407D6E" w:rsidRDefault="00407D6E"/>
    <w:p w14:paraId="38C22C16" w14:textId="77777777" w:rsidR="00407D6E" w:rsidRPr="000C35CA" w:rsidRDefault="00407D6E" w:rsidP="000657F6">
      <w:pPr>
        <w:spacing w:line="240" w:lineRule="auto"/>
      </w:pPr>
      <w:r>
        <w:br w:type="page"/>
      </w:r>
      <w:r w:rsidRPr="00407D6E">
        <w:lastRenderedPageBreak/>
        <w:t>The following proformas are provided as examples only. It is not a requirement of the BS 17024 scheme that these are appended to the local authority version of the scheme manual.</w:t>
      </w:r>
    </w:p>
    <w:p w14:paraId="38C22C17" w14:textId="77777777" w:rsidR="008928BD" w:rsidRDefault="008928BD" w:rsidP="008928BD">
      <w:pPr>
        <w:numPr>
          <w:ilvl w:val="0"/>
          <w:numId w:val="25"/>
        </w:numPr>
        <w:spacing w:line="240" w:lineRule="auto"/>
      </w:pPr>
      <w:r w:rsidRPr="008928BD">
        <w:t xml:space="preserve">Calibration record for hand held </w:t>
      </w:r>
      <w:proofErr w:type="spellStart"/>
      <w:r w:rsidRPr="008928BD">
        <w:t>Chlorometer</w:t>
      </w:r>
      <w:proofErr w:type="spellEnd"/>
    </w:p>
    <w:p w14:paraId="38C22C18" w14:textId="77777777" w:rsidR="008928BD" w:rsidRDefault="008928BD" w:rsidP="008928BD">
      <w:pPr>
        <w:numPr>
          <w:ilvl w:val="0"/>
          <w:numId w:val="25"/>
        </w:numPr>
        <w:spacing w:line="240" w:lineRule="auto"/>
      </w:pPr>
      <w:r w:rsidRPr="008928BD">
        <w:t xml:space="preserve">Daily check for hand held </w:t>
      </w:r>
      <w:proofErr w:type="spellStart"/>
      <w:r w:rsidRPr="008928BD">
        <w:t>Chlorometer</w:t>
      </w:r>
      <w:proofErr w:type="spellEnd"/>
    </w:p>
    <w:p w14:paraId="38C22C19" w14:textId="77777777" w:rsidR="008928BD" w:rsidRDefault="008928BD" w:rsidP="008928BD">
      <w:pPr>
        <w:numPr>
          <w:ilvl w:val="0"/>
          <w:numId w:val="25"/>
        </w:numPr>
        <w:spacing w:line="240" w:lineRule="auto"/>
      </w:pPr>
      <w:r w:rsidRPr="008928BD">
        <w:t>Calibration record for field thermometer</w:t>
      </w:r>
    </w:p>
    <w:p w14:paraId="38C22C1A" w14:textId="77777777" w:rsidR="008928BD" w:rsidRDefault="008928BD" w:rsidP="008928BD">
      <w:pPr>
        <w:numPr>
          <w:ilvl w:val="0"/>
          <w:numId w:val="25"/>
        </w:numPr>
        <w:spacing w:line="240" w:lineRule="auto"/>
      </w:pPr>
      <w:r w:rsidRPr="008928BD">
        <w:t>Calibration record for reference thermometer</w:t>
      </w:r>
    </w:p>
    <w:p w14:paraId="67C84B64" w14:textId="1A216445" w:rsidR="002229A8" w:rsidRPr="00C73699" w:rsidRDefault="002229A8" w:rsidP="008928BD">
      <w:pPr>
        <w:numPr>
          <w:ilvl w:val="0"/>
          <w:numId w:val="25"/>
        </w:numPr>
        <w:spacing w:line="240" w:lineRule="auto"/>
      </w:pPr>
      <w:r w:rsidRPr="00C73699">
        <w:t>Daily check for hand held instrumentation</w:t>
      </w:r>
    </w:p>
    <w:p w14:paraId="38C22C1D" w14:textId="22AE0328" w:rsidR="00407D6E" w:rsidRPr="00C73699" w:rsidRDefault="005617C9" w:rsidP="000657F6">
      <w:pPr>
        <w:numPr>
          <w:ilvl w:val="0"/>
          <w:numId w:val="25"/>
        </w:numPr>
        <w:spacing w:line="240" w:lineRule="auto"/>
      </w:pPr>
      <w:r w:rsidRPr="00C73699">
        <w:t>Calibration record for primary thermometer</w:t>
      </w:r>
    </w:p>
    <w:p w14:paraId="19631F18" w14:textId="77777777" w:rsidR="00C73699" w:rsidRPr="008928BD" w:rsidRDefault="00C73699" w:rsidP="00C73699">
      <w:pPr>
        <w:spacing w:line="240" w:lineRule="auto"/>
        <w:rPr>
          <w:highlight w:val="red"/>
        </w:rPr>
      </w:pPr>
    </w:p>
    <w:p w14:paraId="38C22C1E" w14:textId="77777777" w:rsidR="00571A6E" w:rsidRDefault="00571A6E">
      <w:r>
        <w:br w:type="page"/>
      </w:r>
    </w:p>
    <w:tbl>
      <w:tblPr>
        <w:tblpPr w:leftFromText="180" w:rightFromText="180" w:vertAnchor="page" w:horzAnchor="margin" w:tblpXSpec="center" w:tblpY="496"/>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08"/>
        <w:gridCol w:w="5867"/>
      </w:tblGrid>
      <w:tr w:rsidR="00407FBF" w:rsidRPr="00725DC4" w14:paraId="38C22C25" w14:textId="77777777" w:rsidTr="005B2A8B">
        <w:trPr>
          <w:trHeight w:val="154"/>
        </w:trPr>
        <w:tc>
          <w:tcPr>
            <w:tcW w:w="4608" w:type="dxa"/>
            <w:shd w:val="clear" w:color="auto" w:fill="auto"/>
          </w:tcPr>
          <w:p w14:paraId="38C22C1F" w14:textId="77777777" w:rsidR="00407FBF" w:rsidRPr="00725DC4" w:rsidRDefault="00407FBF" w:rsidP="00476599">
            <w:pPr>
              <w:tabs>
                <w:tab w:val="center" w:pos="4513"/>
                <w:tab w:val="right" w:pos="9026"/>
              </w:tabs>
              <w:rPr>
                <w:b/>
                <w:sz w:val="18"/>
                <w:szCs w:val="18"/>
              </w:rPr>
            </w:pPr>
            <w:r w:rsidRPr="00725DC4">
              <w:rPr>
                <w:b/>
                <w:sz w:val="18"/>
                <w:szCs w:val="18"/>
              </w:rPr>
              <w:lastRenderedPageBreak/>
              <w:t>Private Water supplies Sampling Procedures Manual</w:t>
            </w:r>
          </w:p>
          <w:p w14:paraId="38C22C20" w14:textId="77777777" w:rsidR="00407FBF" w:rsidRPr="00725DC4" w:rsidRDefault="00407FBF" w:rsidP="00476599">
            <w:pPr>
              <w:tabs>
                <w:tab w:val="center" w:pos="4513"/>
                <w:tab w:val="right" w:pos="9026"/>
              </w:tabs>
              <w:rPr>
                <w:sz w:val="18"/>
                <w:szCs w:val="18"/>
              </w:rPr>
            </w:pPr>
            <w:r w:rsidRPr="00725DC4">
              <w:rPr>
                <w:sz w:val="18"/>
                <w:szCs w:val="18"/>
              </w:rPr>
              <w:t>version number: 1</w:t>
            </w:r>
          </w:p>
          <w:p w14:paraId="38C22C21" w14:textId="77777777" w:rsidR="00407FBF" w:rsidRPr="00725DC4" w:rsidRDefault="00407FBF" w:rsidP="00476599">
            <w:pPr>
              <w:tabs>
                <w:tab w:val="center" w:pos="4513"/>
                <w:tab w:val="right" w:pos="9026"/>
              </w:tabs>
              <w:rPr>
                <w:b/>
                <w:sz w:val="18"/>
                <w:szCs w:val="18"/>
              </w:rPr>
            </w:pPr>
          </w:p>
        </w:tc>
        <w:tc>
          <w:tcPr>
            <w:tcW w:w="5867" w:type="dxa"/>
            <w:shd w:val="clear" w:color="auto" w:fill="auto"/>
          </w:tcPr>
          <w:p w14:paraId="38C22C22" w14:textId="77777777" w:rsidR="00407FBF" w:rsidRPr="00725DC4" w:rsidRDefault="00407FBF" w:rsidP="00476599">
            <w:pPr>
              <w:tabs>
                <w:tab w:val="center" w:pos="4513"/>
                <w:tab w:val="right" w:pos="9026"/>
              </w:tabs>
              <w:rPr>
                <w:b/>
                <w:sz w:val="18"/>
                <w:szCs w:val="18"/>
              </w:rPr>
            </w:pPr>
            <w:r w:rsidRPr="00725DC4">
              <w:rPr>
                <w:b/>
                <w:sz w:val="18"/>
                <w:szCs w:val="18"/>
              </w:rPr>
              <w:t>SECTION</w:t>
            </w:r>
          </w:p>
          <w:p w14:paraId="38C22C23" w14:textId="77777777" w:rsidR="00407FBF" w:rsidRPr="00725DC4" w:rsidRDefault="00407FBF" w:rsidP="00476599">
            <w:pPr>
              <w:tabs>
                <w:tab w:val="center" w:pos="4513"/>
                <w:tab w:val="right" w:pos="9026"/>
              </w:tabs>
              <w:rPr>
                <w:sz w:val="18"/>
                <w:szCs w:val="18"/>
              </w:rPr>
            </w:pPr>
            <w:r w:rsidRPr="00725DC4">
              <w:rPr>
                <w:sz w:val="18"/>
                <w:szCs w:val="18"/>
              </w:rPr>
              <w:t>page      of</w:t>
            </w:r>
          </w:p>
          <w:p w14:paraId="38C22C24" w14:textId="77777777" w:rsidR="00407FBF" w:rsidRPr="00725DC4" w:rsidRDefault="00407FBF" w:rsidP="00476599">
            <w:pPr>
              <w:tabs>
                <w:tab w:val="center" w:pos="4513"/>
                <w:tab w:val="right" w:pos="9026"/>
              </w:tabs>
              <w:rPr>
                <w:sz w:val="18"/>
                <w:szCs w:val="18"/>
              </w:rPr>
            </w:pPr>
          </w:p>
        </w:tc>
      </w:tr>
      <w:tr w:rsidR="00407FBF" w:rsidRPr="00725DC4" w14:paraId="38C22C27" w14:textId="77777777" w:rsidTr="005B2A8B">
        <w:trPr>
          <w:trHeight w:val="9"/>
        </w:trPr>
        <w:tc>
          <w:tcPr>
            <w:tcW w:w="10475" w:type="dxa"/>
            <w:gridSpan w:val="2"/>
            <w:shd w:val="clear" w:color="auto" w:fill="auto"/>
          </w:tcPr>
          <w:p w14:paraId="38C22C26" w14:textId="77777777" w:rsidR="00407FBF" w:rsidRPr="00725DC4" w:rsidRDefault="00407FBF" w:rsidP="00476599">
            <w:pPr>
              <w:tabs>
                <w:tab w:val="center" w:pos="4513"/>
                <w:tab w:val="right" w:pos="9026"/>
              </w:tabs>
              <w:rPr>
                <w:sz w:val="18"/>
                <w:szCs w:val="18"/>
              </w:rPr>
            </w:pPr>
            <w:r w:rsidRPr="00725DC4">
              <w:rPr>
                <w:sz w:val="18"/>
                <w:szCs w:val="18"/>
              </w:rPr>
              <w:t>Issue date:</w:t>
            </w:r>
          </w:p>
        </w:tc>
      </w:tr>
    </w:tbl>
    <w:p w14:paraId="38C22C28" w14:textId="77777777" w:rsidR="00571A6E" w:rsidRDefault="00571A6E" w:rsidP="00571A6E"/>
    <w:tbl>
      <w:tblPr>
        <w:tblW w:w="106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970"/>
        <w:gridCol w:w="3260"/>
        <w:gridCol w:w="1716"/>
      </w:tblGrid>
      <w:tr w:rsidR="00571A6E" w:rsidRPr="000E40BF" w14:paraId="38C22C2A" w14:textId="77777777" w:rsidTr="00B47748">
        <w:trPr>
          <w:trHeight w:val="330"/>
        </w:trPr>
        <w:tc>
          <w:tcPr>
            <w:tcW w:w="10618" w:type="dxa"/>
            <w:gridSpan w:val="4"/>
            <w:tcBorders>
              <w:bottom w:val="single" w:sz="4" w:space="0" w:color="auto"/>
            </w:tcBorders>
            <w:shd w:val="clear" w:color="000000" w:fill="C0C0C0"/>
            <w:vAlign w:val="center"/>
          </w:tcPr>
          <w:p w14:paraId="38C22C29" w14:textId="77777777" w:rsidR="00571A6E" w:rsidRPr="00792D8F" w:rsidRDefault="00571A6E" w:rsidP="00C85F3C">
            <w:pPr>
              <w:jc w:val="center"/>
              <w:rPr>
                <w:rFonts w:cs="Arial"/>
                <w:b/>
                <w:sz w:val="22"/>
              </w:rPr>
            </w:pPr>
            <w:r w:rsidRPr="00792D8F">
              <w:rPr>
                <w:rFonts w:cs="Arial"/>
                <w:b/>
                <w:sz w:val="22"/>
              </w:rPr>
              <w:t>Calibration record</w:t>
            </w:r>
            <w:r>
              <w:rPr>
                <w:rFonts w:cs="Arial"/>
                <w:b/>
                <w:sz w:val="22"/>
              </w:rPr>
              <w:t xml:space="preserve"> for</w:t>
            </w:r>
            <w:r w:rsidRPr="00792D8F">
              <w:rPr>
                <w:rFonts w:cs="Arial"/>
                <w:b/>
                <w:sz w:val="22"/>
              </w:rPr>
              <w:t xml:space="preserve"> hand held </w:t>
            </w:r>
            <w:proofErr w:type="spellStart"/>
            <w:r w:rsidR="00257799">
              <w:rPr>
                <w:rFonts w:cs="Arial"/>
                <w:b/>
                <w:sz w:val="22"/>
              </w:rPr>
              <w:t>Chlorometer</w:t>
            </w:r>
            <w:proofErr w:type="spellEnd"/>
          </w:p>
        </w:tc>
      </w:tr>
      <w:tr w:rsidR="00571A6E" w:rsidRPr="000E40BF" w14:paraId="38C22C2D" w14:textId="77777777" w:rsidTr="00B47748">
        <w:trPr>
          <w:trHeight w:val="330"/>
        </w:trPr>
        <w:tc>
          <w:tcPr>
            <w:tcW w:w="3672" w:type="dxa"/>
            <w:tcBorders>
              <w:bottom w:val="single" w:sz="4" w:space="0" w:color="auto"/>
            </w:tcBorders>
            <w:shd w:val="clear" w:color="000000" w:fill="C0C0C0"/>
            <w:vAlign w:val="center"/>
          </w:tcPr>
          <w:p w14:paraId="38C22C2B" w14:textId="77777777" w:rsidR="00571A6E" w:rsidRPr="00EE6CCF" w:rsidRDefault="00571A6E" w:rsidP="00C85F3C">
            <w:pPr>
              <w:ind w:left="-660" w:firstLine="660"/>
              <w:rPr>
                <w:rFonts w:cs="Arial"/>
                <w:sz w:val="22"/>
              </w:rPr>
            </w:pPr>
            <w:r>
              <w:rPr>
                <w:rFonts w:cs="Arial"/>
                <w:sz w:val="22"/>
              </w:rPr>
              <w:t>Instrument name</w:t>
            </w:r>
            <w:r w:rsidRPr="00EE6CCF">
              <w:rPr>
                <w:rFonts w:cs="Arial"/>
                <w:sz w:val="22"/>
              </w:rPr>
              <w:t xml:space="preserve"> (in full)</w:t>
            </w:r>
            <w:r>
              <w:rPr>
                <w:rFonts w:cs="Arial"/>
                <w:sz w:val="22"/>
              </w:rPr>
              <w:t>:</w:t>
            </w:r>
          </w:p>
        </w:tc>
        <w:tc>
          <w:tcPr>
            <w:tcW w:w="6946" w:type="dxa"/>
            <w:gridSpan w:val="3"/>
            <w:tcBorders>
              <w:bottom w:val="single" w:sz="4" w:space="0" w:color="auto"/>
            </w:tcBorders>
            <w:shd w:val="clear" w:color="auto" w:fill="auto"/>
          </w:tcPr>
          <w:p w14:paraId="38C22C2C" w14:textId="77777777" w:rsidR="00571A6E" w:rsidRPr="00EE6CCF" w:rsidRDefault="00571A6E" w:rsidP="00C85F3C">
            <w:pPr>
              <w:rPr>
                <w:rFonts w:cs="Arial"/>
                <w:sz w:val="22"/>
              </w:rPr>
            </w:pPr>
            <w:r w:rsidRPr="00EE6CCF">
              <w:rPr>
                <w:rFonts w:cs="Arial"/>
                <w:sz w:val="22"/>
              </w:rPr>
              <w:t>   </w:t>
            </w:r>
          </w:p>
        </w:tc>
      </w:tr>
      <w:tr w:rsidR="00571A6E" w:rsidRPr="000E40BF" w14:paraId="38C22C30" w14:textId="77777777" w:rsidTr="00B47748">
        <w:trPr>
          <w:trHeight w:val="330"/>
        </w:trPr>
        <w:tc>
          <w:tcPr>
            <w:tcW w:w="3672" w:type="dxa"/>
            <w:tcBorders>
              <w:bottom w:val="single" w:sz="4" w:space="0" w:color="auto"/>
            </w:tcBorders>
            <w:shd w:val="clear" w:color="000000" w:fill="C0C0C0"/>
            <w:vAlign w:val="center"/>
          </w:tcPr>
          <w:p w14:paraId="38C22C2E" w14:textId="77777777" w:rsidR="00571A6E" w:rsidRPr="00EE6CCF" w:rsidRDefault="00571A6E" w:rsidP="00C85F3C">
            <w:pPr>
              <w:rPr>
                <w:rFonts w:cs="Arial"/>
                <w:sz w:val="22"/>
              </w:rPr>
            </w:pPr>
            <w:r w:rsidRPr="00EE6CCF">
              <w:rPr>
                <w:rFonts w:cs="Arial"/>
                <w:sz w:val="22"/>
              </w:rPr>
              <w:t xml:space="preserve">Meter </w:t>
            </w:r>
            <w:r>
              <w:rPr>
                <w:rFonts w:cs="Arial"/>
                <w:sz w:val="22"/>
              </w:rPr>
              <w:t>Serial/</w:t>
            </w:r>
            <w:r w:rsidRPr="00EE6CCF">
              <w:rPr>
                <w:rFonts w:cs="Arial"/>
                <w:sz w:val="22"/>
              </w:rPr>
              <w:t>Equipment No.</w:t>
            </w:r>
          </w:p>
        </w:tc>
        <w:tc>
          <w:tcPr>
            <w:tcW w:w="6946" w:type="dxa"/>
            <w:gridSpan w:val="3"/>
            <w:tcBorders>
              <w:bottom w:val="single" w:sz="4" w:space="0" w:color="auto"/>
            </w:tcBorders>
            <w:shd w:val="clear" w:color="auto" w:fill="auto"/>
            <w:vAlign w:val="center"/>
          </w:tcPr>
          <w:p w14:paraId="38C22C2F" w14:textId="77777777" w:rsidR="00571A6E" w:rsidRPr="00EE6CCF" w:rsidRDefault="00571A6E" w:rsidP="00C85F3C">
            <w:pPr>
              <w:rPr>
                <w:rFonts w:cs="Arial"/>
                <w:sz w:val="22"/>
              </w:rPr>
            </w:pPr>
          </w:p>
        </w:tc>
      </w:tr>
      <w:tr w:rsidR="00547F20" w:rsidRPr="000E40BF" w14:paraId="38C22C33" w14:textId="77777777" w:rsidTr="00397E8A">
        <w:trPr>
          <w:trHeight w:val="330"/>
        </w:trPr>
        <w:tc>
          <w:tcPr>
            <w:tcW w:w="3672" w:type="dxa"/>
            <w:shd w:val="clear" w:color="000000" w:fill="C0C0C0"/>
            <w:vAlign w:val="center"/>
          </w:tcPr>
          <w:p w14:paraId="38C22C31" w14:textId="77777777" w:rsidR="00547F20" w:rsidRPr="00615FD7" w:rsidRDefault="00547F20" w:rsidP="00C85F3C">
            <w:pPr>
              <w:rPr>
                <w:rFonts w:cs="Arial"/>
                <w:b/>
                <w:sz w:val="22"/>
              </w:rPr>
            </w:pPr>
            <w:r w:rsidRPr="00EE6CCF">
              <w:rPr>
                <w:rFonts w:cs="Arial"/>
                <w:sz w:val="22"/>
              </w:rPr>
              <w:t>Date of Calibration:</w:t>
            </w:r>
          </w:p>
        </w:tc>
        <w:tc>
          <w:tcPr>
            <w:tcW w:w="6946" w:type="dxa"/>
            <w:gridSpan w:val="3"/>
            <w:tcBorders>
              <w:top w:val="single" w:sz="4" w:space="0" w:color="auto"/>
              <w:left w:val="nil"/>
              <w:bottom w:val="single" w:sz="4" w:space="0" w:color="auto"/>
              <w:right w:val="single" w:sz="4" w:space="0" w:color="auto"/>
            </w:tcBorders>
            <w:shd w:val="clear" w:color="auto" w:fill="auto"/>
            <w:vAlign w:val="center"/>
          </w:tcPr>
          <w:p w14:paraId="38C22C32" w14:textId="77777777" w:rsidR="00547F20" w:rsidRPr="00615FD7" w:rsidRDefault="00547F20" w:rsidP="00C85F3C">
            <w:pPr>
              <w:rPr>
                <w:rFonts w:cs="Arial"/>
                <w:sz w:val="22"/>
              </w:rPr>
            </w:pPr>
          </w:p>
        </w:tc>
      </w:tr>
      <w:tr w:rsidR="00547F20" w:rsidRPr="00EE6CCF" w14:paraId="38C22C36" w14:textId="77777777" w:rsidTr="00473B40">
        <w:trPr>
          <w:trHeight w:val="330"/>
        </w:trPr>
        <w:tc>
          <w:tcPr>
            <w:tcW w:w="3672" w:type="dxa"/>
            <w:shd w:val="clear" w:color="000000" w:fill="C0C0C0"/>
          </w:tcPr>
          <w:p w14:paraId="38C22C34" w14:textId="77777777" w:rsidR="00547F20" w:rsidRPr="00EE6CCF" w:rsidRDefault="00547F20" w:rsidP="00C85F3C">
            <w:pPr>
              <w:rPr>
                <w:rFonts w:cs="Arial"/>
                <w:sz w:val="22"/>
              </w:rPr>
            </w:pPr>
            <w:r w:rsidRPr="00792D8F">
              <w:rPr>
                <w:rFonts w:cs="Arial"/>
                <w:sz w:val="22"/>
              </w:rPr>
              <w:t>Reason for Calibration</w:t>
            </w:r>
          </w:p>
        </w:tc>
        <w:tc>
          <w:tcPr>
            <w:tcW w:w="6946" w:type="dxa"/>
            <w:gridSpan w:val="3"/>
            <w:shd w:val="clear" w:color="auto" w:fill="auto"/>
            <w:vAlign w:val="center"/>
          </w:tcPr>
          <w:p w14:paraId="38C22C35" w14:textId="77777777" w:rsidR="00547F20" w:rsidRPr="00EE6CCF" w:rsidRDefault="00547F20" w:rsidP="00C85F3C">
            <w:pPr>
              <w:rPr>
                <w:rFonts w:cs="Arial"/>
                <w:sz w:val="22"/>
              </w:rPr>
            </w:pPr>
          </w:p>
        </w:tc>
      </w:tr>
      <w:tr w:rsidR="00547F20" w:rsidRPr="00EE6CCF" w14:paraId="38C22C39" w14:textId="77777777" w:rsidTr="00473B40">
        <w:trPr>
          <w:trHeight w:val="330"/>
        </w:trPr>
        <w:tc>
          <w:tcPr>
            <w:tcW w:w="3672" w:type="dxa"/>
            <w:shd w:val="clear" w:color="000000" w:fill="C0C0C0"/>
            <w:vAlign w:val="center"/>
          </w:tcPr>
          <w:p w14:paraId="38C22C37" w14:textId="77777777" w:rsidR="00547F20" w:rsidRPr="00792D8F" w:rsidRDefault="00547F20" w:rsidP="00C85F3C">
            <w:pPr>
              <w:rPr>
                <w:rFonts w:cs="Arial"/>
              </w:rPr>
            </w:pPr>
            <w:r>
              <w:rPr>
                <w:rFonts w:cs="Arial"/>
                <w:sz w:val="22"/>
              </w:rPr>
              <w:t>Calibration</w:t>
            </w:r>
            <w:r w:rsidRPr="00EE6CCF">
              <w:rPr>
                <w:rFonts w:cs="Arial"/>
                <w:sz w:val="22"/>
              </w:rPr>
              <w:t xml:space="preserve"> Standard </w:t>
            </w:r>
            <w:r>
              <w:rPr>
                <w:rFonts w:cs="Arial"/>
                <w:sz w:val="22"/>
              </w:rPr>
              <w:t>type and batch</w:t>
            </w:r>
            <w:r w:rsidRPr="00EE6CCF">
              <w:rPr>
                <w:rFonts w:cs="Arial"/>
                <w:sz w:val="22"/>
              </w:rPr>
              <w:t xml:space="preserve"> no.</w:t>
            </w:r>
          </w:p>
        </w:tc>
        <w:tc>
          <w:tcPr>
            <w:tcW w:w="6946" w:type="dxa"/>
            <w:gridSpan w:val="3"/>
            <w:shd w:val="clear" w:color="auto" w:fill="auto"/>
          </w:tcPr>
          <w:p w14:paraId="38C22C38" w14:textId="77777777" w:rsidR="00547F20" w:rsidRDefault="00547F20" w:rsidP="00C85F3C"/>
        </w:tc>
      </w:tr>
      <w:tr w:rsidR="00547F20" w:rsidRPr="00EE6CCF" w14:paraId="38C22C3C" w14:textId="77777777" w:rsidTr="00B47748">
        <w:trPr>
          <w:trHeight w:val="330"/>
        </w:trPr>
        <w:tc>
          <w:tcPr>
            <w:tcW w:w="3672" w:type="dxa"/>
            <w:shd w:val="clear" w:color="000000" w:fill="C0C0C0"/>
            <w:vAlign w:val="center"/>
          </w:tcPr>
          <w:p w14:paraId="38C22C3A" w14:textId="77777777" w:rsidR="00547F20" w:rsidRPr="00EE6CCF" w:rsidRDefault="00547F20" w:rsidP="007314DD">
            <w:pPr>
              <w:rPr>
                <w:rFonts w:cs="Arial"/>
                <w:sz w:val="22"/>
              </w:rPr>
            </w:pPr>
            <w:r>
              <w:rPr>
                <w:rFonts w:cs="Arial"/>
                <w:sz w:val="22"/>
              </w:rPr>
              <w:t>1</w:t>
            </w:r>
            <w:r w:rsidRPr="007B360E">
              <w:rPr>
                <w:rFonts w:cs="Arial"/>
                <w:sz w:val="22"/>
                <w:vertAlign w:val="superscript"/>
              </w:rPr>
              <w:t>st</w:t>
            </w:r>
            <w:r>
              <w:rPr>
                <w:rFonts w:cs="Arial"/>
                <w:sz w:val="22"/>
              </w:rPr>
              <w:t xml:space="preserve"> standard value (low)</w:t>
            </w:r>
          </w:p>
        </w:tc>
        <w:tc>
          <w:tcPr>
            <w:tcW w:w="6946" w:type="dxa"/>
            <w:gridSpan w:val="3"/>
            <w:shd w:val="clear" w:color="auto" w:fill="auto"/>
            <w:vAlign w:val="center"/>
          </w:tcPr>
          <w:p w14:paraId="38C22C3B" w14:textId="77777777" w:rsidR="00547F20" w:rsidRPr="00EE6CCF" w:rsidRDefault="00547F20" w:rsidP="00C85F3C">
            <w:pPr>
              <w:rPr>
                <w:rFonts w:cs="Arial"/>
                <w:sz w:val="22"/>
              </w:rPr>
            </w:pPr>
          </w:p>
        </w:tc>
      </w:tr>
      <w:tr w:rsidR="00547F20" w:rsidRPr="000E40BF" w14:paraId="38C22C41" w14:textId="77777777" w:rsidTr="00B47748">
        <w:trPr>
          <w:trHeight w:val="330"/>
        </w:trPr>
        <w:tc>
          <w:tcPr>
            <w:tcW w:w="3672" w:type="dxa"/>
            <w:shd w:val="clear" w:color="000000" w:fill="C0C0C0"/>
            <w:vAlign w:val="center"/>
          </w:tcPr>
          <w:p w14:paraId="38C22C3D" w14:textId="77777777" w:rsidR="00547F20" w:rsidRPr="00EE6CCF" w:rsidRDefault="00547F20" w:rsidP="00C85F3C">
            <w:pPr>
              <w:rPr>
                <w:rFonts w:cs="Arial"/>
                <w:sz w:val="22"/>
              </w:rPr>
            </w:pPr>
            <w:r>
              <w:rPr>
                <w:rFonts w:cs="Arial"/>
                <w:sz w:val="22"/>
              </w:rPr>
              <w:t>2</w:t>
            </w:r>
            <w:proofErr w:type="gramStart"/>
            <w:r w:rsidRPr="007B360E">
              <w:rPr>
                <w:rFonts w:cs="Arial"/>
                <w:sz w:val="22"/>
                <w:vertAlign w:val="superscript"/>
              </w:rPr>
              <w:t>nd</w:t>
            </w:r>
            <w:r>
              <w:rPr>
                <w:rFonts w:cs="Arial"/>
                <w:sz w:val="22"/>
              </w:rPr>
              <w:t xml:space="preserve">  standard</w:t>
            </w:r>
            <w:proofErr w:type="gramEnd"/>
            <w:r>
              <w:rPr>
                <w:rFonts w:cs="Arial"/>
                <w:sz w:val="22"/>
              </w:rPr>
              <w:t xml:space="preserve"> value (medium) </w:t>
            </w:r>
          </w:p>
        </w:tc>
        <w:tc>
          <w:tcPr>
            <w:tcW w:w="1970" w:type="dxa"/>
            <w:shd w:val="clear" w:color="auto" w:fill="auto"/>
            <w:vAlign w:val="center"/>
          </w:tcPr>
          <w:p w14:paraId="38C22C3E" w14:textId="77777777" w:rsidR="00547F20" w:rsidRPr="00EE6CCF" w:rsidRDefault="00547F20" w:rsidP="00C85F3C">
            <w:pPr>
              <w:rPr>
                <w:rFonts w:cs="Arial"/>
                <w:sz w:val="22"/>
              </w:rPr>
            </w:pPr>
          </w:p>
        </w:tc>
        <w:tc>
          <w:tcPr>
            <w:tcW w:w="3260" w:type="dxa"/>
            <w:shd w:val="clear" w:color="auto" w:fill="BFBFBF"/>
            <w:vAlign w:val="center"/>
          </w:tcPr>
          <w:p w14:paraId="38C22C3F" w14:textId="77777777" w:rsidR="00547F20" w:rsidRPr="00EE6CCF" w:rsidRDefault="00547F20" w:rsidP="00C85F3C">
            <w:pPr>
              <w:rPr>
                <w:rFonts w:cs="Arial"/>
                <w:sz w:val="22"/>
              </w:rPr>
            </w:pPr>
            <w:r>
              <w:rPr>
                <w:rFonts w:cs="Arial"/>
                <w:sz w:val="22"/>
              </w:rPr>
              <w:t>Recorded value on instrument</w:t>
            </w:r>
          </w:p>
        </w:tc>
        <w:tc>
          <w:tcPr>
            <w:tcW w:w="1716" w:type="dxa"/>
            <w:shd w:val="clear" w:color="000000" w:fill="FFFFFF"/>
          </w:tcPr>
          <w:p w14:paraId="38C22C40" w14:textId="77777777" w:rsidR="00547F20" w:rsidRPr="00EE6CCF" w:rsidRDefault="00547F20" w:rsidP="00C85F3C">
            <w:pPr>
              <w:rPr>
                <w:rFonts w:cs="Arial"/>
                <w:sz w:val="22"/>
              </w:rPr>
            </w:pPr>
          </w:p>
        </w:tc>
      </w:tr>
      <w:tr w:rsidR="00547F20" w:rsidRPr="000E40BF" w14:paraId="38C22C46" w14:textId="77777777" w:rsidTr="00B47748">
        <w:trPr>
          <w:trHeight w:val="330"/>
        </w:trPr>
        <w:tc>
          <w:tcPr>
            <w:tcW w:w="3672" w:type="dxa"/>
            <w:shd w:val="clear" w:color="000000" w:fill="C0C0C0"/>
            <w:vAlign w:val="center"/>
          </w:tcPr>
          <w:p w14:paraId="38C22C42" w14:textId="77777777" w:rsidR="00547F20" w:rsidRPr="00EE6CCF" w:rsidRDefault="00547F20" w:rsidP="00C85F3C">
            <w:pPr>
              <w:rPr>
                <w:rFonts w:cs="Arial"/>
                <w:sz w:val="22"/>
              </w:rPr>
            </w:pPr>
            <w:r>
              <w:rPr>
                <w:rFonts w:cs="Arial"/>
                <w:sz w:val="22"/>
              </w:rPr>
              <w:t>3</w:t>
            </w:r>
            <w:r w:rsidRPr="007B360E">
              <w:rPr>
                <w:rFonts w:cs="Arial"/>
                <w:sz w:val="22"/>
                <w:vertAlign w:val="superscript"/>
              </w:rPr>
              <w:t>rd</w:t>
            </w:r>
            <w:r>
              <w:rPr>
                <w:rFonts w:cs="Arial"/>
                <w:sz w:val="22"/>
              </w:rPr>
              <w:t xml:space="preserve"> standard value (high)</w:t>
            </w:r>
          </w:p>
        </w:tc>
        <w:tc>
          <w:tcPr>
            <w:tcW w:w="1970" w:type="dxa"/>
            <w:shd w:val="clear" w:color="auto" w:fill="auto"/>
            <w:vAlign w:val="center"/>
          </w:tcPr>
          <w:p w14:paraId="38C22C43" w14:textId="77777777" w:rsidR="00547F20" w:rsidRPr="00EE6CCF" w:rsidRDefault="00547F20" w:rsidP="00C85F3C">
            <w:pPr>
              <w:rPr>
                <w:rFonts w:cs="Arial"/>
                <w:sz w:val="22"/>
              </w:rPr>
            </w:pPr>
          </w:p>
        </w:tc>
        <w:tc>
          <w:tcPr>
            <w:tcW w:w="3260" w:type="dxa"/>
            <w:shd w:val="clear" w:color="auto" w:fill="BFBFBF"/>
            <w:vAlign w:val="center"/>
          </w:tcPr>
          <w:p w14:paraId="38C22C44" w14:textId="77777777" w:rsidR="00547F20" w:rsidRPr="00EE6CCF" w:rsidRDefault="00547F20" w:rsidP="00C85F3C">
            <w:pPr>
              <w:rPr>
                <w:rFonts w:cs="Arial"/>
                <w:sz w:val="22"/>
              </w:rPr>
            </w:pPr>
            <w:r>
              <w:rPr>
                <w:rFonts w:cs="Arial"/>
                <w:sz w:val="22"/>
              </w:rPr>
              <w:t>Recorded value on instrument</w:t>
            </w:r>
          </w:p>
        </w:tc>
        <w:tc>
          <w:tcPr>
            <w:tcW w:w="1716" w:type="dxa"/>
            <w:shd w:val="clear" w:color="000000" w:fill="FFFFFF"/>
          </w:tcPr>
          <w:p w14:paraId="38C22C45" w14:textId="77777777" w:rsidR="00547F20" w:rsidRPr="00EE6CCF" w:rsidRDefault="00547F20" w:rsidP="00C85F3C">
            <w:pPr>
              <w:rPr>
                <w:rFonts w:cs="Arial"/>
                <w:sz w:val="22"/>
              </w:rPr>
            </w:pPr>
          </w:p>
        </w:tc>
      </w:tr>
      <w:tr w:rsidR="00547F20" w:rsidRPr="00EE6CCF" w14:paraId="38C22C4B" w14:textId="77777777" w:rsidTr="00B47748">
        <w:trPr>
          <w:trHeight w:val="330"/>
        </w:trPr>
        <w:tc>
          <w:tcPr>
            <w:tcW w:w="3672" w:type="dxa"/>
            <w:shd w:val="clear" w:color="000000" w:fill="C0C0C0"/>
            <w:vAlign w:val="center"/>
          </w:tcPr>
          <w:p w14:paraId="38C22C47" w14:textId="77777777" w:rsidR="00547F20" w:rsidRPr="00EE6CCF" w:rsidRDefault="00547F20" w:rsidP="00C85F3C">
            <w:pPr>
              <w:rPr>
                <w:rFonts w:cs="Arial"/>
                <w:sz w:val="22"/>
              </w:rPr>
            </w:pPr>
            <w:r w:rsidRPr="00EE6CCF">
              <w:rPr>
                <w:rFonts w:cs="Arial"/>
                <w:sz w:val="22"/>
              </w:rPr>
              <w:t>Calibration successful? Y/N</w:t>
            </w:r>
          </w:p>
        </w:tc>
        <w:tc>
          <w:tcPr>
            <w:tcW w:w="1970" w:type="dxa"/>
            <w:shd w:val="clear" w:color="auto" w:fill="auto"/>
            <w:vAlign w:val="center"/>
          </w:tcPr>
          <w:p w14:paraId="38C22C48" w14:textId="77777777" w:rsidR="00547F20" w:rsidRPr="00EE6CCF" w:rsidRDefault="00547F20" w:rsidP="00C85F3C">
            <w:pPr>
              <w:rPr>
                <w:rFonts w:cs="Arial"/>
                <w:sz w:val="22"/>
              </w:rPr>
            </w:pPr>
          </w:p>
        </w:tc>
        <w:tc>
          <w:tcPr>
            <w:tcW w:w="3260" w:type="dxa"/>
            <w:shd w:val="clear" w:color="auto" w:fill="BFBFBF"/>
            <w:vAlign w:val="center"/>
          </w:tcPr>
          <w:p w14:paraId="38C22C49" w14:textId="77777777" w:rsidR="00547F20" w:rsidRPr="00EE6CCF" w:rsidRDefault="00547F20" w:rsidP="00C85F3C">
            <w:pPr>
              <w:rPr>
                <w:rFonts w:cs="Arial"/>
                <w:sz w:val="22"/>
              </w:rPr>
            </w:pPr>
            <w:r>
              <w:rPr>
                <w:rFonts w:cs="Arial"/>
                <w:sz w:val="22"/>
              </w:rPr>
              <w:t>Recorded value on instrument</w:t>
            </w:r>
          </w:p>
        </w:tc>
        <w:tc>
          <w:tcPr>
            <w:tcW w:w="1716" w:type="dxa"/>
            <w:shd w:val="clear" w:color="000000" w:fill="FFFFFF"/>
          </w:tcPr>
          <w:p w14:paraId="38C22C4A" w14:textId="77777777" w:rsidR="00547F20" w:rsidRPr="00EE6CCF" w:rsidRDefault="00547F20" w:rsidP="00C85F3C">
            <w:pPr>
              <w:rPr>
                <w:rFonts w:cs="Arial"/>
                <w:sz w:val="22"/>
              </w:rPr>
            </w:pPr>
          </w:p>
        </w:tc>
      </w:tr>
      <w:tr w:rsidR="00547F20" w:rsidRPr="00EE6CCF" w14:paraId="38C22C4E" w14:textId="77777777" w:rsidTr="00B47748">
        <w:trPr>
          <w:trHeight w:val="352"/>
        </w:trPr>
        <w:tc>
          <w:tcPr>
            <w:tcW w:w="3672" w:type="dxa"/>
            <w:shd w:val="clear" w:color="000000" w:fill="C0C0C0"/>
            <w:vAlign w:val="center"/>
          </w:tcPr>
          <w:p w14:paraId="38C22C4C" w14:textId="77777777" w:rsidR="00547F20" w:rsidRPr="00EE6CCF" w:rsidRDefault="00547F20" w:rsidP="00C85F3C">
            <w:pPr>
              <w:rPr>
                <w:rFonts w:cs="Arial"/>
                <w:sz w:val="22"/>
              </w:rPr>
            </w:pPr>
            <w:r>
              <w:rPr>
                <w:rFonts w:cs="Arial"/>
                <w:sz w:val="22"/>
              </w:rPr>
              <w:t>Checked against standard</w:t>
            </w:r>
          </w:p>
        </w:tc>
        <w:tc>
          <w:tcPr>
            <w:tcW w:w="6946" w:type="dxa"/>
            <w:gridSpan w:val="3"/>
            <w:shd w:val="clear" w:color="auto" w:fill="auto"/>
            <w:vAlign w:val="center"/>
          </w:tcPr>
          <w:p w14:paraId="38C22C4D" w14:textId="77777777" w:rsidR="00547F20" w:rsidRPr="00EE6CCF" w:rsidRDefault="00547F20" w:rsidP="00C85F3C">
            <w:pPr>
              <w:rPr>
                <w:rFonts w:cs="Arial"/>
                <w:sz w:val="22"/>
              </w:rPr>
            </w:pPr>
          </w:p>
        </w:tc>
      </w:tr>
      <w:tr w:rsidR="00547F20" w:rsidRPr="000E40BF" w14:paraId="38C22C53" w14:textId="77777777" w:rsidTr="00B47748">
        <w:trPr>
          <w:trHeight w:val="315"/>
        </w:trPr>
        <w:tc>
          <w:tcPr>
            <w:tcW w:w="3672" w:type="dxa"/>
            <w:shd w:val="clear" w:color="000000" w:fill="C0C0C0"/>
            <w:vAlign w:val="center"/>
          </w:tcPr>
          <w:p w14:paraId="38C22C4F" w14:textId="77777777" w:rsidR="00547F20" w:rsidRPr="00EE6CCF" w:rsidRDefault="00547F20" w:rsidP="00C85F3C">
            <w:pPr>
              <w:rPr>
                <w:rFonts w:cs="Arial"/>
                <w:sz w:val="22"/>
              </w:rPr>
            </w:pPr>
            <w:r w:rsidRPr="00EE6CCF">
              <w:rPr>
                <w:rFonts w:cs="Arial"/>
                <w:sz w:val="22"/>
              </w:rPr>
              <w:t>Comments:</w:t>
            </w:r>
          </w:p>
        </w:tc>
        <w:tc>
          <w:tcPr>
            <w:tcW w:w="1970" w:type="dxa"/>
            <w:shd w:val="clear" w:color="auto" w:fill="auto"/>
            <w:vAlign w:val="center"/>
          </w:tcPr>
          <w:p w14:paraId="38C22C50" w14:textId="77777777" w:rsidR="00547F20" w:rsidRPr="00EE6CCF" w:rsidRDefault="00547F20" w:rsidP="00C85F3C">
            <w:pPr>
              <w:rPr>
                <w:rFonts w:cs="Arial"/>
                <w:sz w:val="22"/>
              </w:rPr>
            </w:pPr>
          </w:p>
        </w:tc>
        <w:tc>
          <w:tcPr>
            <w:tcW w:w="3260" w:type="dxa"/>
            <w:shd w:val="clear" w:color="auto" w:fill="BFBFBF"/>
            <w:vAlign w:val="center"/>
          </w:tcPr>
          <w:p w14:paraId="38C22C51" w14:textId="77777777" w:rsidR="00547F20" w:rsidRPr="00EE6CCF" w:rsidRDefault="00547F20" w:rsidP="00C85F3C">
            <w:pPr>
              <w:rPr>
                <w:rFonts w:cs="Arial"/>
                <w:sz w:val="22"/>
              </w:rPr>
            </w:pPr>
            <w:r w:rsidRPr="00EE6CCF">
              <w:rPr>
                <w:rFonts w:cs="Arial"/>
                <w:sz w:val="22"/>
              </w:rPr>
              <w:t>Within acceptable range? Y/N</w:t>
            </w:r>
          </w:p>
        </w:tc>
        <w:tc>
          <w:tcPr>
            <w:tcW w:w="1716" w:type="dxa"/>
            <w:shd w:val="clear" w:color="000000" w:fill="FFFFFF"/>
          </w:tcPr>
          <w:p w14:paraId="38C22C52" w14:textId="77777777" w:rsidR="00547F20" w:rsidRPr="00EE6CCF" w:rsidRDefault="00547F20" w:rsidP="00C85F3C">
            <w:pPr>
              <w:rPr>
                <w:rFonts w:cs="Arial"/>
                <w:sz w:val="22"/>
              </w:rPr>
            </w:pPr>
          </w:p>
        </w:tc>
      </w:tr>
      <w:tr w:rsidR="00547F20" w:rsidRPr="000E40BF" w14:paraId="38C22C56" w14:textId="77777777" w:rsidTr="00B47748">
        <w:trPr>
          <w:trHeight w:val="524"/>
        </w:trPr>
        <w:tc>
          <w:tcPr>
            <w:tcW w:w="3672" w:type="dxa"/>
            <w:shd w:val="clear" w:color="000000" w:fill="C0C0C0"/>
            <w:vAlign w:val="center"/>
          </w:tcPr>
          <w:p w14:paraId="38C22C54" w14:textId="77777777" w:rsidR="00547F20" w:rsidRPr="00EE6CCF" w:rsidRDefault="00547F20" w:rsidP="00C85F3C">
            <w:pPr>
              <w:rPr>
                <w:rFonts w:cs="Arial"/>
                <w:sz w:val="22"/>
              </w:rPr>
            </w:pPr>
            <w:r w:rsidRPr="00EE6CCF">
              <w:rPr>
                <w:rFonts w:cs="Arial"/>
                <w:sz w:val="22"/>
              </w:rPr>
              <w:t>Date of Calibration:</w:t>
            </w:r>
          </w:p>
        </w:tc>
        <w:tc>
          <w:tcPr>
            <w:tcW w:w="6946" w:type="dxa"/>
            <w:gridSpan w:val="3"/>
            <w:shd w:val="clear" w:color="auto" w:fill="auto"/>
            <w:vAlign w:val="center"/>
          </w:tcPr>
          <w:p w14:paraId="38C22C55" w14:textId="77777777" w:rsidR="00547F20" w:rsidRPr="00EE6CCF" w:rsidRDefault="00547F20" w:rsidP="00C85F3C">
            <w:pPr>
              <w:rPr>
                <w:rFonts w:cs="Arial"/>
                <w:sz w:val="22"/>
              </w:rPr>
            </w:pPr>
          </w:p>
        </w:tc>
      </w:tr>
      <w:tr w:rsidR="00547F20" w:rsidRPr="00EE6CCF" w14:paraId="38C22C59" w14:textId="77777777" w:rsidTr="00473B40">
        <w:trPr>
          <w:trHeight w:val="330"/>
        </w:trPr>
        <w:tc>
          <w:tcPr>
            <w:tcW w:w="3672" w:type="dxa"/>
            <w:shd w:val="clear" w:color="000000" w:fill="C0C0C0"/>
          </w:tcPr>
          <w:p w14:paraId="38C22C57" w14:textId="77777777" w:rsidR="00547F20" w:rsidRPr="00EE6CCF" w:rsidRDefault="00547F20" w:rsidP="00C85F3C">
            <w:pPr>
              <w:rPr>
                <w:rFonts w:cs="Arial"/>
                <w:sz w:val="22"/>
              </w:rPr>
            </w:pPr>
            <w:r w:rsidRPr="00792D8F">
              <w:rPr>
                <w:rFonts w:cs="Arial"/>
                <w:sz w:val="22"/>
              </w:rPr>
              <w:t>Reason for Calibration</w:t>
            </w:r>
          </w:p>
        </w:tc>
        <w:tc>
          <w:tcPr>
            <w:tcW w:w="6946" w:type="dxa"/>
            <w:gridSpan w:val="3"/>
            <w:shd w:val="clear" w:color="auto" w:fill="auto"/>
            <w:vAlign w:val="center"/>
          </w:tcPr>
          <w:p w14:paraId="38C22C58" w14:textId="77777777" w:rsidR="00547F20" w:rsidRPr="00EE6CCF" w:rsidRDefault="00547F20" w:rsidP="00C85F3C">
            <w:pPr>
              <w:rPr>
                <w:rFonts w:cs="Arial"/>
                <w:sz w:val="22"/>
              </w:rPr>
            </w:pPr>
          </w:p>
        </w:tc>
      </w:tr>
      <w:tr w:rsidR="00547F20" w:rsidRPr="00EE6CCF" w14:paraId="38C22C5C" w14:textId="77777777" w:rsidTr="00473B40">
        <w:trPr>
          <w:trHeight w:val="330"/>
        </w:trPr>
        <w:tc>
          <w:tcPr>
            <w:tcW w:w="3672" w:type="dxa"/>
            <w:shd w:val="clear" w:color="000000" w:fill="C0C0C0"/>
            <w:vAlign w:val="center"/>
          </w:tcPr>
          <w:p w14:paraId="38C22C5A" w14:textId="77777777" w:rsidR="00547F20" w:rsidRPr="00EE6CCF" w:rsidRDefault="00547F20" w:rsidP="00C85F3C">
            <w:pPr>
              <w:rPr>
                <w:rFonts w:cs="Arial"/>
                <w:sz w:val="22"/>
              </w:rPr>
            </w:pPr>
            <w:r>
              <w:rPr>
                <w:rFonts w:cs="Arial"/>
                <w:sz w:val="22"/>
              </w:rPr>
              <w:t>Calibration</w:t>
            </w:r>
            <w:r w:rsidRPr="00EE6CCF">
              <w:rPr>
                <w:rFonts w:cs="Arial"/>
                <w:sz w:val="22"/>
              </w:rPr>
              <w:t xml:space="preserve"> Standard </w:t>
            </w:r>
            <w:r>
              <w:rPr>
                <w:rFonts w:cs="Arial"/>
                <w:sz w:val="22"/>
              </w:rPr>
              <w:t>type and batch</w:t>
            </w:r>
            <w:r w:rsidRPr="00EE6CCF">
              <w:rPr>
                <w:rFonts w:cs="Arial"/>
                <w:sz w:val="22"/>
              </w:rPr>
              <w:t xml:space="preserve"> no.</w:t>
            </w:r>
          </w:p>
        </w:tc>
        <w:tc>
          <w:tcPr>
            <w:tcW w:w="6946" w:type="dxa"/>
            <w:gridSpan w:val="3"/>
            <w:shd w:val="clear" w:color="auto" w:fill="auto"/>
          </w:tcPr>
          <w:p w14:paraId="38C22C5B" w14:textId="77777777" w:rsidR="00547F20" w:rsidRPr="00EE6CCF" w:rsidRDefault="00547F20" w:rsidP="00C85F3C">
            <w:pPr>
              <w:rPr>
                <w:rFonts w:cs="Arial"/>
                <w:sz w:val="22"/>
              </w:rPr>
            </w:pPr>
          </w:p>
        </w:tc>
      </w:tr>
      <w:tr w:rsidR="00547F20" w14:paraId="38C22C5F" w14:textId="77777777" w:rsidTr="00550ACB">
        <w:trPr>
          <w:trHeight w:val="330"/>
        </w:trPr>
        <w:tc>
          <w:tcPr>
            <w:tcW w:w="3672" w:type="dxa"/>
            <w:shd w:val="clear" w:color="000000" w:fill="C0C0C0"/>
            <w:vAlign w:val="center"/>
          </w:tcPr>
          <w:p w14:paraId="38C22C5D" w14:textId="77777777" w:rsidR="00547F20" w:rsidRPr="00792D8F" w:rsidRDefault="00547F20" w:rsidP="00C85F3C">
            <w:pPr>
              <w:rPr>
                <w:rFonts w:cs="Arial"/>
              </w:rPr>
            </w:pPr>
            <w:r>
              <w:rPr>
                <w:rFonts w:cs="Arial"/>
                <w:sz w:val="22"/>
              </w:rPr>
              <w:t>1</w:t>
            </w:r>
            <w:r w:rsidRPr="007B360E">
              <w:rPr>
                <w:rFonts w:cs="Arial"/>
                <w:sz w:val="22"/>
                <w:vertAlign w:val="superscript"/>
              </w:rPr>
              <w:t>st</w:t>
            </w:r>
            <w:r>
              <w:rPr>
                <w:rFonts w:cs="Arial"/>
                <w:sz w:val="22"/>
              </w:rPr>
              <w:t xml:space="preserve"> standard value (low)</w:t>
            </w:r>
          </w:p>
        </w:tc>
        <w:tc>
          <w:tcPr>
            <w:tcW w:w="6946" w:type="dxa"/>
            <w:gridSpan w:val="3"/>
            <w:shd w:val="clear" w:color="auto" w:fill="auto"/>
            <w:vAlign w:val="center"/>
          </w:tcPr>
          <w:p w14:paraId="38C22C5E" w14:textId="77777777" w:rsidR="00547F20" w:rsidRDefault="00547F20" w:rsidP="00C85F3C"/>
        </w:tc>
      </w:tr>
      <w:tr w:rsidR="00547F20" w:rsidRPr="00EE6CCF" w14:paraId="38C22C62" w14:textId="77777777" w:rsidTr="00550ACB">
        <w:trPr>
          <w:trHeight w:val="330"/>
        </w:trPr>
        <w:tc>
          <w:tcPr>
            <w:tcW w:w="3672" w:type="dxa"/>
            <w:shd w:val="clear" w:color="000000" w:fill="C0C0C0"/>
            <w:vAlign w:val="center"/>
          </w:tcPr>
          <w:p w14:paraId="38C22C60" w14:textId="77777777" w:rsidR="00547F20" w:rsidRPr="00EE6CCF" w:rsidRDefault="00547F20" w:rsidP="00C85F3C">
            <w:pPr>
              <w:rPr>
                <w:rFonts w:cs="Arial"/>
                <w:sz w:val="22"/>
              </w:rPr>
            </w:pPr>
            <w:r>
              <w:rPr>
                <w:rFonts w:cs="Arial"/>
                <w:sz w:val="22"/>
              </w:rPr>
              <w:t>2</w:t>
            </w:r>
            <w:proofErr w:type="gramStart"/>
            <w:r w:rsidRPr="007B360E">
              <w:rPr>
                <w:rFonts w:cs="Arial"/>
                <w:sz w:val="22"/>
                <w:vertAlign w:val="superscript"/>
              </w:rPr>
              <w:t>nd</w:t>
            </w:r>
            <w:r>
              <w:rPr>
                <w:rFonts w:cs="Arial"/>
                <w:sz w:val="22"/>
              </w:rPr>
              <w:t xml:space="preserve">  standard</w:t>
            </w:r>
            <w:proofErr w:type="gramEnd"/>
            <w:r>
              <w:rPr>
                <w:rFonts w:cs="Arial"/>
                <w:sz w:val="22"/>
              </w:rPr>
              <w:t xml:space="preserve"> value (medium) </w:t>
            </w:r>
          </w:p>
        </w:tc>
        <w:tc>
          <w:tcPr>
            <w:tcW w:w="6946" w:type="dxa"/>
            <w:gridSpan w:val="3"/>
            <w:shd w:val="clear" w:color="auto" w:fill="auto"/>
            <w:vAlign w:val="center"/>
          </w:tcPr>
          <w:p w14:paraId="38C22C61" w14:textId="77777777" w:rsidR="00547F20" w:rsidRPr="00EE6CCF" w:rsidRDefault="00547F20" w:rsidP="00C85F3C">
            <w:pPr>
              <w:rPr>
                <w:rFonts w:cs="Arial"/>
                <w:sz w:val="22"/>
              </w:rPr>
            </w:pPr>
          </w:p>
        </w:tc>
      </w:tr>
      <w:tr w:rsidR="00547F20" w:rsidRPr="00EE6CCF" w14:paraId="38C22C67" w14:textId="77777777" w:rsidTr="00550ACB">
        <w:trPr>
          <w:trHeight w:val="330"/>
        </w:trPr>
        <w:tc>
          <w:tcPr>
            <w:tcW w:w="3672" w:type="dxa"/>
            <w:shd w:val="clear" w:color="000000" w:fill="C0C0C0"/>
            <w:vAlign w:val="center"/>
          </w:tcPr>
          <w:p w14:paraId="38C22C63" w14:textId="77777777" w:rsidR="00547F20" w:rsidRPr="00EE6CCF" w:rsidRDefault="00547F20" w:rsidP="00C85F3C">
            <w:pPr>
              <w:rPr>
                <w:rFonts w:cs="Arial"/>
                <w:sz w:val="22"/>
              </w:rPr>
            </w:pPr>
            <w:r>
              <w:rPr>
                <w:rFonts w:cs="Arial"/>
                <w:sz w:val="22"/>
              </w:rPr>
              <w:t>3</w:t>
            </w:r>
            <w:r w:rsidRPr="007B360E">
              <w:rPr>
                <w:rFonts w:cs="Arial"/>
                <w:sz w:val="22"/>
                <w:vertAlign w:val="superscript"/>
              </w:rPr>
              <w:t>rd</w:t>
            </w:r>
            <w:r>
              <w:rPr>
                <w:rFonts w:cs="Arial"/>
                <w:sz w:val="22"/>
              </w:rPr>
              <w:t xml:space="preserve"> standard value (high)</w:t>
            </w:r>
          </w:p>
        </w:tc>
        <w:tc>
          <w:tcPr>
            <w:tcW w:w="1970" w:type="dxa"/>
            <w:shd w:val="clear" w:color="auto" w:fill="auto"/>
            <w:vAlign w:val="center"/>
          </w:tcPr>
          <w:p w14:paraId="38C22C64" w14:textId="77777777" w:rsidR="00547F20" w:rsidRPr="00EE6CCF" w:rsidRDefault="00547F20" w:rsidP="00C85F3C">
            <w:pPr>
              <w:rPr>
                <w:rFonts w:cs="Arial"/>
                <w:sz w:val="22"/>
              </w:rPr>
            </w:pPr>
          </w:p>
        </w:tc>
        <w:tc>
          <w:tcPr>
            <w:tcW w:w="3260" w:type="dxa"/>
            <w:shd w:val="clear" w:color="auto" w:fill="BFBFBF"/>
            <w:vAlign w:val="center"/>
          </w:tcPr>
          <w:p w14:paraId="38C22C65" w14:textId="77777777" w:rsidR="00547F20" w:rsidRPr="00EE6CCF" w:rsidRDefault="00547F20" w:rsidP="00C85F3C">
            <w:pPr>
              <w:rPr>
                <w:rFonts w:cs="Arial"/>
                <w:sz w:val="22"/>
              </w:rPr>
            </w:pPr>
            <w:r>
              <w:rPr>
                <w:rFonts w:cs="Arial"/>
                <w:sz w:val="22"/>
              </w:rPr>
              <w:t>Recorded value on instrument</w:t>
            </w:r>
          </w:p>
        </w:tc>
        <w:tc>
          <w:tcPr>
            <w:tcW w:w="1716" w:type="dxa"/>
            <w:shd w:val="clear" w:color="000000" w:fill="FFFFFF"/>
          </w:tcPr>
          <w:p w14:paraId="38C22C66" w14:textId="77777777" w:rsidR="00547F20" w:rsidRPr="00EE6CCF" w:rsidRDefault="00547F20" w:rsidP="00C85F3C">
            <w:pPr>
              <w:rPr>
                <w:rFonts w:cs="Arial"/>
                <w:sz w:val="22"/>
              </w:rPr>
            </w:pPr>
          </w:p>
        </w:tc>
      </w:tr>
      <w:tr w:rsidR="00547F20" w:rsidRPr="00EE6CCF" w14:paraId="38C22C6C" w14:textId="77777777" w:rsidTr="00550ACB">
        <w:trPr>
          <w:trHeight w:val="330"/>
        </w:trPr>
        <w:tc>
          <w:tcPr>
            <w:tcW w:w="3672" w:type="dxa"/>
            <w:shd w:val="clear" w:color="000000" w:fill="C0C0C0"/>
            <w:vAlign w:val="center"/>
          </w:tcPr>
          <w:p w14:paraId="38C22C68" w14:textId="77777777" w:rsidR="00547F20" w:rsidRPr="00EE6CCF" w:rsidRDefault="00547F20" w:rsidP="00C85F3C">
            <w:pPr>
              <w:rPr>
                <w:rFonts w:cs="Arial"/>
                <w:sz w:val="22"/>
              </w:rPr>
            </w:pPr>
            <w:r w:rsidRPr="00EE6CCF">
              <w:rPr>
                <w:rFonts w:cs="Arial"/>
                <w:sz w:val="22"/>
              </w:rPr>
              <w:t>Calibration successful? Y/N</w:t>
            </w:r>
          </w:p>
        </w:tc>
        <w:tc>
          <w:tcPr>
            <w:tcW w:w="1970" w:type="dxa"/>
            <w:shd w:val="clear" w:color="auto" w:fill="auto"/>
            <w:vAlign w:val="center"/>
          </w:tcPr>
          <w:p w14:paraId="38C22C69" w14:textId="77777777" w:rsidR="00547F20" w:rsidRPr="00EE6CCF" w:rsidRDefault="00547F20" w:rsidP="00C85F3C">
            <w:pPr>
              <w:rPr>
                <w:rFonts w:cs="Arial"/>
                <w:sz w:val="22"/>
              </w:rPr>
            </w:pPr>
          </w:p>
        </w:tc>
        <w:tc>
          <w:tcPr>
            <w:tcW w:w="3260" w:type="dxa"/>
            <w:shd w:val="clear" w:color="auto" w:fill="BFBFBF"/>
            <w:vAlign w:val="center"/>
          </w:tcPr>
          <w:p w14:paraId="38C22C6A" w14:textId="77777777" w:rsidR="00547F20" w:rsidRPr="00EE6CCF" w:rsidRDefault="00547F20" w:rsidP="00C85F3C">
            <w:pPr>
              <w:rPr>
                <w:rFonts w:cs="Arial"/>
                <w:sz w:val="22"/>
              </w:rPr>
            </w:pPr>
            <w:r>
              <w:rPr>
                <w:rFonts w:cs="Arial"/>
                <w:sz w:val="22"/>
              </w:rPr>
              <w:t>Recorded value on instrument</w:t>
            </w:r>
          </w:p>
        </w:tc>
        <w:tc>
          <w:tcPr>
            <w:tcW w:w="1716" w:type="dxa"/>
            <w:shd w:val="clear" w:color="000000" w:fill="FFFFFF"/>
          </w:tcPr>
          <w:p w14:paraId="38C22C6B" w14:textId="77777777" w:rsidR="00547F20" w:rsidRPr="00EE6CCF" w:rsidRDefault="00547F20" w:rsidP="00C85F3C">
            <w:pPr>
              <w:rPr>
                <w:rFonts w:cs="Arial"/>
                <w:sz w:val="22"/>
              </w:rPr>
            </w:pPr>
          </w:p>
        </w:tc>
      </w:tr>
      <w:tr w:rsidR="00547F20" w:rsidRPr="00EE6CCF" w14:paraId="38C22C71" w14:textId="77777777" w:rsidTr="00550ACB">
        <w:trPr>
          <w:trHeight w:val="330"/>
        </w:trPr>
        <w:tc>
          <w:tcPr>
            <w:tcW w:w="3672" w:type="dxa"/>
            <w:shd w:val="clear" w:color="000000" w:fill="C0C0C0"/>
            <w:vAlign w:val="center"/>
          </w:tcPr>
          <w:p w14:paraId="38C22C6D" w14:textId="77777777" w:rsidR="00547F20" w:rsidRPr="00EE6CCF" w:rsidRDefault="00547F20" w:rsidP="00C85F3C">
            <w:pPr>
              <w:rPr>
                <w:rFonts w:cs="Arial"/>
                <w:sz w:val="22"/>
              </w:rPr>
            </w:pPr>
            <w:r>
              <w:rPr>
                <w:rFonts w:cs="Arial"/>
                <w:sz w:val="22"/>
              </w:rPr>
              <w:t>Checked against standard</w:t>
            </w:r>
          </w:p>
        </w:tc>
        <w:tc>
          <w:tcPr>
            <w:tcW w:w="1970" w:type="dxa"/>
            <w:shd w:val="clear" w:color="auto" w:fill="auto"/>
            <w:vAlign w:val="center"/>
          </w:tcPr>
          <w:p w14:paraId="38C22C6E" w14:textId="77777777" w:rsidR="00547F20" w:rsidRPr="00EE6CCF" w:rsidRDefault="00547F20" w:rsidP="00C85F3C">
            <w:pPr>
              <w:rPr>
                <w:rFonts w:cs="Arial"/>
                <w:sz w:val="22"/>
              </w:rPr>
            </w:pPr>
          </w:p>
        </w:tc>
        <w:tc>
          <w:tcPr>
            <w:tcW w:w="3260" w:type="dxa"/>
            <w:shd w:val="clear" w:color="auto" w:fill="BFBFBF"/>
            <w:vAlign w:val="center"/>
          </w:tcPr>
          <w:p w14:paraId="38C22C6F" w14:textId="77777777" w:rsidR="00547F20" w:rsidRPr="00EE6CCF" w:rsidRDefault="00547F20" w:rsidP="00C85F3C">
            <w:pPr>
              <w:rPr>
                <w:rFonts w:cs="Arial"/>
                <w:sz w:val="22"/>
              </w:rPr>
            </w:pPr>
            <w:r>
              <w:rPr>
                <w:rFonts w:cs="Arial"/>
                <w:sz w:val="22"/>
              </w:rPr>
              <w:t>Recorded value on instrument</w:t>
            </w:r>
          </w:p>
        </w:tc>
        <w:tc>
          <w:tcPr>
            <w:tcW w:w="1716" w:type="dxa"/>
            <w:shd w:val="clear" w:color="000000" w:fill="FFFFFF"/>
          </w:tcPr>
          <w:p w14:paraId="38C22C70" w14:textId="77777777" w:rsidR="00547F20" w:rsidRPr="00EE6CCF" w:rsidRDefault="00547F20" w:rsidP="00C85F3C">
            <w:pPr>
              <w:rPr>
                <w:rFonts w:cs="Arial"/>
                <w:sz w:val="22"/>
              </w:rPr>
            </w:pPr>
          </w:p>
        </w:tc>
      </w:tr>
      <w:tr w:rsidR="00547F20" w:rsidRPr="00EE6CCF" w14:paraId="38C22C74" w14:textId="77777777" w:rsidTr="00550ACB">
        <w:trPr>
          <w:trHeight w:val="352"/>
        </w:trPr>
        <w:tc>
          <w:tcPr>
            <w:tcW w:w="3672" w:type="dxa"/>
            <w:shd w:val="clear" w:color="000000" w:fill="C0C0C0"/>
            <w:vAlign w:val="center"/>
          </w:tcPr>
          <w:p w14:paraId="38C22C72" w14:textId="77777777" w:rsidR="00547F20" w:rsidRPr="00EE6CCF" w:rsidRDefault="00547F20" w:rsidP="00C85F3C">
            <w:pPr>
              <w:rPr>
                <w:rFonts w:cs="Arial"/>
                <w:sz w:val="22"/>
              </w:rPr>
            </w:pPr>
            <w:r w:rsidRPr="00EE6CCF">
              <w:rPr>
                <w:rFonts w:cs="Arial"/>
                <w:sz w:val="22"/>
              </w:rPr>
              <w:t>Comments:</w:t>
            </w:r>
          </w:p>
        </w:tc>
        <w:tc>
          <w:tcPr>
            <w:tcW w:w="6946" w:type="dxa"/>
            <w:gridSpan w:val="3"/>
            <w:shd w:val="clear" w:color="auto" w:fill="auto"/>
            <w:vAlign w:val="center"/>
          </w:tcPr>
          <w:p w14:paraId="38C22C73" w14:textId="77777777" w:rsidR="00547F20" w:rsidRPr="00EE6CCF" w:rsidRDefault="00547F20" w:rsidP="00C85F3C">
            <w:pPr>
              <w:rPr>
                <w:rFonts w:cs="Arial"/>
                <w:sz w:val="22"/>
              </w:rPr>
            </w:pPr>
          </w:p>
        </w:tc>
      </w:tr>
      <w:tr w:rsidR="00547F20" w:rsidRPr="00EE6CCF" w14:paraId="38C22C79" w14:textId="77777777" w:rsidTr="00550ACB">
        <w:trPr>
          <w:trHeight w:val="315"/>
        </w:trPr>
        <w:tc>
          <w:tcPr>
            <w:tcW w:w="3672" w:type="dxa"/>
            <w:shd w:val="clear" w:color="000000" w:fill="C0C0C0"/>
            <w:vAlign w:val="center"/>
          </w:tcPr>
          <w:p w14:paraId="38C22C75" w14:textId="77777777" w:rsidR="00547F20" w:rsidRPr="00EE6CCF" w:rsidRDefault="00547F20" w:rsidP="00C85F3C">
            <w:pPr>
              <w:rPr>
                <w:rFonts w:cs="Arial"/>
                <w:sz w:val="22"/>
              </w:rPr>
            </w:pPr>
          </w:p>
        </w:tc>
        <w:tc>
          <w:tcPr>
            <w:tcW w:w="1970" w:type="dxa"/>
            <w:shd w:val="clear" w:color="auto" w:fill="auto"/>
            <w:vAlign w:val="center"/>
          </w:tcPr>
          <w:p w14:paraId="38C22C76" w14:textId="77777777" w:rsidR="00547F20" w:rsidRPr="00EE6CCF" w:rsidRDefault="00547F20" w:rsidP="00C85F3C">
            <w:pPr>
              <w:rPr>
                <w:rFonts w:cs="Arial"/>
                <w:sz w:val="22"/>
              </w:rPr>
            </w:pPr>
          </w:p>
        </w:tc>
        <w:tc>
          <w:tcPr>
            <w:tcW w:w="3260" w:type="dxa"/>
            <w:shd w:val="clear" w:color="auto" w:fill="BFBFBF"/>
            <w:vAlign w:val="center"/>
          </w:tcPr>
          <w:p w14:paraId="38C22C77" w14:textId="77777777" w:rsidR="00547F20" w:rsidRPr="00EE6CCF" w:rsidRDefault="00547F20" w:rsidP="00C85F3C">
            <w:pPr>
              <w:rPr>
                <w:rFonts w:cs="Arial"/>
                <w:sz w:val="22"/>
              </w:rPr>
            </w:pPr>
            <w:r w:rsidRPr="00EE6CCF">
              <w:rPr>
                <w:rFonts w:cs="Arial"/>
                <w:sz w:val="22"/>
              </w:rPr>
              <w:t>Within acceptable range? Y/N</w:t>
            </w:r>
          </w:p>
        </w:tc>
        <w:tc>
          <w:tcPr>
            <w:tcW w:w="1716" w:type="dxa"/>
            <w:shd w:val="clear" w:color="000000" w:fill="FFFFFF"/>
          </w:tcPr>
          <w:p w14:paraId="38C22C78" w14:textId="77777777" w:rsidR="00547F20" w:rsidRPr="00EE6CCF" w:rsidRDefault="00547F20" w:rsidP="00C85F3C">
            <w:pPr>
              <w:rPr>
                <w:rFonts w:cs="Arial"/>
                <w:sz w:val="22"/>
              </w:rPr>
            </w:pPr>
          </w:p>
        </w:tc>
      </w:tr>
      <w:tr w:rsidR="00547F20" w:rsidRPr="00EE6CCF" w14:paraId="38C22C7C" w14:textId="77777777" w:rsidTr="00550ACB">
        <w:trPr>
          <w:trHeight w:val="524"/>
        </w:trPr>
        <w:tc>
          <w:tcPr>
            <w:tcW w:w="3672" w:type="dxa"/>
            <w:shd w:val="clear" w:color="000000" w:fill="C0C0C0"/>
            <w:vAlign w:val="center"/>
          </w:tcPr>
          <w:p w14:paraId="38C22C7A" w14:textId="77777777" w:rsidR="00547F20" w:rsidRPr="00EE6CCF" w:rsidRDefault="00547F20" w:rsidP="00C85F3C">
            <w:pPr>
              <w:rPr>
                <w:rFonts w:cs="Arial"/>
                <w:sz w:val="22"/>
              </w:rPr>
            </w:pPr>
            <w:r w:rsidRPr="00EE6CCF">
              <w:rPr>
                <w:rFonts w:cs="Arial"/>
                <w:sz w:val="22"/>
              </w:rPr>
              <w:t>Date of Calibration:</w:t>
            </w:r>
          </w:p>
        </w:tc>
        <w:tc>
          <w:tcPr>
            <w:tcW w:w="6946" w:type="dxa"/>
            <w:gridSpan w:val="3"/>
            <w:shd w:val="clear" w:color="auto" w:fill="auto"/>
            <w:vAlign w:val="center"/>
          </w:tcPr>
          <w:p w14:paraId="38C22C7B" w14:textId="77777777" w:rsidR="00547F20" w:rsidRPr="00EE6CCF" w:rsidRDefault="00547F20" w:rsidP="00C85F3C">
            <w:pPr>
              <w:rPr>
                <w:rFonts w:cs="Arial"/>
                <w:sz w:val="22"/>
              </w:rPr>
            </w:pPr>
          </w:p>
        </w:tc>
      </w:tr>
      <w:tr w:rsidR="00547F20" w:rsidRPr="00EE6CCF" w14:paraId="38C22C7F" w14:textId="77777777" w:rsidTr="00473B40">
        <w:trPr>
          <w:trHeight w:val="330"/>
        </w:trPr>
        <w:tc>
          <w:tcPr>
            <w:tcW w:w="3672" w:type="dxa"/>
            <w:shd w:val="clear" w:color="000000" w:fill="C0C0C0"/>
          </w:tcPr>
          <w:p w14:paraId="38C22C7D" w14:textId="77777777" w:rsidR="00547F20" w:rsidRPr="00EE6CCF" w:rsidRDefault="00547F20" w:rsidP="00C85F3C">
            <w:pPr>
              <w:rPr>
                <w:rFonts w:cs="Arial"/>
                <w:sz w:val="22"/>
              </w:rPr>
            </w:pPr>
            <w:r w:rsidRPr="00792D8F">
              <w:rPr>
                <w:rFonts w:cs="Arial"/>
                <w:sz w:val="22"/>
              </w:rPr>
              <w:lastRenderedPageBreak/>
              <w:t>Reason for Calibration</w:t>
            </w:r>
          </w:p>
        </w:tc>
        <w:tc>
          <w:tcPr>
            <w:tcW w:w="6946" w:type="dxa"/>
            <w:gridSpan w:val="3"/>
            <w:shd w:val="clear" w:color="auto" w:fill="auto"/>
            <w:vAlign w:val="center"/>
          </w:tcPr>
          <w:p w14:paraId="38C22C7E" w14:textId="77777777" w:rsidR="00547F20" w:rsidRPr="00EE6CCF" w:rsidRDefault="00547F20" w:rsidP="00C85F3C">
            <w:pPr>
              <w:rPr>
                <w:rFonts w:cs="Arial"/>
                <w:sz w:val="22"/>
              </w:rPr>
            </w:pPr>
          </w:p>
        </w:tc>
      </w:tr>
      <w:tr w:rsidR="00547F20" w14:paraId="38C22C82" w14:textId="77777777" w:rsidTr="00473B40">
        <w:trPr>
          <w:trHeight w:val="330"/>
        </w:trPr>
        <w:tc>
          <w:tcPr>
            <w:tcW w:w="3672" w:type="dxa"/>
            <w:shd w:val="clear" w:color="000000" w:fill="C0C0C0"/>
            <w:vAlign w:val="center"/>
          </w:tcPr>
          <w:p w14:paraId="38C22C80" w14:textId="77777777" w:rsidR="00547F20" w:rsidRPr="00792D8F" w:rsidRDefault="00547F20" w:rsidP="00C85F3C">
            <w:pPr>
              <w:rPr>
                <w:rFonts w:cs="Arial"/>
              </w:rPr>
            </w:pPr>
            <w:r>
              <w:rPr>
                <w:rFonts w:cs="Arial"/>
                <w:sz w:val="22"/>
              </w:rPr>
              <w:t xml:space="preserve">Calibration </w:t>
            </w:r>
            <w:r w:rsidRPr="00EE6CCF">
              <w:rPr>
                <w:rFonts w:cs="Arial"/>
                <w:sz w:val="22"/>
              </w:rPr>
              <w:t xml:space="preserve">Standard </w:t>
            </w:r>
            <w:r>
              <w:rPr>
                <w:rFonts w:cs="Arial"/>
                <w:sz w:val="22"/>
              </w:rPr>
              <w:t>type and batch</w:t>
            </w:r>
            <w:r w:rsidRPr="00EE6CCF">
              <w:rPr>
                <w:rFonts w:cs="Arial"/>
                <w:sz w:val="22"/>
              </w:rPr>
              <w:t xml:space="preserve"> no.</w:t>
            </w:r>
          </w:p>
        </w:tc>
        <w:tc>
          <w:tcPr>
            <w:tcW w:w="6946" w:type="dxa"/>
            <w:gridSpan w:val="3"/>
            <w:shd w:val="clear" w:color="auto" w:fill="auto"/>
          </w:tcPr>
          <w:p w14:paraId="38C22C81" w14:textId="77777777" w:rsidR="00547F20" w:rsidRDefault="00547F20" w:rsidP="00C85F3C"/>
        </w:tc>
      </w:tr>
      <w:tr w:rsidR="00547F20" w:rsidRPr="00EE6CCF" w14:paraId="38C22C85" w14:textId="77777777" w:rsidTr="00550ACB">
        <w:trPr>
          <w:trHeight w:val="330"/>
        </w:trPr>
        <w:tc>
          <w:tcPr>
            <w:tcW w:w="3672" w:type="dxa"/>
            <w:shd w:val="clear" w:color="000000" w:fill="C0C0C0"/>
            <w:vAlign w:val="center"/>
          </w:tcPr>
          <w:p w14:paraId="38C22C83" w14:textId="77777777" w:rsidR="00547F20" w:rsidRPr="00EE6CCF" w:rsidRDefault="00547F20" w:rsidP="007314DD">
            <w:pPr>
              <w:rPr>
                <w:rFonts w:cs="Arial"/>
                <w:sz w:val="22"/>
              </w:rPr>
            </w:pPr>
            <w:r>
              <w:rPr>
                <w:rFonts w:cs="Arial"/>
                <w:sz w:val="22"/>
              </w:rPr>
              <w:t>1</w:t>
            </w:r>
            <w:r w:rsidRPr="007B360E">
              <w:rPr>
                <w:rFonts w:cs="Arial"/>
                <w:sz w:val="22"/>
                <w:vertAlign w:val="superscript"/>
              </w:rPr>
              <w:t>st</w:t>
            </w:r>
            <w:r>
              <w:rPr>
                <w:rFonts w:cs="Arial"/>
                <w:sz w:val="22"/>
              </w:rPr>
              <w:t xml:space="preserve"> standard value (low)</w:t>
            </w:r>
          </w:p>
        </w:tc>
        <w:tc>
          <w:tcPr>
            <w:tcW w:w="6946" w:type="dxa"/>
            <w:gridSpan w:val="3"/>
            <w:shd w:val="clear" w:color="auto" w:fill="auto"/>
            <w:vAlign w:val="center"/>
          </w:tcPr>
          <w:p w14:paraId="38C22C84" w14:textId="77777777" w:rsidR="00547F20" w:rsidRPr="00EE6CCF" w:rsidRDefault="00547F20" w:rsidP="00C85F3C">
            <w:pPr>
              <w:rPr>
                <w:rFonts w:cs="Arial"/>
                <w:sz w:val="22"/>
              </w:rPr>
            </w:pPr>
          </w:p>
        </w:tc>
      </w:tr>
      <w:tr w:rsidR="00547F20" w:rsidRPr="00EE6CCF" w14:paraId="38C22C8A" w14:textId="77777777" w:rsidTr="00550ACB">
        <w:trPr>
          <w:trHeight w:val="330"/>
        </w:trPr>
        <w:tc>
          <w:tcPr>
            <w:tcW w:w="3672" w:type="dxa"/>
            <w:shd w:val="clear" w:color="000000" w:fill="C0C0C0"/>
            <w:vAlign w:val="center"/>
          </w:tcPr>
          <w:p w14:paraId="38C22C86" w14:textId="77777777" w:rsidR="00547F20" w:rsidRPr="00EE6CCF" w:rsidRDefault="00547F20" w:rsidP="00C85F3C">
            <w:pPr>
              <w:rPr>
                <w:rFonts w:cs="Arial"/>
                <w:sz w:val="22"/>
              </w:rPr>
            </w:pPr>
            <w:r>
              <w:rPr>
                <w:rFonts w:cs="Arial"/>
                <w:sz w:val="22"/>
              </w:rPr>
              <w:t>2</w:t>
            </w:r>
            <w:proofErr w:type="gramStart"/>
            <w:r w:rsidRPr="007B360E">
              <w:rPr>
                <w:rFonts w:cs="Arial"/>
                <w:sz w:val="22"/>
                <w:vertAlign w:val="superscript"/>
              </w:rPr>
              <w:t>nd</w:t>
            </w:r>
            <w:r>
              <w:rPr>
                <w:rFonts w:cs="Arial"/>
                <w:sz w:val="22"/>
              </w:rPr>
              <w:t xml:space="preserve">  standard</w:t>
            </w:r>
            <w:proofErr w:type="gramEnd"/>
            <w:r>
              <w:rPr>
                <w:rFonts w:cs="Arial"/>
                <w:sz w:val="22"/>
              </w:rPr>
              <w:t xml:space="preserve"> value (medium) </w:t>
            </w:r>
          </w:p>
        </w:tc>
        <w:tc>
          <w:tcPr>
            <w:tcW w:w="1970" w:type="dxa"/>
            <w:shd w:val="clear" w:color="auto" w:fill="auto"/>
            <w:vAlign w:val="center"/>
          </w:tcPr>
          <w:p w14:paraId="38C22C87" w14:textId="77777777" w:rsidR="00547F20" w:rsidRPr="00EE6CCF" w:rsidRDefault="00547F20" w:rsidP="00C85F3C">
            <w:pPr>
              <w:rPr>
                <w:rFonts w:cs="Arial"/>
                <w:sz w:val="22"/>
              </w:rPr>
            </w:pPr>
          </w:p>
        </w:tc>
        <w:tc>
          <w:tcPr>
            <w:tcW w:w="3260" w:type="dxa"/>
            <w:shd w:val="clear" w:color="auto" w:fill="BFBFBF"/>
            <w:vAlign w:val="center"/>
          </w:tcPr>
          <w:p w14:paraId="38C22C88" w14:textId="77777777" w:rsidR="00547F20" w:rsidRPr="00EE6CCF" w:rsidRDefault="00547F20" w:rsidP="00C85F3C">
            <w:pPr>
              <w:rPr>
                <w:rFonts w:cs="Arial"/>
                <w:sz w:val="22"/>
              </w:rPr>
            </w:pPr>
            <w:r>
              <w:rPr>
                <w:rFonts w:cs="Arial"/>
                <w:sz w:val="22"/>
              </w:rPr>
              <w:t>Recorded value on instrument</w:t>
            </w:r>
          </w:p>
        </w:tc>
        <w:tc>
          <w:tcPr>
            <w:tcW w:w="1716" w:type="dxa"/>
            <w:shd w:val="clear" w:color="000000" w:fill="FFFFFF"/>
          </w:tcPr>
          <w:p w14:paraId="38C22C89" w14:textId="77777777" w:rsidR="00547F20" w:rsidRPr="00EE6CCF" w:rsidRDefault="00547F20" w:rsidP="00C85F3C">
            <w:pPr>
              <w:rPr>
                <w:rFonts w:cs="Arial"/>
                <w:sz w:val="22"/>
              </w:rPr>
            </w:pPr>
          </w:p>
        </w:tc>
      </w:tr>
      <w:tr w:rsidR="00547F20" w:rsidRPr="00EE6CCF" w14:paraId="38C22C8F" w14:textId="77777777" w:rsidTr="00550ACB">
        <w:trPr>
          <w:trHeight w:val="330"/>
        </w:trPr>
        <w:tc>
          <w:tcPr>
            <w:tcW w:w="3672" w:type="dxa"/>
            <w:shd w:val="clear" w:color="000000" w:fill="C0C0C0"/>
            <w:vAlign w:val="center"/>
          </w:tcPr>
          <w:p w14:paraId="38C22C8B" w14:textId="77777777" w:rsidR="00547F20" w:rsidRPr="00EE6CCF" w:rsidRDefault="00547F20" w:rsidP="00C85F3C">
            <w:pPr>
              <w:rPr>
                <w:rFonts w:cs="Arial"/>
                <w:sz w:val="22"/>
              </w:rPr>
            </w:pPr>
            <w:r>
              <w:rPr>
                <w:rFonts w:cs="Arial"/>
                <w:sz w:val="22"/>
              </w:rPr>
              <w:t>3</w:t>
            </w:r>
            <w:r w:rsidRPr="007B360E">
              <w:rPr>
                <w:rFonts w:cs="Arial"/>
                <w:sz w:val="22"/>
                <w:vertAlign w:val="superscript"/>
              </w:rPr>
              <w:t>rd</w:t>
            </w:r>
            <w:r>
              <w:rPr>
                <w:rFonts w:cs="Arial"/>
                <w:sz w:val="22"/>
              </w:rPr>
              <w:t xml:space="preserve"> standard value (high)</w:t>
            </w:r>
          </w:p>
        </w:tc>
        <w:tc>
          <w:tcPr>
            <w:tcW w:w="1970" w:type="dxa"/>
            <w:shd w:val="clear" w:color="auto" w:fill="auto"/>
            <w:vAlign w:val="center"/>
          </w:tcPr>
          <w:p w14:paraId="38C22C8C" w14:textId="77777777" w:rsidR="00547F20" w:rsidRPr="00EE6CCF" w:rsidRDefault="00547F20" w:rsidP="00C85F3C">
            <w:pPr>
              <w:rPr>
                <w:rFonts w:cs="Arial"/>
                <w:sz w:val="22"/>
              </w:rPr>
            </w:pPr>
          </w:p>
        </w:tc>
        <w:tc>
          <w:tcPr>
            <w:tcW w:w="3260" w:type="dxa"/>
            <w:shd w:val="clear" w:color="auto" w:fill="BFBFBF"/>
            <w:vAlign w:val="center"/>
          </w:tcPr>
          <w:p w14:paraId="38C22C8D" w14:textId="77777777" w:rsidR="00547F20" w:rsidRPr="00EE6CCF" w:rsidRDefault="00547F20" w:rsidP="00C85F3C">
            <w:pPr>
              <w:rPr>
                <w:rFonts w:cs="Arial"/>
                <w:sz w:val="22"/>
              </w:rPr>
            </w:pPr>
            <w:r>
              <w:rPr>
                <w:rFonts w:cs="Arial"/>
                <w:sz w:val="22"/>
              </w:rPr>
              <w:t>Recorded value on instrument</w:t>
            </w:r>
          </w:p>
        </w:tc>
        <w:tc>
          <w:tcPr>
            <w:tcW w:w="1716" w:type="dxa"/>
            <w:shd w:val="clear" w:color="000000" w:fill="FFFFFF"/>
          </w:tcPr>
          <w:p w14:paraId="38C22C8E" w14:textId="77777777" w:rsidR="00547F20" w:rsidRPr="00EE6CCF" w:rsidRDefault="00547F20" w:rsidP="00C85F3C">
            <w:pPr>
              <w:rPr>
                <w:rFonts w:cs="Arial"/>
                <w:sz w:val="22"/>
              </w:rPr>
            </w:pPr>
          </w:p>
        </w:tc>
      </w:tr>
      <w:tr w:rsidR="00547F20" w:rsidRPr="00EE6CCF" w14:paraId="38C22C94" w14:textId="77777777" w:rsidTr="00550ACB">
        <w:trPr>
          <w:trHeight w:val="330"/>
        </w:trPr>
        <w:tc>
          <w:tcPr>
            <w:tcW w:w="3672" w:type="dxa"/>
            <w:shd w:val="clear" w:color="000000" w:fill="C0C0C0"/>
            <w:vAlign w:val="center"/>
          </w:tcPr>
          <w:p w14:paraId="38C22C90" w14:textId="77777777" w:rsidR="00547F20" w:rsidRPr="00EE6CCF" w:rsidRDefault="00547F20" w:rsidP="00C85F3C">
            <w:pPr>
              <w:rPr>
                <w:rFonts w:cs="Arial"/>
                <w:sz w:val="22"/>
              </w:rPr>
            </w:pPr>
            <w:r w:rsidRPr="00EE6CCF">
              <w:rPr>
                <w:rFonts w:cs="Arial"/>
                <w:sz w:val="22"/>
              </w:rPr>
              <w:t>Calibration successful? Y/N</w:t>
            </w:r>
          </w:p>
        </w:tc>
        <w:tc>
          <w:tcPr>
            <w:tcW w:w="1970" w:type="dxa"/>
            <w:shd w:val="clear" w:color="auto" w:fill="auto"/>
            <w:vAlign w:val="center"/>
          </w:tcPr>
          <w:p w14:paraId="38C22C91" w14:textId="77777777" w:rsidR="00547F20" w:rsidRPr="00EE6CCF" w:rsidRDefault="00547F20" w:rsidP="00C85F3C">
            <w:pPr>
              <w:rPr>
                <w:rFonts w:cs="Arial"/>
                <w:sz w:val="22"/>
              </w:rPr>
            </w:pPr>
          </w:p>
        </w:tc>
        <w:tc>
          <w:tcPr>
            <w:tcW w:w="3260" w:type="dxa"/>
            <w:shd w:val="clear" w:color="auto" w:fill="BFBFBF"/>
            <w:vAlign w:val="center"/>
          </w:tcPr>
          <w:p w14:paraId="38C22C92" w14:textId="77777777" w:rsidR="00547F20" w:rsidRPr="00EE6CCF" w:rsidRDefault="00547F20" w:rsidP="00C85F3C">
            <w:pPr>
              <w:rPr>
                <w:rFonts w:cs="Arial"/>
                <w:sz w:val="22"/>
              </w:rPr>
            </w:pPr>
            <w:r>
              <w:rPr>
                <w:rFonts w:cs="Arial"/>
                <w:sz w:val="22"/>
              </w:rPr>
              <w:t>Recorded value on instrument</w:t>
            </w:r>
          </w:p>
        </w:tc>
        <w:tc>
          <w:tcPr>
            <w:tcW w:w="1716" w:type="dxa"/>
            <w:shd w:val="clear" w:color="000000" w:fill="FFFFFF"/>
          </w:tcPr>
          <w:p w14:paraId="38C22C93" w14:textId="77777777" w:rsidR="00547F20" w:rsidRPr="00EE6CCF" w:rsidRDefault="00547F20" w:rsidP="00C85F3C">
            <w:pPr>
              <w:rPr>
                <w:rFonts w:cs="Arial"/>
                <w:sz w:val="22"/>
              </w:rPr>
            </w:pPr>
          </w:p>
        </w:tc>
      </w:tr>
      <w:tr w:rsidR="00547F20" w:rsidRPr="00EE6CCF" w14:paraId="38C22C97" w14:textId="77777777" w:rsidTr="00550ACB">
        <w:trPr>
          <w:trHeight w:val="352"/>
        </w:trPr>
        <w:tc>
          <w:tcPr>
            <w:tcW w:w="3672" w:type="dxa"/>
            <w:shd w:val="clear" w:color="000000" w:fill="C0C0C0"/>
            <w:vAlign w:val="center"/>
          </w:tcPr>
          <w:p w14:paraId="38C22C95" w14:textId="77777777" w:rsidR="00547F20" w:rsidRPr="00EE6CCF" w:rsidRDefault="00547F20" w:rsidP="00C85F3C">
            <w:pPr>
              <w:rPr>
                <w:rFonts w:cs="Arial"/>
                <w:sz w:val="22"/>
              </w:rPr>
            </w:pPr>
            <w:r>
              <w:rPr>
                <w:rFonts w:cs="Arial"/>
                <w:sz w:val="22"/>
              </w:rPr>
              <w:t>Checked against standard</w:t>
            </w:r>
          </w:p>
        </w:tc>
        <w:tc>
          <w:tcPr>
            <w:tcW w:w="6946" w:type="dxa"/>
            <w:gridSpan w:val="3"/>
            <w:shd w:val="clear" w:color="auto" w:fill="auto"/>
            <w:vAlign w:val="center"/>
          </w:tcPr>
          <w:p w14:paraId="38C22C96" w14:textId="77777777" w:rsidR="00547F20" w:rsidRPr="00EE6CCF" w:rsidRDefault="00547F20" w:rsidP="00C85F3C">
            <w:pPr>
              <w:rPr>
                <w:rFonts w:cs="Arial"/>
                <w:sz w:val="22"/>
              </w:rPr>
            </w:pPr>
          </w:p>
        </w:tc>
      </w:tr>
      <w:tr w:rsidR="00547F20" w:rsidRPr="00EE6CCF" w14:paraId="38C22C9C" w14:textId="77777777" w:rsidTr="00550ACB">
        <w:trPr>
          <w:trHeight w:val="315"/>
        </w:trPr>
        <w:tc>
          <w:tcPr>
            <w:tcW w:w="3672" w:type="dxa"/>
            <w:shd w:val="clear" w:color="000000" w:fill="C0C0C0"/>
            <w:vAlign w:val="center"/>
          </w:tcPr>
          <w:p w14:paraId="38C22C98" w14:textId="77777777" w:rsidR="00547F20" w:rsidRPr="00EE6CCF" w:rsidRDefault="00547F20" w:rsidP="00C85F3C">
            <w:pPr>
              <w:rPr>
                <w:rFonts w:cs="Arial"/>
                <w:sz w:val="22"/>
              </w:rPr>
            </w:pPr>
            <w:r w:rsidRPr="00EE6CCF">
              <w:rPr>
                <w:rFonts w:cs="Arial"/>
                <w:sz w:val="22"/>
              </w:rPr>
              <w:t>Comments:</w:t>
            </w:r>
          </w:p>
        </w:tc>
        <w:tc>
          <w:tcPr>
            <w:tcW w:w="1970" w:type="dxa"/>
            <w:shd w:val="clear" w:color="auto" w:fill="auto"/>
            <w:vAlign w:val="center"/>
          </w:tcPr>
          <w:p w14:paraId="38C22C99" w14:textId="77777777" w:rsidR="00547F20" w:rsidRPr="00EE6CCF" w:rsidRDefault="00547F20" w:rsidP="00C85F3C">
            <w:pPr>
              <w:rPr>
                <w:rFonts w:cs="Arial"/>
                <w:sz w:val="22"/>
              </w:rPr>
            </w:pPr>
          </w:p>
        </w:tc>
        <w:tc>
          <w:tcPr>
            <w:tcW w:w="3260" w:type="dxa"/>
            <w:shd w:val="clear" w:color="auto" w:fill="BFBFBF"/>
            <w:vAlign w:val="center"/>
          </w:tcPr>
          <w:p w14:paraId="38C22C9A" w14:textId="77777777" w:rsidR="00547F20" w:rsidRPr="00EE6CCF" w:rsidRDefault="00547F20" w:rsidP="00C85F3C">
            <w:pPr>
              <w:rPr>
                <w:rFonts w:cs="Arial"/>
                <w:sz w:val="22"/>
              </w:rPr>
            </w:pPr>
            <w:r w:rsidRPr="00EE6CCF">
              <w:rPr>
                <w:rFonts w:cs="Arial"/>
                <w:sz w:val="22"/>
              </w:rPr>
              <w:t>Within acceptable range? Y/N</w:t>
            </w:r>
          </w:p>
        </w:tc>
        <w:tc>
          <w:tcPr>
            <w:tcW w:w="1716" w:type="dxa"/>
            <w:shd w:val="clear" w:color="000000" w:fill="FFFFFF"/>
          </w:tcPr>
          <w:p w14:paraId="38C22C9B" w14:textId="77777777" w:rsidR="00547F20" w:rsidRPr="00EE6CCF" w:rsidRDefault="00547F20" w:rsidP="00C85F3C">
            <w:pPr>
              <w:rPr>
                <w:rFonts w:cs="Arial"/>
                <w:sz w:val="22"/>
              </w:rPr>
            </w:pPr>
          </w:p>
        </w:tc>
      </w:tr>
      <w:tr w:rsidR="00C74312" w:rsidRPr="00EE6CCF" w14:paraId="38C22C9E" w14:textId="77777777" w:rsidTr="00473B40">
        <w:trPr>
          <w:trHeight w:val="524"/>
        </w:trPr>
        <w:tc>
          <w:tcPr>
            <w:tcW w:w="10618" w:type="dxa"/>
            <w:gridSpan w:val="4"/>
            <w:shd w:val="clear" w:color="auto" w:fill="auto"/>
            <w:vAlign w:val="center"/>
          </w:tcPr>
          <w:p w14:paraId="38C22C9D" w14:textId="77777777" w:rsidR="00C74312" w:rsidRPr="00EE6CCF" w:rsidRDefault="00C74312" w:rsidP="00DD0D88">
            <w:pPr>
              <w:jc w:val="center"/>
              <w:rPr>
                <w:rFonts w:cs="Arial"/>
                <w:sz w:val="22"/>
              </w:rPr>
            </w:pPr>
            <w:r>
              <w:rPr>
                <w:rFonts w:cs="Arial"/>
                <w:sz w:val="22"/>
              </w:rPr>
              <w:t>Note: Instruments should be calibrated according to manufacturer’s instructions</w:t>
            </w:r>
          </w:p>
        </w:tc>
      </w:tr>
    </w:tbl>
    <w:p w14:paraId="38C22C9F" w14:textId="77777777" w:rsidR="00571A6E" w:rsidRPr="0069698F" w:rsidRDefault="00571A6E" w:rsidP="00571A6E">
      <w:pPr>
        <w:pStyle w:val="ListParagraph"/>
        <w:ind w:left="0"/>
        <w:rPr>
          <w:rFonts w:ascii="Arial" w:hAnsi="Arial" w:cs="Arial"/>
          <w:sz w:val="22"/>
          <w:szCs w:val="22"/>
        </w:rPr>
      </w:pPr>
    </w:p>
    <w:p w14:paraId="38C22CA0" w14:textId="77777777" w:rsidR="00571A6E" w:rsidRDefault="00571A6E">
      <w:r>
        <w:br w:type="page"/>
      </w:r>
    </w:p>
    <w:tbl>
      <w:tblPr>
        <w:tblpPr w:leftFromText="180" w:rightFromText="180" w:vertAnchor="page" w:horzAnchor="margin" w:tblpXSpec="center" w:tblpY="496"/>
        <w:tblW w:w="102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35"/>
        <w:gridCol w:w="5630"/>
      </w:tblGrid>
      <w:tr w:rsidR="005068F3" w:rsidRPr="004A39A6" w14:paraId="38C22CA7" w14:textId="77777777" w:rsidTr="008F446E">
        <w:trPr>
          <w:trHeight w:val="132"/>
        </w:trPr>
        <w:tc>
          <w:tcPr>
            <w:tcW w:w="4635" w:type="dxa"/>
            <w:shd w:val="clear" w:color="auto" w:fill="auto"/>
          </w:tcPr>
          <w:p w14:paraId="38C22CA1" w14:textId="77777777" w:rsidR="005068F3" w:rsidRPr="004A39A6" w:rsidRDefault="005068F3" w:rsidP="00476599">
            <w:pPr>
              <w:tabs>
                <w:tab w:val="center" w:pos="4513"/>
                <w:tab w:val="right" w:pos="9026"/>
              </w:tabs>
              <w:rPr>
                <w:b/>
                <w:sz w:val="18"/>
                <w:szCs w:val="18"/>
              </w:rPr>
            </w:pPr>
            <w:r w:rsidRPr="004A39A6">
              <w:rPr>
                <w:b/>
                <w:sz w:val="18"/>
                <w:szCs w:val="18"/>
              </w:rPr>
              <w:lastRenderedPageBreak/>
              <w:t>Private Water supplies Sampling Procedures Manual</w:t>
            </w:r>
          </w:p>
          <w:p w14:paraId="38C22CA2" w14:textId="77777777" w:rsidR="005068F3" w:rsidRPr="004A39A6" w:rsidRDefault="005068F3" w:rsidP="00476599">
            <w:pPr>
              <w:tabs>
                <w:tab w:val="center" w:pos="4513"/>
                <w:tab w:val="right" w:pos="9026"/>
              </w:tabs>
              <w:rPr>
                <w:sz w:val="18"/>
                <w:szCs w:val="18"/>
              </w:rPr>
            </w:pPr>
            <w:r w:rsidRPr="004A39A6">
              <w:rPr>
                <w:sz w:val="18"/>
                <w:szCs w:val="18"/>
              </w:rPr>
              <w:t>version number: 1</w:t>
            </w:r>
          </w:p>
          <w:p w14:paraId="38C22CA3" w14:textId="77777777" w:rsidR="005068F3" w:rsidRPr="004A39A6" w:rsidRDefault="005068F3" w:rsidP="00476599">
            <w:pPr>
              <w:tabs>
                <w:tab w:val="center" w:pos="4513"/>
                <w:tab w:val="right" w:pos="9026"/>
              </w:tabs>
              <w:rPr>
                <w:b/>
                <w:sz w:val="18"/>
                <w:szCs w:val="18"/>
              </w:rPr>
            </w:pPr>
          </w:p>
        </w:tc>
        <w:tc>
          <w:tcPr>
            <w:tcW w:w="5630" w:type="dxa"/>
            <w:shd w:val="clear" w:color="auto" w:fill="auto"/>
          </w:tcPr>
          <w:p w14:paraId="38C22CA4" w14:textId="77777777" w:rsidR="005068F3" w:rsidRPr="004A39A6" w:rsidRDefault="005068F3" w:rsidP="00476599">
            <w:pPr>
              <w:tabs>
                <w:tab w:val="center" w:pos="4513"/>
                <w:tab w:val="right" w:pos="9026"/>
              </w:tabs>
              <w:rPr>
                <w:b/>
                <w:sz w:val="18"/>
                <w:szCs w:val="18"/>
              </w:rPr>
            </w:pPr>
            <w:r w:rsidRPr="004A39A6">
              <w:rPr>
                <w:b/>
                <w:sz w:val="18"/>
                <w:szCs w:val="18"/>
              </w:rPr>
              <w:t>SECTION</w:t>
            </w:r>
          </w:p>
          <w:p w14:paraId="38C22CA5" w14:textId="77777777" w:rsidR="005068F3" w:rsidRPr="004A39A6" w:rsidRDefault="005068F3" w:rsidP="00476599">
            <w:pPr>
              <w:tabs>
                <w:tab w:val="center" w:pos="4513"/>
                <w:tab w:val="right" w:pos="9026"/>
              </w:tabs>
              <w:rPr>
                <w:sz w:val="18"/>
                <w:szCs w:val="18"/>
              </w:rPr>
            </w:pPr>
            <w:r w:rsidRPr="004A39A6">
              <w:rPr>
                <w:sz w:val="18"/>
                <w:szCs w:val="18"/>
              </w:rPr>
              <w:t>page      of</w:t>
            </w:r>
          </w:p>
          <w:p w14:paraId="38C22CA6" w14:textId="77777777" w:rsidR="005068F3" w:rsidRPr="004A39A6" w:rsidRDefault="005068F3" w:rsidP="00476599">
            <w:pPr>
              <w:tabs>
                <w:tab w:val="center" w:pos="4513"/>
                <w:tab w:val="right" w:pos="9026"/>
              </w:tabs>
              <w:rPr>
                <w:sz w:val="18"/>
                <w:szCs w:val="18"/>
              </w:rPr>
            </w:pPr>
          </w:p>
        </w:tc>
      </w:tr>
      <w:tr w:rsidR="005068F3" w:rsidRPr="004A39A6" w14:paraId="38C22CA9" w14:textId="77777777" w:rsidTr="008F446E">
        <w:trPr>
          <w:trHeight w:val="7"/>
        </w:trPr>
        <w:tc>
          <w:tcPr>
            <w:tcW w:w="10265" w:type="dxa"/>
            <w:gridSpan w:val="2"/>
            <w:shd w:val="clear" w:color="auto" w:fill="auto"/>
          </w:tcPr>
          <w:p w14:paraId="38C22CA8" w14:textId="77777777" w:rsidR="005068F3" w:rsidRPr="004A39A6" w:rsidRDefault="005068F3" w:rsidP="00476599">
            <w:pPr>
              <w:tabs>
                <w:tab w:val="center" w:pos="4513"/>
                <w:tab w:val="right" w:pos="9026"/>
              </w:tabs>
              <w:rPr>
                <w:sz w:val="18"/>
                <w:szCs w:val="18"/>
              </w:rPr>
            </w:pPr>
            <w:r w:rsidRPr="004A39A6">
              <w:rPr>
                <w:sz w:val="18"/>
                <w:szCs w:val="18"/>
              </w:rPr>
              <w:t>Issue date:</w:t>
            </w:r>
          </w:p>
        </w:tc>
      </w:tr>
    </w:tbl>
    <w:p w14:paraId="38C22CAA" w14:textId="77777777" w:rsidR="00C85F3C" w:rsidRPr="00C85F3C" w:rsidRDefault="00C85F3C" w:rsidP="00C85F3C">
      <w:pPr>
        <w:spacing w:after="0"/>
        <w:rPr>
          <w:b/>
          <w:noProof/>
          <w:vanish/>
        </w:rPr>
      </w:pPr>
    </w:p>
    <w:tbl>
      <w:tblPr>
        <w:tblW w:w="103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972"/>
        <w:gridCol w:w="1033"/>
        <w:gridCol w:w="298"/>
        <w:gridCol w:w="692"/>
        <w:gridCol w:w="992"/>
        <w:gridCol w:w="564"/>
        <w:gridCol w:w="987"/>
        <w:gridCol w:w="1132"/>
        <w:gridCol w:w="988"/>
        <w:gridCol w:w="1422"/>
      </w:tblGrid>
      <w:tr w:rsidR="00571A6E" w:rsidRPr="000E40BF" w14:paraId="38C22CAC" w14:textId="77777777" w:rsidTr="00F74C06">
        <w:trPr>
          <w:trHeight w:val="330"/>
        </w:trPr>
        <w:tc>
          <w:tcPr>
            <w:tcW w:w="10320" w:type="dxa"/>
            <w:gridSpan w:val="11"/>
            <w:tcBorders>
              <w:bottom w:val="single" w:sz="4" w:space="0" w:color="auto"/>
            </w:tcBorders>
            <w:shd w:val="clear" w:color="000000" w:fill="C0C0C0"/>
            <w:vAlign w:val="center"/>
          </w:tcPr>
          <w:p w14:paraId="38C22CAB" w14:textId="77777777" w:rsidR="00571A6E" w:rsidRPr="00792D8F" w:rsidRDefault="00571A6E" w:rsidP="00C85F3C">
            <w:pPr>
              <w:jc w:val="center"/>
              <w:rPr>
                <w:rFonts w:cs="Arial"/>
                <w:b/>
                <w:sz w:val="22"/>
              </w:rPr>
            </w:pPr>
            <w:r>
              <w:rPr>
                <w:rFonts w:cs="Arial"/>
                <w:b/>
                <w:sz w:val="22"/>
              </w:rPr>
              <w:t>Daily check for</w:t>
            </w:r>
            <w:r w:rsidRPr="00792D8F">
              <w:rPr>
                <w:rFonts w:cs="Arial"/>
                <w:b/>
                <w:sz w:val="22"/>
              </w:rPr>
              <w:t xml:space="preserve"> hand held </w:t>
            </w:r>
            <w:proofErr w:type="spellStart"/>
            <w:r>
              <w:rPr>
                <w:rFonts w:cs="Arial"/>
                <w:b/>
                <w:sz w:val="22"/>
              </w:rPr>
              <w:t>Chlorometer</w:t>
            </w:r>
            <w:proofErr w:type="spellEnd"/>
          </w:p>
        </w:tc>
      </w:tr>
      <w:tr w:rsidR="00571A6E" w:rsidRPr="000E40BF" w14:paraId="38C22CAF" w14:textId="77777777" w:rsidTr="003C4582">
        <w:trPr>
          <w:trHeight w:val="227"/>
        </w:trPr>
        <w:tc>
          <w:tcPr>
            <w:tcW w:w="3543" w:type="dxa"/>
            <w:gridSpan w:val="4"/>
            <w:tcBorders>
              <w:bottom w:val="single" w:sz="4" w:space="0" w:color="auto"/>
            </w:tcBorders>
            <w:shd w:val="clear" w:color="000000" w:fill="C0C0C0"/>
            <w:vAlign w:val="center"/>
          </w:tcPr>
          <w:p w14:paraId="38C22CAD" w14:textId="77777777" w:rsidR="00571A6E" w:rsidRPr="00EE6CCF" w:rsidRDefault="00571A6E" w:rsidP="00C85F3C">
            <w:pPr>
              <w:ind w:left="-660" w:firstLine="660"/>
              <w:rPr>
                <w:rFonts w:cs="Arial"/>
                <w:sz w:val="22"/>
              </w:rPr>
            </w:pPr>
            <w:r>
              <w:rPr>
                <w:rFonts w:cs="Arial"/>
                <w:sz w:val="22"/>
              </w:rPr>
              <w:t>Instrument name</w:t>
            </w:r>
            <w:r w:rsidRPr="00EE6CCF">
              <w:rPr>
                <w:rFonts w:cs="Arial"/>
                <w:sz w:val="22"/>
              </w:rPr>
              <w:t xml:space="preserve"> (in full)</w:t>
            </w:r>
            <w:r>
              <w:rPr>
                <w:rFonts w:cs="Arial"/>
                <w:sz w:val="22"/>
              </w:rPr>
              <w:t>:</w:t>
            </w:r>
          </w:p>
        </w:tc>
        <w:tc>
          <w:tcPr>
            <w:tcW w:w="6777" w:type="dxa"/>
            <w:gridSpan w:val="7"/>
            <w:tcBorders>
              <w:bottom w:val="single" w:sz="4" w:space="0" w:color="auto"/>
            </w:tcBorders>
            <w:shd w:val="clear" w:color="auto" w:fill="auto"/>
          </w:tcPr>
          <w:p w14:paraId="38C22CAE" w14:textId="77777777" w:rsidR="00571A6E" w:rsidRPr="00EE6CCF" w:rsidRDefault="00571A6E" w:rsidP="00C85F3C">
            <w:pPr>
              <w:rPr>
                <w:rFonts w:cs="Arial"/>
                <w:sz w:val="22"/>
              </w:rPr>
            </w:pPr>
            <w:r w:rsidRPr="00EE6CCF">
              <w:rPr>
                <w:rFonts w:cs="Arial"/>
                <w:sz w:val="22"/>
              </w:rPr>
              <w:t>   </w:t>
            </w:r>
          </w:p>
        </w:tc>
      </w:tr>
      <w:tr w:rsidR="00571A6E" w:rsidRPr="000E40BF" w14:paraId="38C22CB2" w14:textId="77777777" w:rsidTr="003C4582">
        <w:trPr>
          <w:trHeight w:val="227"/>
        </w:trPr>
        <w:tc>
          <w:tcPr>
            <w:tcW w:w="3543" w:type="dxa"/>
            <w:gridSpan w:val="4"/>
            <w:tcBorders>
              <w:bottom w:val="single" w:sz="4" w:space="0" w:color="auto"/>
            </w:tcBorders>
            <w:shd w:val="clear" w:color="000000" w:fill="C0C0C0"/>
            <w:vAlign w:val="center"/>
          </w:tcPr>
          <w:p w14:paraId="38C22CB0" w14:textId="77777777" w:rsidR="00571A6E" w:rsidRPr="00EE6CCF" w:rsidRDefault="00571A6E" w:rsidP="00C85F3C">
            <w:pPr>
              <w:rPr>
                <w:rFonts w:cs="Arial"/>
                <w:sz w:val="22"/>
              </w:rPr>
            </w:pPr>
            <w:r w:rsidRPr="00EE6CCF">
              <w:rPr>
                <w:rFonts w:cs="Arial"/>
                <w:sz w:val="22"/>
              </w:rPr>
              <w:t xml:space="preserve">Meter </w:t>
            </w:r>
            <w:r>
              <w:rPr>
                <w:rFonts w:cs="Arial"/>
                <w:sz w:val="22"/>
              </w:rPr>
              <w:t>Serial/</w:t>
            </w:r>
            <w:r w:rsidRPr="00EE6CCF">
              <w:rPr>
                <w:rFonts w:cs="Arial"/>
                <w:sz w:val="22"/>
              </w:rPr>
              <w:t>Equipment No.</w:t>
            </w:r>
          </w:p>
        </w:tc>
        <w:tc>
          <w:tcPr>
            <w:tcW w:w="6777" w:type="dxa"/>
            <w:gridSpan w:val="7"/>
            <w:tcBorders>
              <w:bottom w:val="single" w:sz="4" w:space="0" w:color="auto"/>
            </w:tcBorders>
            <w:shd w:val="clear" w:color="auto" w:fill="auto"/>
            <w:vAlign w:val="center"/>
          </w:tcPr>
          <w:p w14:paraId="38C22CB1" w14:textId="77777777" w:rsidR="00571A6E" w:rsidRPr="00EE6CCF" w:rsidRDefault="00571A6E" w:rsidP="00C85F3C">
            <w:pPr>
              <w:rPr>
                <w:rFonts w:cs="Arial"/>
                <w:sz w:val="22"/>
              </w:rPr>
            </w:pPr>
          </w:p>
        </w:tc>
      </w:tr>
      <w:tr w:rsidR="00571A6E" w:rsidRPr="000E40BF" w14:paraId="38C22CB5" w14:textId="77777777" w:rsidTr="003C4582">
        <w:trPr>
          <w:trHeight w:val="227"/>
        </w:trPr>
        <w:tc>
          <w:tcPr>
            <w:tcW w:w="3543" w:type="dxa"/>
            <w:gridSpan w:val="4"/>
            <w:tcBorders>
              <w:bottom w:val="single" w:sz="4" w:space="0" w:color="auto"/>
            </w:tcBorders>
            <w:shd w:val="clear" w:color="000000" w:fill="C0C0C0"/>
            <w:vAlign w:val="center"/>
          </w:tcPr>
          <w:p w14:paraId="38C22CB3" w14:textId="77777777" w:rsidR="00571A6E" w:rsidRPr="00EE6CCF" w:rsidRDefault="00571A6E" w:rsidP="00C85F3C">
            <w:pPr>
              <w:rPr>
                <w:rFonts w:cs="Arial"/>
                <w:sz w:val="22"/>
              </w:rPr>
            </w:pPr>
            <w:r>
              <w:rPr>
                <w:rFonts w:cs="Arial"/>
                <w:sz w:val="22"/>
              </w:rPr>
              <w:t>Standard used</w:t>
            </w:r>
          </w:p>
        </w:tc>
        <w:tc>
          <w:tcPr>
            <w:tcW w:w="6777" w:type="dxa"/>
            <w:gridSpan w:val="7"/>
            <w:tcBorders>
              <w:bottom w:val="single" w:sz="4" w:space="0" w:color="auto"/>
            </w:tcBorders>
            <w:shd w:val="clear" w:color="auto" w:fill="auto"/>
            <w:vAlign w:val="center"/>
          </w:tcPr>
          <w:p w14:paraId="38C22CB4" w14:textId="77777777" w:rsidR="00571A6E" w:rsidRPr="00EE6CCF" w:rsidRDefault="00571A6E" w:rsidP="00C85F3C">
            <w:pPr>
              <w:rPr>
                <w:rFonts w:cs="Arial"/>
                <w:sz w:val="22"/>
              </w:rPr>
            </w:pPr>
          </w:p>
        </w:tc>
      </w:tr>
      <w:tr w:rsidR="00571A6E" w:rsidRPr="000E40BF" w14:paraId="38C22CB8" w14:textId="77777777" w:rsidTr="003C4582">
        <w:trPr>
          <w:trHeight w:val="227"/>
        </w:trPr>
        <w:tc>
          <w:tcPr>
            <w:tcW w:w="3543" w:type="dxa"/>
            <w:gridSpan w:val="4"/>
            <w:tcBorders>
              <w:bottom w:val="single" w:sz="4" w:space="0" w:color="auto"/>
            </w:tcBorders>
            <w:shd w:val="clear" w:color="000000" w:fill="C0C0C0"/>
            <w:vAlign w:val="center"/>
          </w:tcPr>
          <w:p w14:paraId="38C22CB6" w14:textId="77777777" w:rsidR="00571A6E" w:rsidRDefault="00571A6E" w:rsidP="00C85F3C">
            <w:pPr>
              <w:rPr>
                <w:rFonts w:cs="Arial"/>
                <w:sz w:val="22"/>
              </w:rPr>
            </w:pPr>
            <w:r>
              <w:rPr>
                <w:rFonts w:cs="Arial"/>
                <w:sz w:val="22"/>
              </w:rPr>
              <w:t>Batch number</w:t>
            </w:r>
          </w:p>
        </w:tc>
        <w:tc>
          <w:tcPr>
            <w:tcW w:w="6777" w:type="dxa"/>
            <w:gridSpan w:val="7"/>
            <w:tcBorders>
              <w:bottom w:val="single" w:sz="4" w:space="0" w:color="auto"/>
            </w:tcBorders>
            <w:shd w:val="clear" w:color="auto" w:fill="auto"/>
            <w:vAlign w:val="center"/>
          </w:tcPr>
          <w:p w14:paraId="38C22CB7" w14:textId="77777777" w:rsidR="00571A6E" w:rsidRPr="00EE6CCF" w:rsidRDefault="00571A6E" w:rsidP="00C85F3C">
            <w:pPr>
              <w:rPr>
                <w:rFonts w:cs="Arial"/>
                <w:sz w:val="22"/>
              </w:rPr>
            </w:pPr>
          </w:p>
        </w:tc>
      </w:tr>
      <w:tr w:rsidR="00571A6E" w:rsidRPr="000E40BF" w14:paraId="38C22CBB" w14:textId="77777777" w:rsidTr="003C4582">
        <w:trPr>
          <w:trHeight w:val="227"/>
        </w:trPr>
        <w:tc>
          <w:tcPr>
            <w:tcW w:w="3543" w:type="dxa"/>
            <w:gridSpan w:val="4"/>
            <w:tcBorders>
              <w:bottom w:val="single" w:sz="4" w:space="0" w:color="auto"/>
            </w:tcBorders>
            <w:shd w:val="clear" w:color="000000" w:fill="C0C0C0"/>
            <w:vAlign w:val="center"/>
          </w:tcPr>
          <w:p w14:paraId="38C22CB9" w14:textId="77777777" w:rsidR="00571A6E" w:rsidRDefault="00571A6E" w:rsidP="00C85F3C">
            <w:pPr>
              <w:rPr>
                <w:rFonts w:cs="Arial"/>
                <w:sz w:val="22"/>
              </w:rPr>
            </w:pPr>
            <w:r>
              <w:rPr>
                <w:rFonts w:cs="Arial"/>
                <w:sz w:val="22"/>
              </w:rPr>
              <w:t>Target value, limits and units</w:t>
            </w:r>
          </w:p>
        </w:tc>
        <w:tc>
          <w:tcPr>
            <w:tcW w:w="6777" w:type="dxa"/>
            <w:gridSpan w:val="7"/>
            <w:tcBorders>
              <w:bottom w:val="single" w:sz="4" w:space="0" w:color="auto"/>
            </w:tcBorders>
            <w:shd w:val="clear" w:color="auto" w:fill="auto"/>
            <w:vAlign w:val="center"/>
          </w:tcPr>
          <w:p w14:paraId="38C22CBA" w14:textId="77777777" w:rsidR="00571A6E" w:rsidRPr="00EE6CCF" w:rsidRDefault="00571A6E" w:rsidP="00C85F3C">
            <w:pPr>
              <w:rPr>
                <w:rFonts w:cs="Arial"/>
                <w:sz w:val="22"/>
              </w:rPr>
            </w:pPr>
          </w:p>
        </w:tc>
      </w:tr>
      <w:tr w:rsidR="00571A6E" w:rsidRPr="000E40BF" w14:paraId="38C22CBE" w14:textId="77777777" w:rsidTr="003C4582">
        <w:trPr>
          <w:trHeight w:val="227"/>
        </w:trPr>
        <w:tc>
          <w:tcPr>
            <w:tcW w:w="3543" w:type="dxa"/>
            <w:gridSpan w:val="4"/>
            <w:tcBorders>
              <w:bottom w:val="single" w:sz="4" w:space="0" w:color="auto"/>
            </w:tcBorders>
            <w:shd w:val="clear" w:color="000000" w:fill="C0C0C0"/>
            <w:vAlign w:val="center"/>
          </w:tcPr>
          <w:p w14:paraId="38C22CBC" w14:textId="77777777" w:rsidR="00571A6E" w:rsidRDefault="00571A6E" w:rsidP="00C85F3C">
            <w:pPr>
              <w:rPr>
                <w:rFonts w:cs="Arial"/>
                <w:sz w:val="22"/>
              </w:rPr>
            </w:pPr>
            <w:r>
              <w:rPr>
                <w:rFonts w:cs="Arial"/>
                <w:sz w:val="22"/>
              </w:rPr>
              <w:t>Date of last calibration</w:t>
            </w:r>
          </w:p>
        </w:tc>
        <w:tc>
          <w:tcPr>
            <w:tcW w:w="6777" w:type="dxa"/>
            <w:gridSpan w:val="7"/>
            <w:tcBorders>
              <w:bottom w:val="single" w:sz="4" w:space="0" w:color="auto"/>
            </w:tcBorders>
            <w:shd w:val="clear" w:color="auto" w:fill="auto"/>
            <w:vAlign w:val="center"/>
          </w:tcPr>
          <w:p w14:paraId="38C22CBD" w14:textId="77777777" w:rsidR="00571A6E" w:rsidRPr="00EE6CCF" w:rsidRDefault="00571A6E" w:rsidP="00C85F3C">
            <w:pPr>
              <w:rPr>
                <w:rFonts w:cs="Arial"/>
                <w:sz w:val="22"/>
              </w:rPr>
            </w:pPr>
          </w:p>
        </w:tc>
      </w:tr>
      <w:tr w:rsidR="00571A6E" w:rsidRPr="000E40BF" w14:paraId="38C22CC1" w14:textId="77777777" w:rsidTr="003C4582">
        <w:trPr>
          <w:trHeight w:val="227"/>
        </w:trPr>
        <w:tc>
          <w:tcPr>
            <w:tcW w:w="3543" w:type="dxa"/>
            <w:gridSpan w:val="4"/>
            <w:tcBorders>
              <w:bottom w:val="single" w:sz="4" w:space="0" w:color="auto"/>
            </w:tcBorders>
            <w:shd w:val="clear" w:color="000000" w:fill="C0C0C0"/>
            <w:vAlign w:val="center"/>
          </w:tcPr>
          <w:p w14:paraId="38C22CBF" w14:textId="77777777" w:rsidR="00571A6E" w:rsidRDefault="00571A6E" w:rsidP="00C85F3C">
            <w:pPr>
              <w:rPr>
                <w:rFonts w:cs="Arial"/>
                <w:sz w:val="22"/>
              </w:rPr>
            </w:pPr>
            <w:r>
              <w:rPr>
                <w:rFonts w:cs="Arial"/>
                <w:sz w:val="22"/>
              </w:rPr>
              <w:t>Date of next calibration</w:t>
            </w:r>
          </w:p>
        </w:tc>
        <w:tc>
          <w:tcPr>
            <w:tcW w:w="6777" w:type="dxa"/>
            <w:gridSpan w:val="7"/>
            <w:tcBorders>
              <w:bottom w:val="single" w:sz="4" w:space="0" w:color="auto"/>
            </w:tcBorders>
            <w:shd w:val="clear" w:color="auto" w:fill="auto"/>
            <w:vAlign w:val="center"/>
          </w:tcPr>
          <w:p w14:paraId="38C22CC0" w14:textId="77777777" w:rsidR="00571A6E" w:rsidRPr="00EE6CCF" w:rsidRDefault="00571A6E" w:rsidP="00C85F3C">
            <w:pPr>
              <w:rPr>
                <w:rFonts w:cs="Arial"/>
                <w:sz w:val="22"/>
              </w:rPr>
            </w:pPr>
          </w:p>
        </w:tc>
      </w:tr>
      <w:tr w:rsidR="00F56BE8" w:rsidRPr="00283C5C" w14:paraId="38C22CCE" w14:textId="77777777" w:rsidTr="003C4582">
        <w:tblPrEx>
          <w:tblLook w:val="01E0" w:firstRow="1" w:lastRow="1" w:firstColumn="1" w:lastColumn="1" w:noHBand="0" w:noVBand="0"/>
        </w:tblPrEx>
        <w:trPr>
          <w:trHeight w:val="963"/>
        </w:trPr>
        <w:tc>
          <w:tcPr>
            <w:tcW w:w="1240" w:type="dxa"/>
            <w:shd w:val="clear" w:color="auto" w:fill="C0C0C0"/>
            <w:vAlign w:val="center"/>
          </w:tcPr>
          <w:p w14:paraId="38C22CC2"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Date</w:t>
            </w:r>
          </w:p>
        </w:tc>
        <w:tc>
          <w:tcPr>
            <w:tcW w:w="972" w:type="dxa"/>
            <w:shd w:val="clear" w:color="auto" w:fill="C0C0C0"/>
            <w:vAlign w:val="center"/>
          </w:tcPr>
          <w:p w14:paraId="38C22CC3" w14:textId="17398F1B" w:rsidR="00F56BE8" w:rsidRPr="00E85DD3" w:rsidRDefault="000E51FE" w:rsidP="00C85F3C">
            <w:pPr>
              <w:pStyle w:val="TableText"/>
              <w:jc w:val="center"/>
              <w:rPr>
                <w:rFonts w:ascii="Arial" w:hAnsi="Arial" w:cs="Arial"/>
                <w:sz w:val="16"/>
                <w:szCs w:val="16"/>
              </w:rPr>
            </w:pPr>
            <w:r>
              <w:rPr>
                <w:rFonts w:ascii="Arial" w:hAnsi="Arial" w:cs="Arial"/>
                <w:sz w:val="16"/>
                <w:szCs w:val="16"/>
              </w:rPr>
              <w:t>I</w:t>
            </w:r>
            <w:r w:rsidR="00F56BE8">
              <w:rPr>
                <w:rFonts w:ascii="Arial" w:hAnsi="Arial" w:cs="Arial"/>
                <w:sz w:val="16"/>
                <w:szCs w:val="16"/>
              </w:rPr>
              <w:t>nstrument</w:t>
            </w:r>
            <w:r>
              <w:rPr>
                <w:rFonts w:ascii="Arial" w:hAnsi="Arial" w:cs="Arial"/>
                <w:sz w:val="16"/>
                <w:szCs w:val="16"/>
              </w:rPr>
              <w:t xml:space="preserve"> r</w:t>
            </w:r>
            <w:r w:rsidR="00F56BE8" w:rsidRPr="00E85DD3">
              <w:rPr>
                <w:rFonts w:ascii="Arial" w:hAnsi="Arial" w:cs="Arial"/>
                <w:sz w:val="16"/>
                <w:szCs w:val="16"/>
              </w:rPr>
              <w:t>eading</w:t>
            </w:r>
          </w:p>
        </w:tc>
        <w:tc>
          <w:tcPr>
            <w:tcW w:w="1033" w:type="dxa"/>
            <w:shd w:val="clear" w:color="auto" w:fill="C0C0C0"/>
            <w:vAlign w:val="center"/>
          </w:tcPr>
          <w:p w14:paraId="38C22CC4"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Within Acceptable Range? (Yes/No)</w:t>
            </w:r>
          </w:p>
        </w:tc>
        <w:tc>
          <w:tcPr>
            <w:tcW w:w="990" w:type="dxa"/>
            <w:gridSpan w:val="2"/>
            <w:tcBorders>
              <w:right w:val="single" w:sz="4" w:space="0" w:color="auto"/>
            </w:tcBorders>
            <w:shd w:val="clear" w:color="auto" w:fill="C0C0C0"/>
            <w:vAlign w:val="center"/>
          </w:tcPr>
          <w:p w14:paraId="38C22CC5"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Initial</w:t>
            </w:r>
          </w:p>
        </w:tc>
        <w:tc>
          <w:tcPr>
            <w:tcW w:w="992" w:type="dxa"/>
            <w:tcBorders>
              <w:right w:val="single" w:sz="4" w:space="0" w:color="auto"/>
            </w:tcBorders>
            <w:shd w:val="clear" w:color="auto" w:fill="BFBFBF"/>
          </w:tcPr>
          <w:p w14:paraId="38C22CC6" w14:textId="77777777" w:rsidR="00F56BE8" w:rsidRDefault="00F56BE8" w:rsidP="00C85F3C">
            <w:pPr>
              <w:jc w:val="center"/>
              <w:rPr>
                <w:rFonts w:cs="Arial"/>
                <w:b/>
                <w:sz w:val="16"/>
                <w:szCs w:val="16"/>
              </w:rPr>
            </w:pPr>
          </w:p>
          <w:p w14:paraId="38C22CC7" w14:textId="77777777" w:rsidR="00F56BE8" w:rsidRPr="00E85DD3" w:rsidRDefault="00F56BE8" w:rsidP="00C85F3C">
            <w:pPr>
              <w:jc w:val="center"/>
              <w:rPr>
                <w:rFonts w:cs="Arial"/>
                <w:sz w:val="16"/>
                <w:szCs w:val="16"/>
              </w:rPr>
            </w:pPr>
            <w:r>
              <w:rPr>
                <w:rFonts w:cs="Arial"/>
                <w:sz w:val="16"/>
                <w:szCs w:val="16"/>
              </w:rPr>
              <w:t>Comments</w:t>
            </w:r>
          </w:p>
        </w:tc>
        <w:tc>
          <w:tcPr>
            <w:tcW w:w="564" w:type="dxa"/>
            <w:tcBorders>
              <w:left w:val="single" w:sz="4" w:space="0" w:color="auto"/>
            </w:tcBorders>
            <w:shd w:val="clear" w:color="auto" w:fill="C0C0C0"/>
            <w:vAlign w:val="center"/>
          </w:tcPr>
          <w:p w14:paraId="38C22CC8"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Date</w:t>
            </w:r>
          </w:p>
        </w:tc>
        <w:tc>
          <w:tcPr>
            <w:tcW w:w="987" w:type="dxa"/>
            <w:shd w:val="clear" w:color="auto" w:fill="C0C0C0"/>
            <w:vAlign w:val="center"/>
          </w:tcPr>
          <w:p w14:paraId="38C22CC9" w14:textId="575CD6ED" w:rsidR="00F56BE8" w:rsidRPr="00E85DD3" w:rsidRDefault="000E51FE" w:rsidP="00C85F3C">
            <w:pPr>
              <w:pStyle w:val="TableText"/>
              <w:jc w:val="center"/>
              <w:rPr>
                <w:rFonts w:ascii="Arial" w:hAnsi="Arial" w:cs="Arial"/>
                <w:sz w:val="16"/>
                <w:szCs w:val="16"/>
              </w:rPr>
            </w:pPr>
            <w:r>
              <w:rPr>
                <w:rFonts w:ascii="Arial" w:hAnsi="Arial" w:cs="Arial"/>
                <w:sz w:val="16"/>
                <w:szCs w:val="16"/>
              </w:rPr>
              <w:t>I</w:t>
            </w:r>
            <w:r w:rsidR="00F56BE8">
              <w:rPr>
                <w:rFonts w:ascii="Arial" w:hAnsi="Arial" w:cs="Arial"/>
                <w:sz w:val="16"/>
                <w:szCs w:val="16"/>
              </w:rPr>
              <w:t>nstrument</w:t>
            </w:r>
            <w:r>
              <w:rPr>
                <w:rFonts w:ascii="Arial" w:hAnsi="Arial" w:cs="Arial"/>
                <w:sz w:val="16"/>
                <w:szCs w:val="16"/>
              </w:rPr>
              <w:t xml:space="preserve"> r</w:t>
            </w:r>
            <w:r w:rsidR="00F56BE8" w:rsidRPr="00E85DD3">
              <w:rPr>
                <w:rFonts w:ascii="Arial" w:hAnsi="Arial" w:cs="Arial"/>
                <w:sz w:val="16"/>
                <w:szCs w:val="16"/>
              </w:rPr>
              <w:t>eading</w:t>
            </w:r>
          </w:p>
        </w:tc>
        <w:tc>
          <w:tcPr>
            <w:tcW w:w="1132" w:type="dxa"/>
            <w:shd w:val="clear" w:color="auto" w:fill="C0C0C0"/>
            <w:vAlign w:val="center"/>
          </w:tcPr>
          <w:p w14:paraId="38C22CCA"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Within Acceptable Range? (Yes/No)</w:t>
            </w:r>
          </w:p>
        </w:tc>
        <w:tc>
          <w:tcPr>
            <w:tcW w:w="988" w:type="dxa"/>
            <w:shd w:val="clear" w:color="auto" w:fill="C0C0C0"/>
            <w:vAlign w:val="center"/>
          </w:tcPr>
          <w:p w14:paraId="38C22CCB"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Initial</w:t>
            </w:r>
          </w:p>
        </w:tc>
        <w:tc>
          <w:tcPr>
            <w:tcW w:w="1422" w:type="dxa"/>
            <w:shd w:val="clear" w:color="auto" w:fill="C0C0C0"/>
          </w:tcPr>
          <w:p w14:paraId="38C22CCC" w14:textId="77777777" w:rsidR="00F56BE8" w:rsidRDefault="00F56BE8" w:rsidP="00C85F3C">
            <w:pPr>
              <w:jc w:val="center"/>
              <w:rPr>
                <w:rFonts w:cs="Arial"/>
                <w:b/>
                <w:sz w:val="16"/>
                <w:szCs w:val="16"/>
              </w:rPr>
            </w:pPr>
          </w:p>
          <w:p w14:paraId="38C22CCD" w14:textId="77777777" w:rsidR="00F56BE8" w:rsidRPr="00E85DD3" w:rsidRDefault="00F56BE8" w:rsidP="00C85F3C">
            <w:pPr>
              <w:jc w:val="center"/>
              <w:rPr>
                <w:rFonts w:cs="Arial"/>
                <w:sz w:val="16"/>
                <w:szCs w:val="16"/>
              </w:rPr>
            </w:pPr>
            <w:r>
              <w:rPr>
                <w:rFonts w:cs="Arial"/>
                <w:sz w:val="16"/>
                <w:szCs w:val="16"/>
              </w:rPr>
              <w:t>Comments</w:t>
            </w:r>
          </w:p>
        </w:tc>
      </w:tr>
      <w:tr w:rsidR="00F56BE8" w:rsidRPr="00283C5C" w14:paraId="38C22CD9"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CCF"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1</w:t>
            </w:r>
            <w:r w:rsidRPr="00E85DD3">
              <w:rPr>
                <w:rFonts w:ascii="Arial" w:hAnsi="Arial" w:cs="Arial"/>
                <w:sz w:val="16"/>
                <w:szCs w:val="16"/>
                <w:vertAlign w:val="superscript"/>
              </w:rPr>
              <w:t>st</w:t>
            </w:r>
          </w:p>
        </w:tc>
        <w:tc>
          <w:tcPr>
            <w:tcW w:w="972" w:type="dxa"/>
          </w:tcPr>
          <w:p w14:paraId="38C22CD0" w14:textId="77777777" w:rsidR="00F56BE8" w:rsidRPr="00E85DD3" w:rsidRDefault="00F56BE8" w:rsidP="00C85F3C">
            <w:pPr>
              <w:jc w:val="center"/>
              <w:rPr>
                <w:rFonts w:cs="Arial"/>
                <w:b/>
                <w:sz w:val="16"/>
                <w:szCs w:val="16"/>
              </w:rPr>
            </w:pPr>
          </w:p>
        </w:tc>
        <w:tc>
          <w:tcPr>
            <w:tcW w:w="1033" w:type="dxa"/>
          </w:tcPr>
          <w:p w14:paraId="38C22CD1"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CD2"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CD3"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CD4"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17</w:t>
            </w:r>
            <w:r w:rsidRPr="00E85DD3">
              <w:rPr>
                <w:rFonts w:ascii="Arial" w:hAnsi="Arial" w:cs="Arial"/>
                <w:sz w:val="16"/>
                <w:szCs w:val="16"/>
                <w:vertAlign w:val="superscript"/>
              </w:rPr>
              <w:t>th</w:t>
            </w:r>
          </w:p>
        </w:tc>
        <w:tc>
          <w:tcPr>
            <w:tcW w:w="987" w:type="dxa"/>
          </w:tcPr>
          <w:p w14:paraId="38C22CD5" w14:textId="77777777" w:rsidR="00F56BE8" w:rsidRPr="00E85DD3" w:rsidRDefault="00F56BE8" w:rsidP="00C85F3C">
            <w:pPr>
              <w:jc w:val="center"/>
              <w:rPr>
                <w:rFonts w:cs="Arial"/>
                <w:b/>
                <w:sz w:val="16"/>
                <w:szCs w:val="16"/>
              </w:rPr>
            </w:pPr>
          </w:p>
        </w:tc>
        <w:tc>
          <w:tcPr>
            <w:tcW w:w="1132" w:type="dxa"/>
          </w:tcPr>
          <w:p w14:paraId="38C22CD6" w14:textId="77777777" w:rsidR="00F56BE8" w:rsidRPr="00E85DD3" w:rsidRDefault="00F56BE8" w:rsidP="00C85F3C">
            <w:pPr>
              <w:jc w:val="center"/>
              <w:rPr>
                <w:rFonts w:cs="Arial"/>
                <w:b/>
                <w:sz w:val="16"/>
                <w:szCs w:val="16"/>
              </w:rPr>
            </w:pPr>
          </w:p>
        </w:tc>
        <w:tc>
          <w:tcPr>
            <w:tcW w:w="988" w:type="dxa"/>
          </w:tcPr>
          <w:p w14:paraId="38C22CD7" w14:textId="77777777" w:rsidR="00F56BE8" w:rsidRPr="00E85DD3" w:rsidRDefault="00F56BE8" w:rsidP="00C85F3C">
            <w:pPr>
              <w:jc w:val="center"/>
              <w:rPr>
                <w:rFonts w:cs="Arial"/>
                <w:b/>
                <w:sz w:val="16"/>
                <w:szCs w:val="16"/>
              </w:rPr>
            </w:pPr>
          </w:p>
        </w:tc>
        <w:tc>
          <w:tcPr>
            <w:tcW w:w="1422" w:type="dxa"/>
          </w:tcPr>
          <w:p w14:paraId="38C22CD8" w14:textId="77777777" w:rsidR="00F56BE8" w:rsidRPr="00E85DD3" w:rsidRDefault="00F56BE8" w:rsidP="00C85F3C">
            <w:pPr>
              <w:jc w:val="center"/>
              <w:rPr>
                <w:rFonts w:cs="Arial"/>
                <w:b/>
                <w:sz w:val="16"/>
                <w:szCs w:val="16"/>
              </w:rPr>
            </w:pPr>
          </w:p>
        </w:tc>
      </w:tr>
      <w:tr w:rsidR="00F56BE8" w:rsidRPr="00283C5C" w14:paraId="38C22CE4"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CDA"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2</w:t>
            </w:r>
            <w:r w:rsidRPr="00E85DD3">
              <w:rPr>
                <w:rFonts w:ascii="Arial" w:hAnsi="Arial" w:cs="Arial"/>
                <w:sz w:val="16"/>
                <w:szCs w:val="16"/>
                <w:vertAlign w:val="superscript"/>
              </w:rPr>
              <w:t>nd</w:t>
            </w:r>
          </w:p>
        </w:tc>
        <w:tc>
          <w:tcPr>
            <w:tcW w:w="972" w:type="dxa"/>
          </w:tcPr>
          <w:p w14:paraId="38C22CDB" w14:textId="77777777" w:rsidR="00F56BE8" w:rsidRPr="00E85DD3" w:rsidRDefault="00F56BE8" w:rsidP="00C85F3C">
            <w:pPr>
              <w:jc w:val="center"/>
              <w:rPr>
                <w:rFonts w:cs="Arial"/>
                <w:b/>
                <w:sz w:val="16"/>
                <w:szCs w:val="16"/>
              </w:rPr>
            </w:pPr>
          </w:p>
        </w:tc>
        <w:tc>
          <w:tcPr>
            <w:tcW w:w="1033" w:type="dxa"/>
          </w:tcPr>
          <w:p w14:paraId="38C22CDC"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CDD"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CDE"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CDF"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18</w:t>
            </w:r>
            <w:r w:rsidRPr="00E85DD3">
              <w:rPr>
                <w:rFonts w:ascii="Arial" w:hAnsi="Arial" w:cs="Arial"/>
                <w:sz w:val="16"/>
                <w:szCs w:val="16"/>
                <w:vertAlign w:val="superscript"/>
              </w:rPr>
              <w:t>th</w:t>
            </w:r>
          </w:p>
        </w:tc>
        <w:tc>
          <w:tcPr>
            <w:tcW w:w="987" w:type="dxa"/>
          </w:tcPr>
          <w:p w14:paraId="38C22CE0" w14:textId="77777777" w:rsidR="00F56BE8" w:rsidRPr="00E85DD3" w:rsidRDefault="00F56BE8" w:rsidP="00C85F3C">
            <w:pPr>
              <w:jc w:val="center"/>
              <w:rPr>
                <w:rFonts w:cs="Arial"/>
                <w:b/>
                <w:sz w:val="16"/>
                <w:szCs w:val="16"/>
              </w:rPr>
            </w:pPr>
          </w:p>
        </w:tc>
        <w:tc>
          <w:tcPr>
            <w:tcW w:w="1132" w:type="dxa"/>
          </w:tcPr>
          <w:p w14:paraId="38C22CE1" w14:textId="77777777" w:rsidR="00F56BE8" w:rsidRPr="00E85DD3" w:rsidRDefault="00F56BE8" w:rsidP="00C85F3C">
            <w:pPr>
              <w:jc w:val="center"/>
              <w:rPr>
                <w:rFonts w:cs="Arial"/>
                <w:b/>
                <w:sz w:val="16"/>
                <w:szCs w:val="16"/>
              </w:rPr>
            </w:pPr>
          </w:p>
        </w:tc>
        <w:tc>
          <w:tcPr>
            <w:tcW w:w="988" w:type="dxa"/>
          </w:tcPr>
          <w:p w14:paraId="38C22CE2" w14:textId="77777777" w:rsidR="00F56BE8" w:rsidRPr="00E85DD3" w:rsidRDefault="00F56BE8" w:rsidP="00C85F3C">
            <w:pPr>
              <w:jc w:val="center"/>
              <w:rPr>
                <w:rFonts w:cs="Arial"/>
                <w:b/>
                <w:sz w:val="16"/>
                <w:szCs w:val="16"/>
              </w:rPr>
            </w:pPr>
          </w:p>
        </w:tc>
        <w:tc>
          <w:tcPr>
            <w:tcW w:w="1422" w:type="dxa"/>
          </w:tcPr>
          <w:p w14:paraId="38C22CE3" w14:textId="77777777" w:rsidR="00F56BE8" w:rsidRPr="00E85DD3" w:rsidRDefault="00F56BE8" w:rsidP="00C85F3C">
            <w:pPr>
              <w:jc w:val="center"/>
              <w:rPr>
                <w:rFonts w:cs="Arial"/>
                <w:b/>
                <w:sz w:val="16"/>
                <w:szCs w:val="16"/>
              </w:rPr>
            </w:pPr>
          </w:p>
        </w:tc>
      </w:tr>
      <w:tr w:rsidR="00F56BE8" w:rsidRPr="00283C5C" w14:paraId="38C22CEF"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CE5"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3</w:t>
            </w:r>
            <w:r w:rsidRPr="00E85DD3">
              <w:rPr>
                <w:rFonts w:ascii="Arial" w:hAnsi="Arial" w:cs="Arial"/>
                <w:sz w:val="16"/>
                <w:szCs w:val="16"/>
                <w:vertAlign w:val="superscript"/>
              </w:rPr>
              <w:t>rd</w:t>
            </w:r>
          </w:p>
        </w:tc>
        <w:tc>
          <w:tcPr>
            <w:tcW w:w="972" w:type="dxa"/>
          </w:tcPr>
          <w:p w14:paraId="38C22CE6" w14:textId="77777777" w:rsidR="00F56BE8" w:rsidRPr="00E85DD3" w:rsidRDefault="00F56BE8" w:rsidP="00C85F3C">
            <w:pPr>
              <w:jc w:val="center"/>
              <w:rPr>
                <w:rFonts w:cs="Arial"/>
                <w:b/>
                <w:sz w:val="16"/>
                <w:szCs w:val="16"/>
              </w:rPr>
            </w:pPr>
          </w:p>
        </w:tc>
        <w:tc>
          <w:tcPr>
            <w:tcW w:w="1033" w:type="dxa"/>
          </w:tcPr>
          <w:p w14:paraId="38C22CE7"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CE8"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CE9"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CEA"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19</w:t>
            </w:r>
            <w:r w:rsidRPr="00E85DD3">
              <w:rPr>
                <w:rFonts w:ascii="Arial" w:hAnsi="Arial" w:cs="Arial"/>
                <w:sz w:val="16"/>
                <w:szCs w:val="16"/>
                <w:vertAlign w:val="superscript"/>
              </w:rPr>
              <w:t>th</w:t>
            </w:r>
          </w:p>
        </w:tc>
        <w:tc>
          <w:tcPr>
            <w:tcW w:w="987" w:type="dxa"/>
          </w:tcPr>
          <w:p w14:paraId="38C22CEB" w14:textId="77777777" w:rsidR="00F56BE8" w:rsidRPr="00E85DD3" w:rsidRDefault="00F56BE8" w:rsidP="00C85F3C">
            <w:pPr>
              <w:jc w:val="center"/>
              <w:rPr>
                <w:rFonts w:cs="Arial"/>
                <w:b/>
                <w:sz w:val="16"/>
                <w:szCs w:val="16"/>
              </w:rPr>
            </w:pPr>
          </w:p>
        </w:tc>
        <w:tc>
          <w:tcPr>
            <w:tcW w:w="1132" w:type="dxa"/>
          </w:tcPr>
          <w:p w14:paraId="38C22CEC" w14:textId="77777777" w:rsidR="00F56BE8" w:rsidRPr="00E85DD3" w:rsidRDefault="00F56BE8" w:rsidP="00C85F3C">
            <w:pPr>
              <w:jc w:val="center"/>
              <w:rPr>
                <w:rFonts w:cs="Arial"/>
                <w:b/>
                <w:sz w:val="16"/>
                <w:szCs w:val="16"/>
              </w:rPr>
            </w:pPr>
          </w:p>
        </w:tc>
        <w:tc>
          <w:tcPr>
            <w:tcW w:w="988" w:type="dxa"/>
          </w:tcPr>
          <w:p w14:paraId="38C22CED" w14:textId="77777777" w:rsidR="00F56BE8" w:rsidRPr="00E85DD3" w:rsidRDefault="00F56BE8" w:rsidP="00C85F3C">
            <w:pPr>
              <w:jc w:val="center"/>
              <w:rPr>
                <w:rFonts w:cs="Arial"/>
                <w:b/>
                <w:sz w:val="16"/>
                <w:szCs w:val="16"/>
              </w:rPr>
            </w:pPr>
          </w:p>
        </w:tc>
        <w:tc>
          <w:tcPr>
            <w:tcW w:w="1422" w:type="dxa"/>
          </w:tcPr>
          <w:p w14:paraId="38C22CEE" w14:textId="77777777" w:rsidR="00F56BE8" w:rsidRPr="00E85DD3" w:rsidRDefault="00F56BE8" w:rsidP="00C85F3C">
            <w:pPr>
              <w:jc w:val="center"/>
              <w:rPr>
                <w:rFonts w:cs="Arial"/>
                <w:b/>
                <w:sz w:val="16"/>
                <w:szCs w:val="16"/>
              </w:rPr>
            </w:pPr>
          </w:p>
        </w:tc>
      </w:tr>
      <w:tr w:rsidR="00F56BE8" w:rsidRPr="00283C5C" w14:paraId="38C22CFA"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CF0"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4</w:t>
            </w:r>
            <w:r w:rsidRPr="00E85DD3">
              <w:rPr>
                <w:rFonts w:ascii="Arial" w:hAnsi="Arial" w:cs="Arial"/>
                <w:sz w:val="16"/>
                <w:szCs w:val="16"/>
                <w:vertAlign w:val="superscript"/>
              </w:rPr>
              <w:t>th</w:t>
            </w:r>
          </w:p>
        </w:tc>
        <w:tc>
          <w:tcPr>
            <w:tcW w:w="972" w:type="dxa"/>
          </w:tcPr>
          <w:p w14:paraId="38C22CF1" w14:textId="77777777" w:rsidR="00F56BE8" w:rsidRPr="00E85DD3" w:rsidRDefault="00F56BE8" w:rsidP="00C85F3C">
            <w:pPr>
              <w:jc w:val="center"/>
              <w:rPr>
                <w:rFonts w:cs="Arial"/>
                <w:b/>
                <w:sz w:val="16"/>
                <w:szCs w:val="16"/>
              </w:rPr>
            </w:pPr>
          </w:p>
        </w:tc>
        <w:tc>
          <w:tcPr>
            <w:tcW w:w="1033" w:type="dxa"/>
          </w:tcPr>
          <w:p w14:paraId="38C22CF2"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CF3"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CF4"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CF5"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20</w:t>
            </w:r>
            <w:r w:rsidRPr="00E85DD3">
              <w:rPr>
                <w:rFonts w:ascii="Arial" w:hAnsi="Arial" w:cs="Arial"/>
                <w:sz w:val="16"/>
                <w:szCs w:val="16"/>
                <w:vertAlign w:val="superscript"/>
              </w:rPr>
              <w:t>th</w:t>
            </w:r>
          </w:p>
        </w:tc>
        <w:tc>
          <w:tcPr>
            <w:tcW w:w="987" w:type="dxa"/>
          </w:tcPr>
          <w:p w14:paraId="38C22CF6" w14:textId="77777777" w:rsidR="00F56BE8" w:rsidRPr="00E85DD3" w:rsidRDefault="00F56BE8" w:rsidP="00C85F3C">
            <w:pPr>
              <w:jc w:val="center"/>
              <w:rPr>
                <w:rFonts w:cs="Arial"/>
                <w:b/>
                <w:sz w:val="16"/>
                <w:szCs w:val="16"/>
              </w:rPr>
            </w:pPr>
          </w:p>
        </w:tc>
        <w:tc>
          <w:tcPr>
            <w:tcW w:w="1132" w:type="dxa"/>
          </w:tcPr>
          <w:p w14:paraId="38C22CF7" w14:textId="77777777" w:rsidR="00F56BE8" w:rsidRPr="00E85DD3" w:rsidRDefault="00F56BE8" w:rsidP="00C85F3C">
            <w:pPr>
              <w:jc w:val="center"/>
              <w:rPr>
                <w:rFonts w:cs="Arial"/>
                <w:b/>
                <w:sz w:val="16"/>
                <w:szCs w:val="16"/>
              </w:rPr>
            </w:pPr>
          </w:p>
        </w:tc>
        <w:tc>
          <w:tcPr>
            <w:tcW w:w="988" w:type="dxa"/>
          </w:tcPr>
          <w:p w14:paraId="38C22CF8" w14:textId="77777777" w:rsidR="00F56BE8" w:rsidRPr="00E85DD3" w:rsidRDefault="00F56BE8" w:rsidP="00C85F3C">
            <w:pPr>
              <w:jc w:val="center"/>
              <w:rPr>
                <w:rFonts w:cs="Arial"/>
                <w:b/>
                <w:sz w:val="16"/>
                <w:szCs w:val="16"/>
              </w:rPr>
            </w:pPr>
          </w:p>
        </w:tc>
        <w:tc>
          <w:tcPr>
            <w:tcW w:w="1422" w:type="dxa"/>
          </w:tcPr>
          <w:p w14:paraId="38C22CF9" w14:textId="77777777" w:rsidR="00F56BE8" w:rsidRPr="00E85DD3" w:rsidRDefault="00F56BE8" w:rsidP="00C85F3C">
            <w:pPr>
              <w:jc w:val="center"/>
              <w:rPr>
                <w:rFonts w:cs="Arial"/>
                <w:b/>
                <w:sz w:val="16"/>
                <w:szCs w:val="16"/>
              </w:rPr>
            </w:pPr>
          </w:p>
        </w:tc>
      </w:tr>
      <w:tr w:rsidR="00F56BE8" w:rsidRPr="00283C5C" w14:paraId="38C22D05"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CFB"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5</w:t>
            </w:r>
            <w:r w:rsidRPr="00E85DD3">
              <w:rPr>
                <w:rFonts w:ascii="Arial" w:hAnsi="Arial" w:cs="Arial"/>
                <w:sz w:val="16"/>
                <w:szCs w:val="16"/>
                <w:vertAlign w:val="superscript"/>
              </w:rPr>
              <w:t>th</w:t>
            </w:r>
          </w:p>
        </w:tc>
        <w:tc>
          <w:tcPr>
            <w:tcW w:w="972" w:type="dxa"/>
          </w:tcPr>
          <w:p w14:paraId="38C22CFC" w14:textId="77777777" w:rsidR="00F56BE8" w:rsidRPr="00E85DD3" w:rsidRDefault="00F56BE8" w:rsidP="00C85F3C">
            <w:pPr>
              <w:jc w:val="center"/>
              <w:rPr>
                <w:rFonts w:cs="Arial"/>
                <w:b/>
                <w:sz w:val="16"/>
                <w:szCs w:val="16"/>
              </w:rPr>
            </w:pPr>
          </w:p>
        </w:tc>
        <w:tc>
          <w:tcPr>
            <w:tcW w:w="1033" w:type="dxa"/>
          </w:tcPr>
          <w:p w14:paraId="38C22CFD"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CFE"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CFF"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D00"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21</w:t>
            </w:r>
            <w:r w:rsidRPr="00E85DD3">
              <w:rPr>
                <w:rFonts w:ascii="Arial" w:hAnsi="Arial" w:cs="Arial"/>
                <w:sz w:val="16"/>
                <w:szCs w:val="16"/>
                <w:vertAlign w:val="superscript"/>
              </w:rPr>
              <w:t>st</w:t>
            </w:r>
          </w:p>
        </w:tc>
        <w:tc>
          <w:tcPr>
            <w:tcW w:w="987" w:type="dxa"/>
          </w:tcPr>
          <w:p w14:paraId="38C22D01" w14:textId="77777777" w:rsidR="00F56BE8" w:rsidRPr="00E85DD3" w:rsidRDefault="00F56BE8" w:rsidP="00C85F3C">
            <w:pPr>
              <w:jc w:val="center"/>
              <w:rPr>
                <w:rFonts w:cs="Arial"/>
                <w:b/>
                <w:sz w:val="16"/>
                <w:szCs w:val="16"/>
              </w:rPr>
            </w:pPr>
          </w:p>
        </w:tc>
        <w:tc>
          <w:tcPr>
            <w:tcW w:w="1132" w:type="dxa"/>
          </w:tcPr>
          <w:p w14:paraId="38C22D02" w14:textId="77777777" w:rsidR="00F56BE8" w:rsidRPr="00E85DD3" w:rsidRDefault="00F56BE8" w:rsidP="00C85F3C">
            <w:pPr>
              <w:jc w:val="center"/>
              <w:rPr>
                <w:rFonts w:cs="Arial"/>
                <w:b/>
                <w:sz w:val="16"/>
                <w:szCs w:val="16"/>
              </w:rPr>
            </w:pPr>
          </w:p>
        </w:tc>
        <w:tc>
          <w:tcPr>
            <w:tcW w:w="988" w:type="dxa"/>
          </w:tcPr>
          <w:p w14:paraId="38C22D03" w14:textId="77777777" w:rsidR="00F56BE8" w:rsidRPr="00E85DD3" w:rsidRDefault="00F56BE8" w:rsidP="00C85F3C">
            <w:pPr>
              <w:jc w:val="center"/>
              <w:rPr>
                <w:rFonts w:cs="Arial"/>
                <w:b/>
                <w:sz w:val="16"/>
                <w:szCs w:val="16"/>
              </w:rPr>
            </w:pPr>
          </w:p>
        </w:tc>
        <w:tc>
          <w:tcPr>
            <w:tcW w:w="1422" w:type="dxa"/>
          </w:tcPr>
          <w:p w14:paraId="38C22D04" w14:textId="77777777" w:rsidR="00F56BE8" w:rsidRPr="00E85DD3" w:rsidRDefault="00F56BE8" w:rsidP="00C85F3C">
            <w:pPr>
              <w:jc w:val="center"/>
              <w:rPr>
                <w:rFonts w:cs="Arial"/>
                <w:b/>
                <w:sz w:val="16"/>
                <w:szCs w:val="16"/>
              </w:rPr>
            </w:pPr>
          </w:p>
        </w:tc>
      </w:tr>
      <w:tr w:rsidR="00F56BE8" w:rsidRPr="00283C5C" w14:paraId="38C22D10"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D06"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6</w:t>
            </w:r>
            <w:r w:rsidRPr="00E85DD3">
              <w:rPr>
                <w:rFonts w:ascii="Arial" w:hAnsi="Arial" w:cs="Arial"/>
                <w:sz w:val="16"/>
                <w:szCs w:val="16"/>
                <w:vertAlign w:val="superscript"/>
              </w:rPr>
              <w:t>th</w:t>
            </w:r>
          </w:p>
        </w:tc>
        <w:tc>
          <w:tcPr>
            <w:tcW w:w="972" w:type="dxa"/>
          </w:tcPr>
          <w:p w14:paraId="38C22D07" w14:textId="77777777" w:rsidR="00F56BE8" w:rsidRPr="00E85DD3" w:rsidRDefault="00F56BE8" w:rsidP="00C85F3C">
            <w:pPr>
              <w:jc w:val="center"/>
              <w:rPr>
                <w:rFonts w:cs="Arial"/>
                <w:b/>
                <w:sz w:val="16"/>
                <w:szCs w:val="16"/>
              </w:rPr>
            </w:pPr>
          </w:p>
        </w:tc>
        <w:tc>
          <w:tcPr>
            <w:tcW w:w="1033" w:type="dxa"/>
          </w:tcPr>
          <w:p w14:paraId="38C22D08"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D09"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D0A"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D0B"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22</w:t>
            </w:r>
            <w:r w:rsidRPr="00E85DD3">
              <w:rPr>
                <w:rFonts w:ascii="Arial" w:hAnsi="Arial" w:cs="Arial"/>
                <w:sz w:val="16"/>
                <w:szCs w:val="16"/>
                <w:vertAlign w:val="superscript"/>
              </w:rPr>
              <w:t>nd</w:t>
            </w:r>
          </w:p>
        </w:tc>
        <w:tc>
          <w:tcPr>
            <w:tcW w:w="987" w:type="dxa"/>
          </w:tcPr>
          <w:p w14:paraId="38C22D0C" w14:textId="77777777" w:rsidR="00F56BE8" w:rsidRPr="00E85DD3" w:rsidRDefault="00F56BE8" w:rsidP="00C85F3C">
            <w:pPr>
              <w:jc w:val="center"/>
              <w:rPr>
                <w:rFonts w:cs="Arial"/>
                <w:b/>
                <w:sz w:val="16"/>
                <w:szCs w:val="16"/>
              </w:rPr>
            </w:pPr>
          </w:p>
        </w:tc>
        <w:tc>
          <w:tcPr>
            <w:tcW w:w="1132" w:type="dxa"/>
          </w:tcPr>
          <w:p w14:paraId="38C22D0D" w14:textId="77777777" w:rsidR="00F56BE8" w:rsidRPr="00E85DD3" w:rsidRDefault="00F56BE8" w:rsidP="00C85F3C">
            <w:pPr>
              <w:jc w:val="center"/>
              <w:rPr>
                <w:rFonts w:cs="Arial"/>
                <w:b/>
                <w:sz w:val="16"/>
                <w:szCs w:val="16"/>
              </w:rPr>
            </w:pPr>
          </w:p>
        </w:tc>
        <w:tc>
          <w:tcPr>
            <w:tcW w:w="988" w:type="dxa"/>
          </w:tcPr>
          <w:p w14:paraId="38C22D0E" w14:textId="77777777" w:rsidR="00F56BE8" w:rsidRPr="00E85DD3" w:rsidRDefault="00F56BE8" w:rsidP="00C85F3C">
            <w:pPr>
              <w:jc w:val="center"/>
              <w:rPr>
                <w:rFonts w:cs="Arial"/>
                <w:b/>
                <w:sz w:val="16"/>
                <w:szCs w:val="16"/>
              </w:rPr>
            </w:pPr>
          </w:p>
        </w:tc>
        <w:tc>
          <w:tcPr>
            <w:tcW w:w="1422" w:type="dxa"/>
          </w:tcPr>
          <w:p w14:paraId="38C22D0F" w14:textId="77777777" w:rsidR="00F56BE8" w:rsidRPr="00E85DD3" w:rsidRDefault="00F56BE8" w:rsidP="00C85F3C">
            <w:pPr>
              <w:jc w:val="center"/>
              <w:rPr>
                <w:rFonts w:cs="Arial"/>
                <w:b/>
                <w:sz w:val="16"/>
                <w:szCs w:val="16"/>
              </w:rPr>
            </w:pPr>
          </w:p>
        </w:tc>
      </w:tr>
      <w:tr w:rsidR="00F56BE8" w:rsidRPr="00283C5C" w14:paraId="38C22D1B"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D11"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7</w:t>
            </w:r>
            <w:r w:rsidRPr="00E85DD3">
              <w:rPr>
                <w:rFonts w:ascii="Arial" w:hAnsi="Arial" w:cs="Arial"/>
                <w:sz w:val="16"/>
                <w:szCs w:val="16"/>
                <w:vertAlign w:val="superscript"/>
              </w:rPr>
              <w:t>th</w:t>
            </w:r>
          </w:p>
        </w:tc>
        <w:tc>
          <w:tcPr>
            <w:tcW w:w="972" w:type="dxa"/>
          </w:tcPr>
          <w:p w14:paraId="38C22D12" w14:textId="77777777" w:rsidR="00F56BE8" w:rsidRPr="00E85DD3" w:rsidRDefault="00F56BE8" w:rsidP="00C85F3C">
            <w:pPr>
              <w:jc w:val="center"/>
              <w:rPr>
                <w:rFonts w:cs="Arial"/>
                <w:b/>
                <w:sz w:val="16"/>
                <w:szCs w:val="16"/>
              </w:rPr>
            </w:pPr>
          </w:p>
        </w:tc>
        <w:tc>
          <w:tcPr>
            <w:tcW w:w="1033" w:type="dxa"/>
          </w:tcPr>
          <w:p w14:paraId="38C22D13"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D14"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D15"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D16"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23</w:t>
            </w:r>
            <w:r w:rsidRPr="00E85DD3">
              <w:rPr>
                <w:rFonts w:ascii="Arial" w:hAnsi="Arial" w:cs="Arial"/>
                <w:sz w:val="16"/>
                <w:szCs w:val="16"/>
                <w:vertAlign w:val="superscript"/>
              </w:rPr>
              <w:t>rd</w:t>
            </w:r>
          </w:p>
        </w:tc>
        <w:tc>
          <w:tcPr>
            <w:tcW w:w="987" w:type="dxa"/>
          </w:tcPr>
          <w:p w14:paraId="38C22D17" w14:textId="77777777" w:rsidR="00F56BE8" w:rsidRPr="00E85DD3" w:rsidRDefault="00F56BE8" w:rsidP="00C85F3C">
            <w:pPr>
              <w:jc w:val="center"/>
              <w:rPr>
                <w:rFonts w:cs="Arial"/>
                <w:b/>
                <w:sz w:val="16"/>
                <w:szCs w:val="16"/>
              </w:rPr>
            </w:pPr>
          </w:p>
        </w:tc>
        <w:tc>
          <w:tcPr>
            <w:tcW w:w="1132" w:type="dxa"/>
          </w:tcPr>
          <w:p w14:paraId="38C22D18" w14:textId="77777777" w:rsidR="00F56BE8" w:rsidRPr="00E85DD3" w:rsidRDefault="00F56BE8" w:rsidP="00C85F3C">
            <w:pPr>
              <w:jc w:val="center"/>
              <w:rPr>
                <w:rFonts w:cs="Arial"/>
                <w:b/>
                <w:sz w:val="16"/>
                <w:szCs w:val="16"/>
              </w:rPr>
            </w:pPr>
          </w:p>
        </w:tc>
        <w:tc>
          <w:tcPr>
            <w:tcW w:w="988" w:type="dxa"/>
          </w:tcPr>
          <w:p w14:paraId="38C22D19" w14:textId="77777777" w:rsidR="00F56BE8" w:rsidRPr="00E85DD3" w:rsidRDefault="00F56BE8" w:rsidP="00C85F3C">
            <w:pPr>
              <w:jc w:val="center"/>
              <w:rPr>
                <w:rFonts w:cs="Arial"/>
                <w:b/>
                <w:sz w:val="16"/>
                <w:szCs w:val="16"/>
              </w:rPr>
            </w:pPr>
          </w:p>
        </w:tc>
        <w:tc>
          <w:tcPr>
            <w:tcW w:w="1422" w:type="dxa"/>
          </w:tcPr>
          <w:p w14:paraId="38C22D1A" w14:textId="77777777" w:rsidR="00F56BE8" w:rsidRPr="00E85DD3" w:rsidRDefault="00F56BE8" w:rsidP="00C85F3C">
            <w:pPr>
              <w:jc w:val="center"/>
              <w:rPr>
                <w:rFonts w:cs="Arial"/>
                <w:b/>
                <w:sz w:val="16"/>
                <w:szCs w:val="16"/>
              </w:rPr>
            </w:pPr>
          </w:p>
        </w:tc>
      </w:tr>
      <w:tr w:rsidR="00F56BE8" w:rsidRPr="00283C5C" w14:paraId="38C22D26"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D1C"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8</w:t>
            </w:r>
            <w:r w:rsidRPr="00E85DD3">
              <w:rPr>
                <w:rFonts w:ascii="Arial" w:hAnsi="Arial" w:cs="Arial"/>
                <w:sz w:val="16"/>
                <w:szCs w:val="16"/>
                <w:vertAlign w:val="superscript"/>
              </w:rPr>
              <w:t>th</w:t>
            </w:r>
          </w:p>
        </w:tc>
        <w:tc>
          <w:tcPr>
            <w:tcW w:w="972" w:type="dxa"/>
          </w:tcPr>
          <w:p w14:paraId="38C22D1D" w14:textId="77777777" w:rsidR="00F56BE8" w:rsidRPr="00E85DD3" w:rsidRDefault="00F56BE8" w:rsidP="00C85F3C">
            <w:pPr>
              <w:jc w:val="center"/>
              <w:rPr>
                <w:rFonts w:cs="Arial"/>
                <w:b/>
                <w:sz w:val="16"/>
                <w:szCs w:val="16"/>
              </w:rPr>
            </w:pPr>
          </w:p>
        </w:tc>
        <w:tc>
          <w:tcPr>
            <w:tcW w:w="1033" w:type="dxa"/>
          </w:tcPr>
          <w:p w14:paraId="38C22D1E"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D1F"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D20"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D21"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24</w:t>
            </w:r>
            <w:r w:rsidRPr="00E85DD3">
              <w:rPr>
                <w:rFonts w:ascii="Arial" w:hAnsi="Arial" w:cs="Arial"/>
                <w:sz w:val="16"/>
                <w:szCs w:val="16"/>
                <w:vertAlign w:val="superscript"/>
              </w:rPr>
              <w:t>th</w:t>
            </w:r>
          </w:p>
        </w:tc>
        <w:tc>
          <w:tcPr>
            <w:tcW w:w="987" w:type="dxa"/>
          </w:tcPr>
          <w:p w14:paraId="38C22D22" w14:textId="77777777" w:rsidR="00F56BE8" w:rsidRPr="00E85DD3" w:rsidRDefault="00F56BE8" w:rsidP="00C85F3C">
            <w:pPr>
              <w:jc w:val="center"/>
              <w:rPr>
                <w:rFonts w:cs="Arial"/>
                <w:b/>
                <w:sz w:val="16"/>
                <w:szCs w:val="16"/>
              </w:rPr>
            </w:pPr>
          </w:p>
        </w:tc>
        <w:tc>
          <w:tcPr>
            <w:tcW w:w="1132" w:type="dxa"/>
          </w:tcPr>
          <w:p w14:paraId="38C22D23" w14:textId="77777777" w:rsidR="00F56BE8" w:rsidRPr="00E85DD3" w:rsidRDefault="00F56BE8" w:rsidP="00C85F3C">
            <w:pPr>
              <w:jc w:val="center"/>
              <w:rPr>
                <w:rFonts w:cs="Arial"/>
                <w:b/>
                <w:sz w:val="16"/>
                <w:szCs w:val="16"/>
              </w:rPr>
            </w:pPr>
          </w:p>
        </w:tc>
        <w:tc>
          <w:tcPr>
            <w:tcW w:w="988" w:type="dxa"/>
          </w:tcPr>
          <w:p w14:paraId="38C22D24" w14:textId="77777777" w:rsidR="00F56BE8" w:rsidRPr="00E85DD3" w:rsidRDefault="00F56BE8" w:rsidP="00C85F3C">
            <w:pPr>
              <w:jc w:val="center"/>
              <w:rPr>
                <w:rFonts w:cs="Arial"/>
                <w:b/>
                <w:sz w:val="16"/>
                <w:szCs w:val="16"/>
              </w:rPr>
            </w:pPr>
          </w:p>
        </w:tc>
        <w:tc>
          <w:tcPr>
            <w:tcW w:w="1422" w:type="dxa"/>
          </w:tcPr>
          <w:p w14:paraId="38C22D25" w14:textId="77777777" w:rsidR="00F56BE8" w:rsidRPr="00E85DD3" w:rsidRDefault="00F56BE8" w:rsidP="00C85F3C">
            <w:pPr>
              <w:jc w:val="center"/>
              <w:rPr>
                <w:rFonts w:cs="Arial"/>
                <w:b/>
                <w:sz w:val="16"/>
                <w:szCs w:val="16"/>
              </w:rPr>
            </w:pPr>
          </w:p>
        </w:tc>
      </w:tr>
      <w:tr w:rsidR="00F56BE8" w:rsidRPr="00283C5C" w14:paraId="38C22D31"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D27"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9</w:t>
            </w:r>
            <w:r w:rsidRPr="00E85DD3">
              <w:rPr>
                <w:rFonts w:ascii="Arial" w:hAnsi="Arial" w:cs="Arial"/>
                <w:sz w:val="16"/>
                <w:szCs w:val="16"/>
                <w:vertAlign w:val="superscript"/>
              </w:rPr>
              <w:t>th</w:t>
            </w:r>
          </w:p>
        </w:tc>
        <w:tc>
          <w:tcPr>
            <w:tcW w:w="972" w:type="dxa"/>
          </w:tcPr>
          <w:p w14:paraId="38C22D28" w14:textId="77777777" w:rsidR="00F56BE8" w:rsidRPr="00E85DD3" w:rsidRDefault="00F56BE8" w:rsidP="00C85F3C">
            <w:pPr>
              <w:jc w:val="center"/>
              <w:rPr>
                <w:rFonts w:cs="Arial"/>
                <w:b/>
                <w:sz w:val="16"/>
                <w:szCs w:val="16"/>
              </w:rPr>
            </w:pPr>
          </w:p>
        </w:tc>
        <w:tc>
          <w:tcPr>
            <w:tcW w:w="1033" w:type="dxa"/>
          </w:tcPr>
          <w:p w14:paraId="38C22D29"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D2A"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D2B"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D2C"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25</w:t>
            </w:r>
            <w:r w:rsidRPr="00E85DD3">
              <w:rPr>
                <w:rFonts w:ascii="Arial" w:hAnsi="Arial" w:cs="Arial"/>
                <w:sz w:val="16"/>
                <w:szCs w:val="16"/>
                <w:vertAlign w:val="superscript"/>
              </w:rPr>
              <w:t>th</w:t>
            </w:r>
          </w:p>
        </w:tc>
        <w:tc>
          <w:tcPr>
            <w:tcW w:w="987" w:type="dxa"/>
          </w:tcPr>
          <w:p w14:paraId="38C22D2D" w14:textId="77777777" w:rsidR="00F56BE8" w:rsidRPr="00E85DD3" w:rsidRDefault="00F56BE8" w:rsidP="00C85F3C">
            <w:pPr>
              <w:jc w:val="center"/>
              <w:rPr>
                <w:rFonts w:cs="Arial"/>
                <w:b/>
                <w:sz w:val="16"/>
                <w:szCs w:val="16"/>
              </w:rPr>
            </w:pPr>
          </w:p>
        </w:tc>
        <w:tc>
          <w:tcPr>
            <w:tcW w:w="1132" w:type="dxa"/>
          </w:tcPr>
          <w:p w14:paraId="38C22D2E" w14:textId="77777777" w:rsidR="00F56BE8" w:rsidRPr="00E85DD3" w:rsidRDefault="00F56BE8" w:rsidP="00C85F3C">
            <w:pPr>
              <w:jc w:val="center"/>
              <w:rPr>
                <w:rFonts w:cs="Arial"/>
                <w:b/>
                <w:sz w:val="16"/>
                <w:szCs w:val="16"/>
              </w:rPr>
            </w:pPr>
          </w:p>
        </w:tc>
        <w:tc>
          <w:tcPr>
            <w:tcW w:w="988" w:type="dxa"/>
          </w:tcPr>
          <w:p w14:paraId="38C22D2F" w14:textId="77777777" w:rsidR="00F56BE8" w:rsidRPr="00E85DD3" w:rsidRDefault="00F56BE8" w:rsidP="00C85F3C">
            <w:pPr>
              <w:jc w:val="center"/>
              <w:rPr>
                <w:rFonts w:cs="Arial"/>
                <w:b/>
                <w:sz w:val="16"/>
                <w:szCs w:val="16"/>
              </w:rPr>
            </w:pPr>
          </w:p>
        </w:tc>
        <w:tc>
          <w:tcPr>
            <w:tcW w:w="1422" w:type="dxa"/>
          </w:tcPr>
          <w:p w14:paraId="38C22D30" w14:textId="77777777" w:rsidR="00F56BE8" w:rsidRPr="00E85DD3" w:rsidRDefault="00F56BE8" w:rsidP="00C85F3C">
            <w:pPr>
              <w:jc w:val="center"/>
              <w:rPr>
                <w:rFonts w:cs="Arial"/>
                <w:b/>
                <w:sz w:val="16"/>
                <w:szCs w:val="16"/>
              </w:rPr>
            </w:pPr>
          </w:p>
        </w:tc>
      </w:tr>
      <w:tr w:rsidR="00F56BE8" w:rsidRPr="00283C5C" w14:paraId="38C22D3C"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D32"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10</w:t>
            </w:r>
            <w:r w:rsidRPr="00E85DD3">
              <w:rPr>
                <w:rFonts w:ascii="Arial" w:hAnsi="Arial" w:cs="Arial"/>
                <w:sz w:val="16"/>
                <w:szCs w:val="16"/>
                <w:vertAlign w:val="superscript"/>
              </w:rPr>
              <w:t>th</w:t>
            </w:r>
          </w:p>
        </w:tc>
        <w:tc>
          <w:tcPr>
            <w:tcW w:w="972" w:type="dxa"/>
          </w:tcPr>
          <w:p w14:paraId="38C22D33" w14:textId="77777777" w:rsidR="00F56BE8" w:rsidRPr="00E85DD3" w:rsidRDefault="00F56BE8" w:rsidP="00C85F3C">
            <w:pPr>
              <w:jc w:val="center"/>
              <w:rPr>
                <w:rFonts w:cs="Arial"/>
                <w:b/>
                <w:sz w:val="16"/>
                <w:szCs w:val="16"/>
              </w:rPr>
            </w:pPr>
          </w:p>
        </w:tc>
        <w:tc>
          <w:tcPr>
            <w:tcW w:w="1033" w:type="dxa"/>
          </w:tcPr>
          <w:p w14:paraId="38C22D34"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D35"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D36"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D37"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26</w:t>
            </w:r>
            <w:r w:rsidRPr="00E85DD3">
              <w:rPr>
                <w:rFonts w:ascii="Arial" w:hAnsi="Arial" w:cs="Arial"/>
                <w:sz w:val="16"/>
                <w:szCs w:val="16"/>
                <w:vertAlign w:val="superscript"/>
              </w:rPr>
              <w:t>th</w:t>
            </w:r>
          </w:p>
        </w:tc>
        <w:tc>
          <w:tcPr>
            <w:tcW w:w="987" w:type="dxa"/>
          </w:tcPr>
          <w:p w14:paraId="38C22D38" w14:textId="77777777" w:rsidR="00F56BE8" w:rsidRPr="00E85DD3" w:rsidRDefault="00F56BE8" w:rsidP="00C85F3C">
            <w:pPr>
              <w:jc w:val="center"/>
              <w:rPr>
                <w:rFonts w:cs="Arial"/>
                <w:b/>
                <w:sz w:val="16"/>
                <w:szCs w:val="16"/>
              </w:rPr>
            </w:pPr>
          </w:p>
        </w:tc>
        <w:tc>
          <w:tcPr>
            <w:tcW w:w="1132" w:type="dxa"/>
          </w:tcPr>
          <w:p w14:paraId="38C22D39" w14:textId="77777777" w:rsidR="00F56BE8" w:rsidRPr="00E85DD3" w:rsidRDefault="00F56BE8" w:rsidP="00C85F3C">
            <w:pPr>
              <w:jc w:val="center"/>
              <w:rPr>
                <w:rFonts w:cs="Arial"/>
                <w:b/>
                <w:sz w:val="16"/>
                <w:szCs w:val="16"/>
              </w:rPr>
            </w:pPr>
          </w:p>
        </w:tc>
        <w:tc>
          <w:tcPr>
            <w:tcW w:w="988" w:type="dxa"/>
          </w:tcPr>
          <w:p w14:paraId="38C22D3A" w14:textId="77777777" w:rsidR="00F56BE8" w:rsidRPr="00E85DD3" w:rsidRDefault="00F56BE8" w:rsidP="00C85F3C">
            <w:pPr>
              <w:jc w:val="center"/>
              <w:rPr>
                <w:rFonts w:cs="Arial"/>
                <w:b/>
                <w:sz w:val="16"/>
                <w:szCs w:val="16"/>
              </w:rPr>
            </w:pPr>
          </w:p>
        </w:tc>
        <w:tc>
          <w:tcPr>
            <w:tcW w:w="1422" w:type="dxa"/>
          </w:tcPr>
          <w:p w14:paraId="38C22D3B" w14:textId="77777777" w:rsidR="00F56BE8" w:rsidRPr="00E85DD3" w:rsidRDefault="00F56BE8" w:rsidP="00C85F3C">
            <w:pPr>
              <w:jc w:val="center"/>
              <w:rPr>
                <w:rFonts w:cs="Arial"/>
                <w:b/>
                <w:sz w:val="16"/>
                <w:szCs w:val="16"/>
              </w:rPr>
            </w:pPr>
          </w:p>
        </w:tc>
      </w:tr>
      <w:tr w:rsidR="00F56BE8" w:rsidRPr="00283C5C" w14:paraId="38C22D47"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D3D"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11</w:t>
            </w:r>
            <w:r w:rsidRPr="00E85DD3">
              <w:rPr>
                <w:rFonts w:ascii="Arial" w:hAnsi="Arial" w:cs="Arial"/>
                <w:sz w:val="16"/>
                <w:szCs w:val="16"/>
                <w:vertAlign w:val="superscript"/>
              </w:rPr>
              <w:t>th</w:t>
            </w:r>
          </w:p>
        </w:tc>
        <w:tc>
          <w:tcPr>
            <w:tcW w:w="972" w:type="dxa"/>
          </w:tcPr>
          <w:p w14:paraId="38C22D3E" w14:textId="77777777" w:rsidR="00F56BE8" w:rsidRPr="00E85DD3" w:rsidRDefault="00F56BE8" w:rsidP="00C85F3C">
            <w:pPr>
              <w:jc w:val="center"/>
              <w:rPr>
                <w:rFonts w:cs="Arial"/>
                <w:b/>
                <w:sz w:val="16"/>
                <w:szCs w:val="16"/>
              </w:rPr>
            </w:pPr>
          </w:p>
        </w:tc>
        <w:tc>
          <w:tcPr>
            <w:tcW w:w="1033" w:type="dxa"/>
          </w:tcPr>
          <w:p w14:paraId="38C22D3F"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D40"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D41"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D42"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27</w:t>
            </w:r>
            <w:r w:rsidRPr="00E85DD3">
              <w:rPr>
                <w:rFonts w:ascii="Arial" w:hAnsi="Arial" w:cs="Arial"/>
                <w:sz w:val="16"/>
                <w:szCs w:val="16"/>
                <w:vertAlign w:val="superscript"/>
              </w:rPr>
              <w:t>th</w:t>
            </w:r>
          </w:p>
        </w:tc>
        <w:tc>
          <w:tcPr>
            <w:tcW w:w="987" w:type="dxa"/>
          </w:tcPr>
          <w:p w14:paraId="38C22D43" w14:textId="77777777" w:rsidR="00F56BE8" w:rsidRPr="00E85DD3" w:rsidRDefault="00F56BE8" w:rsidP="00C85F3C">
            <w:pPr>
              <w:jc w:val="center"/>
              <w:rPr>
                <w:rFonts w:cs="Arial"/>
                <w:b/>
                <w:sz w:val="16"/>
                <w:szCs w:val="16"/>
              </w:rPr>
            </w:pPr>
          </w:p>
        </w:tc>
        <w:tc>
          <w:tcPr>
            <w:tcW w:w="1132" w:type="dxa"/>
          </w:tcPr>
          <w:p w14:paraId="38C22D44" w14:textId="77777777" w:rsidR="00F56BE8" w:rsidRPr="00E85DD3" w:rsidRDefault="00F56BE8" w:rsidP="00C85F3C">
            <w:pPr>
              <w:jc w:val="center"/>
              <w:rPr>
                <w:rFonts w:cs="Arial"/>
                <w:b/>
                <w:sz w:val="16"/>
                <w:szCs w:val="16"/>
              </w:rPr>
            </w:pPr>
          </w:p>
        </w:tc>
        <w:tc>
          <w:tcPr>
            <w:tcW w:w="988" w:type="dxa"/>
          </w:tcPr>
          <w:p w14:paraId="38C22D45" w14:textId="77777777" w:rsidR="00F56BE8" w:rsidRPr="00E85DD3" w:rsidRDefault="00F56BE8" w:rsidP="00C85F3C">
            <w:pPr>
              <w:jc w:val="center"/>
              <w:rPr>
                <w:rFonts w:cs="Arial"/>
                <w:b/>
                <w:sz w:val="16"/>
                <w:szCs w:val="16"/>
              </w:rPr>
            </w:pPr>
          </w:p>
        </w:tc>
        <w:tc>
          <w:tcPr>
            <w:tcW w:w="1422" w:type="dxa"/>
          </w:tcPr>
          <w:p w14:paraId="38C22D46" w14:textId="77777777" w:rsidR="00F56BE8" w:rsidRPr="00E85DD3" w:rsidRDefault="00F56BE8" w:rsidP="00C85F3C">
            <w:pPr>
              <w:jc w:val="center"/>
              <w:rPr>
                <w:rFonts w:cs="Arial"/>
                <w:b/>
                <w:sz w:val="16"/>
                <w:szCs w:val="16"/>
              </w:rPr>
            </w:pPr>
          </w:p>
        </w:tc>
      </w:tr>
      <w:tr w:rsidR="00F56BE8" w:rsidRPr="00283C5C" w14:paraId="38C22D52"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D48"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12</w:t>
            </w:r>
            <w:r w:rsidRPr="00E85DD3">
              <w:rPr>
                <w:rFonts w:ascii="Arial" w:hAnsi="Arial" w:cs="Arial"/>
                <w:sz w:val="16"/>
                <w:szCs w:val="16"/>
                <w:vertAlign w:val="superscript"/>
              </w:rPr>
              <w:t>th</w:t>
            </w:r>
          </w:p>
        </w:tc>
        <w:tc>
          <w:tcPr>
            <w:tcW w:w="972" w:type="dxa"/>
          </w:tcPr>
          <w:p w14:paraId="38C22D49" w14:textId="77777777" w:rsidR="00F56BE8" w:rsidRPr="00E85DD3" w:rsidRDefault="00F56BE8" w:rsidP="00C85F3C">
            <w:pPr>
              <w:jc w:val="center"/>
              <w:rPr>
                <w:rFonts w:cs="Arial"/>
                <w:b/>
                <w:sz w:val="16"/>
                <w:szCs w:val="16"/>
              </w:rPr>
            </w:pPr>
          </w:p>
        </w:tc>
        <w:tc>
          <w:tcPr>
            <w:tcW w:w="1033" w:type="dxa"/>
          </w:tcPr>
          <w:p w14:paraId="38C22D4A"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D4B"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D4C"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D4D"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28</w:t>
            </w:r>
            <w:r w:rsidRPr="00E85DD3">
              <w:rPr>
                <w:rFonts w:ascii="Arial" w:hAnsi="Arial" w:cs="Arial"/>
                <w:sz w:val="16"/>
                <w:szCs w:val="16"/>
                <w:vertAlign w:val="superscript"/>
              </w:rPr>
              <w:t>th</w:t>
            </w:r>
          </w:p>
        </w:tc>
        <w:tc>
          <w:tcPr>
            <w:tcW w:w="987" w:type="dxa"/>
          </w:tcPr>
          <w:p w14:paraId="38C22D4E" w14:textId="77777777" w:rsidR="00F56BE8" w:rsidRPr="00E85DD3" w:rsidRDefault="00F56BE8" w:rsidP="00C85F3C">
            <w:pPr>
              <w:jc w:val="center"/>
              <w:rPr>
                <w:rFonts w:cs="Arial"/>
                <w:b/>
                <w:sz w:val="16"/>
                <w:szCs w:val="16"/>
              </w:rPr>
            </w:pPr>
          </w:p>
        </w:tc>
        <w:tc>
          <w:tcPr>
            <w:tcW w:w="1132" w:type="dxa"/>
          </w:tcPr>
          <w:p w14:paraId="38C22D4F" w14:textId="77777777" w:rsidR="00F56BE8" w:rsidRPr="00E85DD3" w:rsidRDefault="00F56BE8" w:rsidP="00C85F3C">
            <w:pPr>
              <w:jc w:val="center"/>
              <w:rPr>
                <w:rFonts w:cs="Arial"/>
                <w:b/>
                <w:sz w:val="16"/>
                <w:szCs w:val="16"/>
              </w:rPr>
            </w:pPr>
          </w:p>
        </w:tc>
        <w:tc>
          <w:tcPr>
            <w:tcW w:w="988" w:type="dxa"/>
          </w:tcPr>
          <w:p w14:paraId="38C22D50" w14:textId="77777777" w:rsidR="00F56BE8" w:rsidRPr="00E85DD3" w:rsidRDefault="00F56BE8" w:rsidP="00C85F3C">
            <w:pPr>
              <w:jc w:val="center"/>
              <w:rPr>
                <w:rFonts w:cs="Arial"/>
                <w:b/>
                <w:sz w:val="16"/>
                <w:szCs w:val="16"/>
              </w:rPr>
            </w:pPr>
          </w:p>
        </w:tc>
        <w:tc>
          <w:tcPr>
            <w:tcW w:w="1422" w:type="dxa"/>
          </w:tcPr>
          <w:p w14:paraId="38C22D51" w14:textId="77777777" w:rsidR="00F56BE8" w:rsidRPr="00E85DD3" w:rsidRDefault="00F56BE8" w:rsidP="00C85F3C">
            <w:pPr>
              <w:jc w:val="center"/>
              <w:rPr>
                <w:rFonts w:cs="Arial"/>
                <w:b/>
                <w:sz w:val="16"/>
                <w:szCs w:val="16"/>
              </w:rPr>
            </w:pPr>
          </w:p>
        </w:tc>
      </w:tr>
      <w:tr w:rsidR="00F56BE8" w:rsidRPr="00283C5C" w14:paraId="38C22D5D"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D53"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13</w:t>
            </w:r>
            <w:r w:rsidRPr="00E85DD3">
              <w:rPr>
                <w:rFonts w:ascii="Arial" w:hAnsi="Arial" w:cs="Arial"/>
                <w:sz w:val="16"/>
                <w:szCs w:val="16"/>
                <w:vertAlign w:val="superscript"/>
              </w:rPr>
              <w:t>th</w:t>
            </w:r>
          </w:p>
        </w:tc>
        <w:tc>
          <w:tcPr>
            <w:tcW w:w="972" w:type="dxa"/>
          </w:tcPr>
          <w:p w14:paraId="38C22D54" w14:textId="77777777" w:rsidR="00F56BE8" w:rsidRPr="00E85DD3" w:rsidRDefault="00F56BE8" w:rsidP="00C85F3C">
            <w:pPr>
              <w:jc w:val="center"/>
              <w:rPr>
                <w:rFonts w:cs="Arial"/>
                <w:b/>
                <w:sz w:val="16"/>
                <w:szCs w:val="16"/>
              </w:rPr>
            </w:pPr>
          </w:p>
        </w:tc>
        <w:tc>
          <w:tcPr>
            <w:tcW w:w="1033" w:type="dxa"/>
          </w:tcPr>
          <w:p w14:paraId="38C22D55"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D56"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D57"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D58" w14:textId="77777777" w:rsidR="00F56BE8" w:rsidRPr="00E85DD3" w:rsidRDefault="00F56BE8" w:rsidP="00C85F3C">
            <w:pPr>
              <w:pStyle w:val="ClickandField"/>
              <w:jc w:val="center"/>
              <w:rPr>
                <w:rFonts w:ascii="Arial" w:hAnsi="Arial" w:cs="Arial"/>
                <w:sz w:val="16"/>
                <w:szCs w:val="16"/>
              </w:rPr>
            </w:pPr>
            <w:r w:rsidRPr="00E85DD3">
              <w:rPr>
                <w:rFonts w:ascii="Arial" w:hAnsi="Arial" w:cs="Arial"/>
                <w:sz w:val="16"/>
                <w:szCs w:val="16"/>
              </w:rPr>
              <w:t>29</w:t>
            </w:r>
            <w:r w:rsidRPr="00E85DD3">
              <w:rPr>
                <w:rFonts w:ascii="Arial" w:hAnsi="Arial" w:cs="Arial"/>
                <w:sz w:val="16"/>
                <w:szCs w:val="16"/>
                <w:vertAlign w:val="superscript"/>
              </w:rPr>
              <w:t>th</w:t>
            </w:r>
          </w:p>
        </w:tc>
        <w:tc>
          <w:tcPr>
            <w:tcW w:w="987" w:type="dxa"/>
          </w:tcPr>
          <w:p w14:paraId="38C22D59" w14:textId="77777777" w:rsidR="00F56BE8" w:rsidRPr="00E85DD3" w:rsidRDefault="00F56BE8" w:rsidP="00C85F3C">
            <w:pPr>
              <w:jc w:val="center"/>
              <w:rPr>
                <w:rFonts w:cs="Arial"/>
                <w:b/>
                <w:sz w:val="16"/>
                <w:szCs w:val="16"/>
              </w:rPr>
            </w:pPr>
          </w:p>
        </w:tc>
        <w:tc>
          <w:tcPr>
            <w:tcW w:w="1132" w:type="dxa"/>
          </w:tcPr>
          <w:p w14:paraId="38C22D5A" w14:textId="77777777" w:rsidR="00F56BE8" w:rsidRPr="00E85DD3" w:rsidRDefault="00F56BE8" w:rsidP="00C85F3C">
            <w:pPr>
              <w:jc w:val="center"/>
              <w:rPr>
                <w:rFonts w:cs="Arial"/>
                <w:b/>
                <w:sz w:val="16"/>
                <w:szCs w:val="16"/>
              </w:rPr>
            </w:pPr>
          </w:p>
        </w:tc>
        <w:tc>
          <w:tcPr>
            <w:tcW w:w="988" w:type="dxa"/>
          </w:tcPr>
          <w:p w14:paraId="38C22D5B" w14:textId="77777777" w:rsidR="00F56BE8" w:rsidRPr="00E85DD3" w:rsidRDefault="00F56BE8" w:rsidP="00C85F3C">
            <w:pPr>
              <w:jc w:val="center"/>
              <w:rPr>
                <w:rFonts w:cs="Arial"/>
                <w:b/>
                <w:sz w:val="16"/>
                <w:szCs w:val="16"/>
              </w:rPr>
            </w:pPr>
          </w:p>
        </w:tc>
        <w:tc>
          <w:tcPr>
            <w:tcW w:w="1422" w:type="dxa"/>
          </w:tcPr>
          <w:p w14:paraId="38C22D5C" w14:textId="77777777" w:rsidR="00F56BE8" w:rsidRPr="00E85DD3" w:rsidRDefault="00F56BE8" w:rsidP="00C85F3C">
            <w:pPr>
              <w:jc w:val="center"/>
              <w:rPr>
                <w:rFonts w:cs="Arial"/>
                <w:b/>
                <w:sz w:val="16"/>
                <w:szCs w:val="16"/>
              </w:rPr>
            </w:pPr>
          </w:p>
        </w:tc>
      </w:tr>
      <w:tr w:rsidR="00F56BE8" w:rsidRPr="00283C5C" w14:paraId="38C22D68"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D5E"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14</w:t>
            </w:r>
            <w:r w:rsidRPr="00E85DD3">
              <w:rPr>
                <w:rFonts w:ascii="Arial" w:hAnsi="Arial" w:cs="Arial"/>
                <w:sz w:val="16"/>
                <w:szCs w:val="16"/>
                <w:vertAlign w:val="superscript"/>
              </w:rPr>
              <w:t>th</w:t>
            </w:r>
          </w:p>
        </w:tc>
        <w:tc>
          <w:tcPr>
            <w:tcW w:w="972" w:type="dxa"/>
          </w:tcPr>
          <w:p w14:paraId="38C22D5F" w14:textId="77777777" w:rsidR="00F56BE8" w:rsidRPr="00E85DD3" w:rsidRDefault="00F56BE8" w:rsidP="00C85F3C">
            <w:pPr>
              <w:jc w:val="center"/>
              <w:rPr>
                <w:rFonts w:cs="Arial"/>
                <w:b/>
                <w:sz w:val="16"/>
                <w:szCs w:val="16"/>
              </w:rPr>
            </w:pPr>
          </w:p>
        </w:tc>
        <w:tc>
          <w:tcPr>
            <w:tcW w:w="1033" w:type="dxa"/>
          </w:tcPr>
          <w:p w14:paraId="38C22D60"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D61"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D62" w14:textId="77777777" w:rsidR="00F56BE8" w:rsidRPr="00E85DD3" w:rsidRDefault="00F56BE8" w:rsidP="00C85F3C">
            <w:pPr>
              <w:jc w:val="center"/>
              <w:rPr>
                <w:rFonts w:cs="Arial"/>
                <w:b/>
                <w:sz w:val="16"/>
                <w:szCs w:val="16"/>
              </w:rPr>
            </w:pPr>
          </w:p>
        </w:tc>
        <w:tc>
          <w:tcPr>
            <w:tcW w:w="564" w:type="dxa"/>
            <w:tcBorders>
              <w:left w:val="single" w:sz="4" w:space="0" w:color="auto"/>
            </w:tcBorders>
            <w:shd w:val="clear" w:color="auto" w:fill="C0C0C0"/>
            <w:vAlign w:val="center"/>
          </w:tcPr>
          <w:p w14:paraId="38C22D63" w14:textId="77777777" w:rsidR="00F56BE8" w:rsidRPr="00E85DD3" w:rsidRDefault="00F56BE8" w:rsidP="00C85F3C">
            <w:pPr>
              <w:pStyle w:val="ClickandField"/>
              <w:jc w:val="center"/>
              <w:rPr>
                <w:rFonts w:ascii="Arial" w:hAnsi="Arial" w:cs="Arial"/>
                <w:sz w:val="16"/>
                <w:szCs w:val="16"/>
              </w:rPr>
            </w:pPr>
            <w:r w:rsidRPr="00E85DD3">
              <w:rPr>
                <w:rFonts w:ascii="Arial" w:hAnsi="Arial" w:cs="Arial"/>
                <w:sz w:val="16"/>
                <w:szCs w:val="16"/>
              </w:rPr>
              <w:t>30</w:t>
            </w:r>
            <w:r w:rsidRPr="00E85DD3">
              <w:rPr>
                <w:rFonts w:ascii="Arial" w:hAnsi="Arial" w:cs="Arial"/>
                <w:sz w:val="16"/>
                <w:szCs w:val="16"/>
                <w:vertAlign w:val="superscript"/>
              </w:rPr>
              <w:t>th</w:t>
            </w:r>
          </w:p>
        </w:tc>
        <w:tc>
          <w:tcPr>
            <w:tcW w:w="987" w:type="dxa"/>
          </w:tcPr>
          <w:p w14:paraId="38C22D64" w14:textId="77777777" w:rsidR="00F56BE8" w:rsidRPr="00E85DD3" w:rsidRDefault="00F56BE8" w:rsidP="00C85F3C">
            <w:pPr>
              <w:jc w:val="center"/>
              <w:rPr>
                <w:rFonts w:cs="Arial"/>
                <w:b/>
                <w:sz w:val="16"/>
                <w:szCs w:val="16"/>
              </w:rPr>
            </w:pPr>
          </w:p>
        </w:tc>
        <w:tc>
          <w:tcPr>
            <w:tcW w:w="1132" w:type="dxa"/>
          </w:tcPr>
          <w:p w14:paraId="38C22D65" w14:textId="77777777" w:rsidR="00F56BE8" w:rsidRPr="00E85DD3" w:rsidRDefault="00F56BE8" w:rsidP="00C85F3C">
            <w:pPr>
              <w:jc w:val="center"/>
              <w:rPr>
                <w:rFonts w:cs="Arial"/>
                <w:b/>
                <w:sz w:val="16"/>
                <w:szCs w:val="16"/>
              </w:rPr>
            </w:pPr>
          </w:p>
        </w:tc>
        <w:tc>
          <w:tcPr>
            <w:tcW w:w="988" w:type="dxa"/>
          </w:tcPr>
          <w:p w14:paraId="38C22D66" w14:textId="77777777" w:rsidR="00F56BE8" w:rsidRPr="00E85DD3" w:rsidRDefault="00F56BE8" w:rsidP="00C85F3C">
            <w:pPr>
              <w:jc w:val="center"/>
              <w:rPr>
                <w:rFonts w:cs="Arial"/>
                <w:b/>
                <w:sz w:val="16"/>
                <w:szCs w:val="16"/>
              </w:rPr>
            </w:pPr>
          </w:p>
        </w:tc>
        <w:tc>
          <w:tcPr>
            <w:tcW w:w="1422" w:type="dxa"/>
          </w:tcPr>
          <w:p w14:paraId="38C22D67" w14:textId="77777777" w:rsidR="00F56BE8" w:rsidRPr="00E85DD3" w:rsidRDefault="00F56BE8" w:rsidP="00C85F3C">
            <w:pPr>
              <w:jc w:val="center"/>
              <w:rPr>
                <w:rFonts w:cs="Arial"/>
                <w:b/>
                <w:sz w:val="16"/>
                <w:szCs w:val="16"/>
              </w:rPr>
            </w:pPr>
          </w:p>
        </w:tc>
      </w:tr>
      <w:tr w:rsidR="00F56BE8" w:rsidRPr="00900D22" w14:paraId="38C22D73"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8C22D69" w14:textId="77777777" w:rsidR="00F56BE8" w:rsidRPr="00E85DD3" w:rsidRDefault="00F56BE8" w:rsidP="00C85F3C">
            <w:pPr>
              <w:pStyle w:val="TableText"/>
              <w:jc w:val="center"/>
              <w:rPr>
                <w:rFonts w:ascii="Arial" w:hAnsi="Arial" w:cs="Arial"/>
                <w:sz w:val="16"/>
                <w:szCs w:val="16"/>
              </w:rPr>
            </w:pPr>
            <w:r w:rsidRPr="00E85DD3">
              <w:rPr>
                <w:rFonts w:ascii="Arial" w:hAnsi="Arial" w:cs="Arial"/>
                <w:sz w:val="16"/>
                <w:szCs w:val="16"/>
              </w:rPr>
              <w:t>15</w:t>
            </w:r>
            <w:r w:rsidRPr="00E85DD3">
              <w:rPr>
                <w:rFonts w:ascii="Arial" w:hAnsi="Arial" w:cs="Arial"/>
                <w:sz w:val="16"/>
                <w:szCs w:val="16"/>
                <w:vertAlign w:val="superscript"/>
              </w:rPr>
              <w:t>th</w:t>
            </w:r>
          </w:p>
        </w:tc>
        <w:tc>
          <w:tcPr>
            <w:tcW w:w="972" w:type="dxa"/>
          </w:tcPr>
          <w:p w14:paraId="38C22D6A" w14:textId="77777777" w:rsidR="00F56BE8" w:rsidRPr="00E85DD3" w:rsidRDefault="00F56BE8" w:rsidP="00C85F3C">
            <w:pPr>
              <w:jc w:val="center"/>
              <w:rPr>
                <w:rFonts w:cs="Arial"/>
                <w:b/>
                <w:sz w:val="16"/>
                <w:szCs w:val="16"/>
              </w:rPr>
            </w:pPr>
          </w:p>
        </w:tc>
        <w:tc>
          <w:tcPr>
            <w:tcW w:w="1033" w:type="dxa"/>
          </w:tcPr>
          <w:p w14:paraId="38C22D6B" w14:textId="77777777" w:rsidR="00F56BE8" w:rsidRPr="00E85DD3" w:rsidRDefault="00F56BE8" w:rsidP="00C85F3C">
            <w:pPr>
              <w:jc w:val="center"/>
              <w:rPr>
                <w:rFonts w:cs="Arial"/>
                <w:b/>
                <w:sz w:val="16"/>
                <w:szCs w:val="16"/>
              </w:rPr>
            </w:pPr>
          </w:p>
        </w:tc>
        <w:tc>
          <w:tcPr>
            <w:tcW w:w="990" w:type="dxa"/>
            <w:gridSpan w:val="2"/>
            <w:tcBorders>
              <w:right w:val="single" w:sz="4" w:space="0" w:color="auto"/>
            </w:tcBorders>
          </w:tcPr>
          <w:p w14:paraId="38C22D6C" w14:textId="77777777" w:rsidR="00F56BE8" w:rsidRPr="00E85DD3" w:rsidRDefault="00F56BE8" w:rsidP="00C85F3C">
            <w:pPr>
              <w:jc w:val="center"/>
              <w:rPr>
                <w:rFonts w:cs="Arial"/>
                <w:b/>
                <w:sz w:val="16"/>
                <w:szCs w:val="16"/>
              </w:rPr>
            </w:pPr>
          </w:p>
        </w:tc>
        <w:tc>
          <w:tcPr>
            <w:tcW w:w="992" w:type="dxa"/>
            <w:tcBorders>
              <w:right w:val="single" w:sz="4" w:space="0" w:color="auto"/>
            </w:tcBorders>
          </w:tcPr>
          <w:p w14:paraId="38C22D6D" w14:textId="77777777" w:rsidR="00F56BE8" w:rsidRPr="00E85DD3" w:rsidRDefault="00F56BE8" w:rsidP="00C85F3C">
            <w:pPr>
              <w:jc w:val="center"/>
              <w:rPr>
                <w:rFonts w:cs="Arial"/>
                <w:b/>
                <w:sz w:val="16"/>
                <w:szCs w:val="16"/>
              </w:rPr>
            </w:pPr>
          </w:p>
        </w:tc>
        <w:tc>
          <w:tcPr>
            <w:tcW w:w="564" w:type="dxa"/>
            <w:tcBorders>
              <w:left w:val="single" w:sz="4" w:space="0" w:color="auto"/>
              <w:bottom w:val="single" w:sz="4" w:space="0" w:color="auto"/>
            </w:tcBorders>
            <w:shd w:val="clear" w:color="auto" w:fill="C0C0C0"/>
            <w:vAlign w:val="center"/>
          </w:tcPr>
          <w:p w14:paraId="38C22D6E" w14:textId="77777777" w:rsidR="00F56BE8" w:rsidRPr="00E85DD3" w:rsidRDefault="00F56BE8" w:rsidP="00C85F3C">
            <w:pPr>
              <w:pStyle w:val="ClickandField"/>
              <w:jc w:val="center"/>
              <w:rPr>
                <w:rFonts w:ascii="Arial" w:hAnsi="Arial" w:cs="Arial"/>
                <w:sz w:val="16"/>
                <w:szCs w:val="16"/>
              </w:rPr>
            </w:pPr>
            <w:r w:rsidRPr="00E85DD3">
              <w:rPr>
                <w:rFonts w:ascii="Arial" w:hAnsi="Arial" w:cs="Arial"/>
                <w:sz w:val="16"/>
                <w:szCs w:val="16"/>
              </w:rPr>
              <w:t>31</w:t>
            </w:r>
            <w:r w:rsidRPr="00E85DD3">
              <w:rPr>
                <w:rFonts w:ascii="Arial" w:hAnsi="Arial" w:cs="Arial"/>
                <w:sz w:val="16"/>
                <w:szCs w:val="16"/>
                <w:vertAlign w:val="superscript"/>
              </w:rPr>
              <w:t>st</w:t>
            </w:r>
          </w:p>
        </w:tc>
        <w:tc>
          <w:tcPr>
            <w:tcW w:w="987" w:type="dxa"/>
            <w:tcBorders>
              <w:bottom w:val="single" w:sz="4" w:space="0" w:color="auto"/>
            </w:tcBorders>
          </w:tcPr>
          <w:p w14:paraId="38C22D6F" w14:textId="77777777" w:rsidR="00F56BE8" w:rsidRPr="00E85DD3" w:rsidRDefault="00F56BE8" w:rsidP="00C85F3C">
            <w:pPr>
              <w:jc w:val="center"/>
              <w:rPr>
                <w:rFonts w:cs="Arial"/>
                <w:b/>
                <w:sz w:val="16"/>
                <w:szCs w:val="16"/>
              </w:rPr>
            </w:pPr>
          </w:p>
        </w:tc>
        <w:tc>
          <w:tcPr>
            <w:tcW w:w="1132" w:type="dxa"/>
            <w:tcBorders>
              <w:bottom w:val="single" w:sz="4" w:space="0" w:color="auto"/>
            </w:tcBorders>
          </w:tcPr>
          <w:p w14:paraId="38C22D70" w14:textId="77777777" w:rsidR="00F56BE8" w:rsidRPr="00E85DD3" w:rsidRDefault="00F56BE8" w:rsidP="00C85F3C">
            <w:pPr>
              <w:jc w:val="center"/>
              <w:rPr>
                <w:rFonts w:cs="Arial"/>
                <w:b/>
                <w:sz w:val="16"/>
                <w:szCs w:val="16"/>
              </w:rPr>
            </w:pPr>
          </w:p>
        </w:tc>
        <w:tc>
          <w:tcPr>
            <w:tcW w:w="988" w:type="dxa"/>
            <w:tcBorders>
              <w:bottom w:val="single" w:sz="4" w:space="0" w:color="auto"/>
            </w:tcBorders>
          </w:tcPr>
          <w:p w14:paraId="38C22D71" w14:textId="77777777" w:rsidR="00F56BE8" w:rsidRPr="00E85DD3" w:rsidRDefault="00F56BE8" w:rsidP="00C85F3C">
            <w:pPr>
              <w:jc w:val="center"/>
              <w:rPr>
                <w:rFonts w:cs="Arial"/>
                <w:b/>
                <w:sz w:val="16"/>
                <w:szCs w:val="16"/>
              </w:rPr>
            </w:pPr>
          </w:p>
        </w:tc>
        <w:tc>
          <w:tcPr>
            <w:tcW w:w="1422" w:type="dxa"/>
            <w:tcBorders>
              <w:bottom w:val="single" w:sz="4" w:space="0" w:color="auto"/>
            </w:tcBorders>
          </w:tcPr>
          <w:p w14:paraId="38C22D72" w14:textId="77777777" w:rsidR="00F56BE8" w:rsidRPr="00E85DD3" w:rsidRDefault="00F56BE8" w:rsidP="00C85F3C">
            <w:pPr>
              <w:jc w:val="center"/>
              <w:rPr>
                <w:rFonts w:cs="Arial"/>
                <w:b/>
                <w:sz w:val="16"/>
                <w:szCs w:val="16"/>
              </w:rPr>
            </w:pPr>
          </w:p>
        </w:tc>
      </w:tr>
      <w:tr w:rsidR="003C4582" w:rsidRPr="00900D22" w14:paraId="5BAE2BA2" w14:textId="77777777" w:rsidTr="003C4582">
        <w:tblPrEx>
          <w:tblLook w:val="01E0" w:firstRow="1" w:lastRow="1" w:firstColumn="1" w:lastColumn="1" w:noHBand="0" w:noVBand="0"/>
        </w:tblPrEx>
        <w:trPr>
          <w:trHeight w:hRule="exact" w:val="397"/>
        </w:trPr>
        <w:tc>
          <w:tcPr>
            <w:tcW w:w="1240" w:type="dxa"/>
            <w:shd w:val="clear" w:color="auto" w:fill="C0C0C0"/>
            <w:vAlign w:val="center"/>
          </w:tcPr>
          <w:p w14:paraId="3CB86689" w14:textId="0A7072BF" w:rsidR="003C4582" w:rsidRPr="00E85DD3" w:rsidRDefault="003C4582" w:rsidP="00C85F3C">
            <w:pPr>
              <w:pStyle w:val="TableText"/>
              <w:jc w:val="center"/>
              <w:rPr>
                <w:rFonts w:ascii="Arial" w:hAnsi="Arial" w:cs="Arial"/>
                <w:sz w:val="16"/>
                <w:szCs w:val="16"/>
              </w:rPr>
            </w:pPr>
            <w:r w:rsidRPr="00E85DD3">
              <w:rPr>
                <w:rFonts w:ascii="Arial" w:hAnsi="Arial" w:cs="Arial"/>
                <w:sz w:val="16"/>
                <w:szCs w:val="16"/>
              </w:rPr>
              <w:t>16</w:t>
            </w:r>
            <w:r w:rsidRPr="00E85DD3">
              <w:rPr>
                <w:rFonts w:ascii="Arial" w:hAnsi="Arial" w:cs="Arial"/>
                <w:sz w:val="16"/>
                <w:szCs w:val="16"/>
                <w:vertAlign w:val="superscript"/>
              </w:rPr>
              <w:t>th</w:t>
            </w:r>
          </w:p>
        </w:tc>
        <w:tc>
          <w:tcPr>
            <w:tcW w:w="972" w:type="dxa"/>
          </w:tcPr>
          <w:p w14:paraId="094268A5" w14:textId="77777777" w:rsidR="003C4582" w:rsidRPr="00E85DD3" w:rsidRDefault="003C4582" w:rsidP="00C85F3C">
            <w:pPr>
              <w:jc w:val="center"/>
              <w:rPr>
                <w:rFonts w:cs="Arial"/>
                <w:b/>
                <w:sz w:val="16"/>
                <w:szCs w:val="16"/>
              </w:rPr>
            </w:pPr>
          </w:p>
        </w:tc>
        <w:tc>
          <w:tcPr>
            <w:tcW w:w="1033" w:type="dxa"/>
          </w:tcPr>
          <w:p w14:paraId="53B5315F" w14:textId="77777777" w:rsidR="003C4582" w:rsidRPr="00E85DD3" w:rsidRDefault="003C4582" w:rsidP="00C85F3C">
            <w:pPr>
              <w:jc w:val="center"/>
              <w:rPr>
                <w:rFonts w:cs="Arial"/>
                <w:b/>
                <w:sz w:val="16"/>
                <w:szCs w:val="16"/>
              </w:rPr>
            </w:pPr>
          </w:p>
        </w:tc>
        <w:tc>
          <w:tcPr>
            <w:tcW w:w="990" w:type="dxa"/>
            <w:gridSpan w:val="2"/>
            <w:tcBorders>
              <w:right w:val="single" w:sz="4" w:space="0" w:color="auto"/>
            </w:tcBorders>
          </w:tcPr>
          <w:p w14:paraId="6933E286" w14:textId="77777777" w:rsidR="003C4582" w:rsidRPr="00E85DD3" w:rsidRDefault="003C4582" w:rsidP="00C85F3C">
            <w:pPr>
              <w:jc w:val="center"/>
              <w:rPr>
                <w:rFonts w:cs="Arial"/>
                <w:b/>
                <w:sz w:val="16"/>
                <w:szCs w:val="16"/>
              </w:rPr>
            </w:pPr>
          </w:p>
        </w:tc>
        <w:tc>
          <w:tcPr>
            <w:tcW w:w="992" w:type="dxa"/>
            <w:tcBorders>
              <w:right w:val="single" w:sz="4" w:space="0" w:color="auto"/>
            </w:tcBorders>
          </w:tcPr>
          <w:p w14:paraId="068626CB" w14:textId="77777777" w:rsidR="003C4582" w:rsidRPr="00E85DD3" w:rsidRDefault="003C4582" w:rsidP="00C85F3C">
            <w:pPr>
              <w:jc w:val="center"/>
              <w:rPr>
                <w:rFonts w:cs="Arial"/>
                <w:b/>
                <w:sz w:val="16"/>
                <w:szCs w:val="16"/>
              </w:rPr>
            </w:pPr>
          </w:p>
        </w:tc>
        <w:tc>
          <w:tcPr>
            <w:tcW w:w="564" w:type="dxa"/>
            <w:tcBorders>
              <w:left w:val="single" w:sz="4" w:space="0" w:color="auto"/>
              <w:bottom w:val="single" w:sz="4" w:space="0" w:color="auto"/>
            </w:tcBorders>
            <w:shd w:val="clear" w:color="auto" w:fill="C0C0C0"/>
            <w:vAlign w:val="center"/>
          </w:tcPr>
          <w:p w14:paraId="638AF3BD" w14:textId="77777777" w:rsidR="003C4582" w:rsidRPr="00E85DD3" w:rsidRDefault="003C4582" w:rsidP="00C85F3C">
            <w:pPr>
              <w:pStyle w:val="ClickandField"/>
              <w:jc w:val="center"/>
              <w:rPr>
                <w:rFonts w:ascii="Arial" w:hAnsi="Arial" w:cs="Arial"/>
                <w:sz w:val="16"/>
                <w:szCs w:val="16"/>
              </w:rPr>
            </w:pPr>
          </w:p>
        </w:tc>
        <w:tc>
          <w:tcPr>
            <w:tcW w:w="987" w:type="dxa"/>
            <w:tcBorders>
              <w:bottom w:val="single" w:sz="4" w:space="0" w:color="auto"/>
            </w:tcBorders>
          </w:tcPr>
          <w:p w14:paraId="64B58A20" w14:textId="77777777" w:rsidR="003C4582" w:rsidRPr="00E85DD3" w:rsidRDefault="003C4582" w:rsidP="00C85F3C">
            <w:pPr>
              <w:jc w:val="center"/>
              <w:rPr>
                <w:rFonts w:cs="Arial"/>
                <w:b/>
                <w:sz w:val="16"/>
                <w:szCs w:val="16"/>
              </w:rPr>
            </w:pPr>
          </w:p>
        </w:tc>
        <w:tc>
          <w:tcPr>
            <w:tcW w:w="1132" w:type="dxa"/>
            <w:tcBorders>
              <w:bottom w:val="single" w:sz="4" w:space="0" w:color="auto"/>
            </w:tcBorders>
          </w:tcPr>
          <w:p w14:paraId="2380E01E" w14:textId="77777777" w:rsidR="003C4582" w:rsidRPr="00E85DD3" w:rsidRDefault="003C4582" w:rsidP="00C85F3C">
            <w:pPr>
              <w:jc w:val="center"/>
              <w:rPr>
                <w:rFonts w:cs="Arial"/>
                <w:b/>
                <w:sz w:val="16"/>
                <w:szCs w:val="16"/>
              </w:rPr>
            </w:pPr>
          </w:p>
        </w:tc>
        <w:tc>
          <w:tcPr>
            <w:tcW w:w="988" w:type="dxa"/>
            <w:tcBorders>
              <w:bottom w:val="single" w:sz="4" w:space="0" w:color="auto"/>
            </w:tcBorders>
          </w:tcPr>
          <w:p w14:paraId="2222A75B" w14:textId="77777777" w:rsidR="003C4582" w:rsidRPr="00E85DD3" w:rsidRDefault="003C4582" w:rsidP="00C85F3C">
            <w:pPr>
              <w:jc w:val="center"/>
              <w:rPr>
                <w:rFonts w:cs="Arial"/>
                <w:b/>
                <w:sz w:val="16"/>
                <w:szCs w:val="16"/>
              </w:rPr>
            </w:pPr>
          </w:p>
        </w:tc>
        <w:tc>
          <w:tcPr>
            <w:tcW w:w="1422" w:type="dxa"/>
            <w:tcBorders>
              <w:bottom w:val="single" w:sz="4" w:space="0" w:color="auto"/>
            </w:tcBorders>
          </w:tcPr>
          <w:p w14:paraId="267B1A56" w14:textId="77777777" w:rsidR="003C4582" w:rsidRPr="00E85DD3" w:rsidRDefault="003C4582" w:rsidP="00C85F3C">
            <w:pPr>
              <w:jc w:val="center"/>
              <w:rPr>
                <w:rFonts w:cs="Arial"/>
                <w:b/>
                <w:sz w:val="16"/>
                <w:szCs w:val="16"/>
              </w:rPr>
            </w:pPr>
          </w:p>
        </w:tc>
      </w:tr>
      <w:tr w:rsidR="00900D22" w:rsidRPr="00900D22" w14:paraId="38C22D7C" w14:textId="77777777" w:rsidTr="00F74C06">
        <w:tblPrEx>
          <w:tblLook w:val="01E0" w:firstRow="1" w:lastRow="1" w:firstColumn="1" w:lastColumn="1" w:noHBand="0" w:noVBand="0"/>
        </w:tblPrEx>
        <w:trPr>
          <w:trHeight w:hRule="exact" w:val="578"/>
        </w:trPr>
        <w:tc>
          <w:tcPr>
            <w:tcW w:w="10320" w:type="dxa"/>
            <w:gridSpan w:val="11"/>
            <w:tcBorders>
              <w:right w:val="single" w:sz="4" w:space="0" w:color="auto"/>
            </w:tcBorders>
            <w:shd w:val="clear" w:color="auto" w:fill="FFFFFF" w:themeFill="background1"/>
            <w:vAlign w:val="center"/>
          </w:tcPr>
          <w:p w14:paraId="38C22D7A" w14:textId="77777777" w:rsidR="00F74C06" w:rsidRPr="008D40AB" w:rsidRDefault="00AD25AA" w:rsidP="00F74C06">
            <w:pPr>
              <w:spacing w:line="240" w:lineRule="auto"/>
              <w:jc w:val="center"/>
              <w:rPr>
                <w:rFonts w:cs="Arial"/>
                <w:sz w:val="22"/>
                <w:szCs w:val="16"/>
              </w:rPr>
            </w:pPr>
            <w:r w:rsidRPr="00F74C06">
              <w:rPr>
                <w:rFonts w:cs="Arial"/>
                <w:sz w:val="22"/>
                <w:szCs w:val="16"/>
              </w:rPr>
              <w:t>Note</w:t>
            </w:r>
            <w:r w:rsidR="00F74C06" w:rsidRPr="00F74C06">
              <w:rPr>
                <w:rFonts w:cs="Arial"/>
                <w:sz w:val="22"/>
                <w:szCs w:val="16"/>
              </w:rPr>
              <w:t>:</w:t>
            </w:r>
            <w:r w:rsidR="00F74C06">
              <w:rPr>
                <w:rFonts w:cs="Arial"/>
                <w:b/>
                <w:sz w:val="22"/>
                <w:szCs w:val="16"/>
              </w:rPr>
              <w:t xml:space="preserve"> </w:t>
            </w:r>
            <w:r w:rsidR="00F74C06" w:rsidRPr="008D40AB">
              <w:rPr>
                <w:rFonts w:cs="Arial"/>
                <w:sz w:val="22"/>
                <w:szCs w:val="16"/>
              </w:rPr>
              <w:t>This is only to be filled in on days when instrument is used. On days when not being used record “n/a” against date</w:t>
            </w:r>
            <w:r w:rsidR="00F74C06">
              <w:rPr>
                <w:rFonts w:cs="Arial"/>
                <w:sz w:val="22"/>
                <w:szCs w:val="16"/>
              </w:rPr>
              <w:t>. Manufacturer’s instructions for calibration must be followed.</w:t>
            </w:r>
          </w:p>
          <w:p w14:paraId="38C22D7B" w14:textId="77777777" w:rsidR="00AD25AA" w:rsidRPr="008D40AB" w:rsidRDefault="00AD25AA" w:rsidP="00F74C06">
            <w:pPr>
              <w:rPr>
                <w:rFonts w:cs="Arial"/>
                <w:sz w:val="22"/>
                <w:szCs w:val="16"/>
              </w:rPr>
            </w:pPr>
          </w:p>
        </w:tc>
      </w:tr>
    </w:tbl>
    <w:p w14:paraId="38C22D7D" w14:textId="77777777" w:rsidR="00571A6E" w:rsidRPr="0069698F" w:rsidRDefault="00571A6E" w:rsidP="00571A6E">
      <w:pPr>
        <w:pStyle w:val="ListParagraph"/>
        <w:ind w:left="0"/>
        <w:rPr>
          <w:rFonts w:ascii="Arial" w:hAnsi="Arial" w:cs="Arial"/>
          <w:sz w:val="22"/>
          <w:szCs w:val="22"/>
        </w:rPr>
      </w:pPr>
    </w:p>
    <w:p w14:paraId="38C22D7E" w14:textId="77777777" w:rsidR="001C5943" w:rsidRDefault="001C5943"/>
    <w:tbl>
      <w:tblPr>
        <w:tblpPr w:leftFromText="180" w:rightFromText="180" w:vertAnchor="page" w:horzAnchor="margin" w:tblpY="631"/>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77"/>
        <w:gridCol w:w="4464"/>
      </w:tblGrid>
      <w:tr w:rsidR="001C5943" w:rsidRPr="00954775" w14:paraId="38C22D85" w14:textId="77777777" w:rsidTr="00997F8A">
        <w:trPr>
          <w:trHeight w:val="154"/>
        </w:trPr>
        <w:tc>
          <w:tcPr>
            <w:tcW w:w="4877" w:type="dxa"/>
            <w:shd w:val="clear" w:color="auto" w:fill="auto"/>
          </w:tcPr>
          <w:p w14:paraId="38C22D7F" w14:textId="77777777" w:rsidR="001C5943" w:rsidRPr="00954775" w:rsidRDefault="001C5943" w:rsidP="00997F8A">
            <w:pPr>
              <w:tabs>
                <w:tab w:val="center" w:pos="4513"/>
                <w:tab w:val="right" w:pos="9026"/>
              </w:tabs>
              <w:rPr>
                <w:b/>
                <w:sz w:val="18"/>
                <w:szCs w:val="18"/>
              </w:rPr>
            </w:pPr>
            <w:r w:rsidRPr="00954775">
              <w:rPr>
                <w:b/>
                <w:sz w:val="18"/>
                <w:szCs w:val="18"/>
              </w:rPr>
              <w:lastRenderedPageBreak/>
              <w:t>Private Water supplies Sampling Procedures Manual</w:t>
            </w:r>
          </w:p>
          <w:p w14:paraId="38C22D80" w14:textId="77777777" w:rsidR="001C5943" w:rsidRPr="00954775" w:rsidRDefault="001C5943" w:rsidP="00997F8A">
            <w:pPr>
              <w:tabs>
                <w:tab w:val="center" w:pos="4513"/>
                <w:tab w:val="right" w:pos="9026"/>
              </w:tabs>
              <w:rPr>
                <w:sz w:val="18"/>
                <w:szCs w:val="18"/>
              </w:rPr>
            </w:pPr>
            <w:r w:rsidRPr="00954775">
              <w:rPr>
                <w:sz w:val="18"/>
                <w:szCs w:val="18"/>
              </w:rPr>
              <w:t>version number: 1</w:t>
            </w:r>
          </w:p>
          <w:p w14:paraId="38C22D81" w14:textId="77777777" w:rsidR="001C5943" w:rsidRPr="00954775" w:rsidRDefault="001C5943" w:rsidP="00997F8A">
            <w:pPr>
              <w:tabs>
                <w:tab w:val="center" w:pos="4513"/>
                <w:tab w:val="right" w:pos="9026"/>
              </w:tabs>
              <w:rPr>
                <w:b/>
                <w:sz w:val="18"/>
                <w:szCs w:val="18"/>
              </w:rPr>
            </w:pPr>
          </w:p>
        </w:tc>
        <w:tc>
          <w:tcPr>
            <w:tcW w:w="4464" w:type="dxa"/>
            <w:shd w:val="clear" w:color="auto" w:fill="auto"/>
          </w:tcPr>
          <w:p w14:paraId="38C22D82" w14:textId="77777777" w:rsidR="001C5943" w:rsidRPr="00954775" w:rsidRDefault="001C5943" w:rsidP="00997F8A">
            <w:pPr>
              <w:tabs>
                <w:tab w:val="center" w:pos="4513"/>
                <w:tab w:val="right" w:pos="9026"/>
              </w:tabs>
              <w:rPr>
                <w:b/>
                <w:sz w:val="18"/>
                <w:szCs w:val="18"/>
              </w:rPr>
            </w:pPr>
            <w:r w:rsidRPr="00954775">
              <w:rPr>
                <w:b/>
                <w:sz w:val="18"/>
                <w:szCs w:val="18"/>
              </w:rPr>
              <w:t>SECTION</w:t>
            </w:r>
          </w:p>
          <w:p w14:paraId="38C22D83" w14:textId="77777777" w:rsidR="001C5943" w:rsidRPr="00954775" w:rsidRDefault="001C5943" w:rsidP="00997F8A">
            <w:pPr>
              <w:tabs>
                <w:tab w:val="center" w:pos="4513"/>
                <w:tab w:val="right" w:pos="9026"/>
              </w:tabs>
              <w:rPr>
                <w:sz w:val="18"/>
                <w:szCs w:val="18"/>
              </w:rPr>
            </w:pPr>
            <w:r w:rsidRPr="00954775">
              <w:rPr>
                <w:sz w:val="18"/>
                <w:szCs w:val="18"/>
              </w:rPr>
              <w:t>page      of</w:t>
            </w:r>
          </w:p>
          <w:p w14:paraId="38C22D84" w14:textId="77777777" w:rsidR="001C5943" w:rsidRPr="00954775" w:rsidRDefault="001C5943" w:rsidP="00997F8A">
            <w:pPr>
              <w:tabs>
                <w:tab w:val="center" w:pos="4513"/>
                <w:tab w:val="right" w:pos="9026"/>
              </w:tabs>
              <w:rPr>
                <w:sz w:val="18"/>
                <w:szCs w:val="18"/>
              </w:rPr>
            </w:pPr>
          </w:p>
        </w:tc>
      </w:tr>
      <w:tr w:rsidR="001C5943" w:rsidRPr="00954775" w14:paraId="38C22D87" w14:textId="77777777" w:rsidTr="00997F8A">
        <w:trPr>
          <w:trHeight w:val="9"/>
        </w:trPr>
        <w:tc>
          <w:tcPr>
            <w:tcW w:w="9341" w:type="dxa"/>
            <w:gridSpan w:val="2"/>
            <w:shd w:val="clear" w:color="auto" w:fill="auto"/>
          </w:tcPr>
          <w:p w14:paraId="38C22D86" w14:textId="77777777" w:rsidR="001C5943" w:rsidRPr="00954775" w:rsidRDefault="001C5943" w:rsidP="00997F8A">
            <w:pPr>
              <w:tabs>
                <w:tab w:val="center" w:pos="4513"/>
                <w:tab w:val="right" w:pos="9026"/>
              </w:tabs>
              <w:rPr>
                <w:sz w:val="18"/>
                <w:szCs w:val="18"/>
              </w:rPr>
            </w:pPr>
            <w:r w:rsidRPr="00954775">
              <w:rPr>
                <w:sz w:val="18"/>
                <w:szCs w:val="18"/>
              </w:rPr>
              <w:t>Issue date:</w:t>
            </w:r>
          </w:p>
        </w:tc>
      </w:tr>
    </w:tbl>
    <w:tbl>
      <w:tblPr>
        <w:tblpPr w:leftFromText="180" w:rightFromText="180" w:horzAnchor="margin" w:tblpY="1590"/>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82"/>
        <w:gridCol w:w="2635"/>
        <w:gridCol w:w="1945"/>
        <w:gridCol w:w="2054"/>
      </w:tblGrid>
      <w:tr w:rsidR="00571A6E" w:rsidRPr="000E40BF" w14:paraId="38C22D89" w14:textId="77777777" w:rsidTr="00997F8A">
        <w:trPr>
          <w:trHeight w:val="330"/>
        </w:trPr>
        <w:tc>
          <w:tcPr>
            <w:tcW w:w="9527" w:type="dxa"/>
            <w:gridSpan w:val="5"/>
            <w:tcBorders>
              <w:bottom w:val="single" w:sz="4" w:space="0" w:color="auto"/>
            </w:tcBorders>
            <w:shd w:val="clear" w:color="000000" w:fill="C0C0C0"/>
            <w:vAlign w:val="center"/>
          </w:tcPr>
          <w:p w14:paraId="38C22D88" w14:textId="77777777" w:rsidR="00571A6E" w:rsidRPr="00792D8F" w:rsidRDefault="00571A6E" w:rsidP="00997F8A">
            <w:pPr>
              <w:jc w:val="center"/>
              <w:rPr>
                <w:rFonts w:cs="Arial"/>
                <w:b/>
                <w:sz w:val="22"/>
              </w:rPr>
            </w:pPr>
            <w:r w:rsidRPr="00792D8F">
              <w:rPr>
                <w:rFonts w:cs="Arial"/>
                <w:b/>
                <w:sz w:val="22"/>
              </w:rPr>
              <w:t>Calibration record</w:t>
            </w:r>
            <w:r>
              <w:rPr>
                <w:rFonts w:cs="Arial"/>
                <w:b/>
                <w:sz w:val="22"/>
              </w:rPr>
              <w:t xml:space="preserve"> for</w:t>
            </w:r>
            <w:r w:rsidRPr="00792D8F">
              <w:rPr>
                <w:rFonts w:cs="Arial"/>
                <w:b/>
                <w:sz w:val="22"/>
              </w:rPr>
              <w:t xml:space="preserve"> </w:t>
            </w:r>
            <w:r>
              <w:rPr>
                <w:rFonts w:cs="Arial"/>
                <w:b/>
                <w:sz w:val="22"/>
              </w:rPr>
              <w:t>field</w:t>
            </w:r>
            <w:r w:rsidRPr="00792D8F">
              <w:rPr>
                <w:rFonts w:cs="Arial"/>
                <w:b/>
                <w:sz w:val="22"/>
              </w:rPr>
              <w:t xml:space="preserve"> </w:t>
            </w:r>
            <w:r>
              <w:rPr>
                <w:rFonts w:cs="Arial"/>
                <w:b/>
                <w:sz w:val="22"/>
              </w:rPr>
              <w:t>thermometer</w:t>
            </w:r>
          </w:p>
        </w:tc>
      </w:tr>
      <w:tr w:rsidR="00571A6E" w:rsidRPr="000E40BF" w14:paraId="38C22D8C" w14:textId="77777777" w:rsidTr="00997F8A">
        <w:trPr>
          <w:trHeight w:val="330"/>
        </w:trPr>
        <w:tc>
          <w:tcPr>
            <w:tcW w:w="1611" w:type="dxa"/>
            <w:tcBorders>
              <w:bottom w:val="single" w:sz="4" w:space="0" w:color="auto"/>
            </w:tcBorders>
            <w:shd w:val="clear" w:color="000000" w:fill="C0C0C0"/>
            <w:vAlign w:val="center"/>
          </w:tcPr>
          <w:p w14:paraId="38C22D8A" w14:textId="77777777" w:rsidR="00571A6E" w:rsidRPr="00EE6CCF" w:rsidRDefault="00571A6E" w:rsidP="00997F8A">
            <w:pPr>
              <w:ind w:left="34"/>
              <w:rPr>
                <w:rFonts w:cs="Arial"/>
                <w:sz w:val="22"/>
              </w:rPr>
            </w:pPr>
            <w:r>
              <w:rPr>
                <w:rFonts w:cs="Arial"/>
                <w:sz w:val="22"/>
              </w:rPr>
              <w:t>Reference Thermometer Type and serial</w:t>
            </w:r>
            <w:r w:rsidRPr="00EE6CCF">
              <w:rPr>
                <w:rFonts w:cs="Arial"/>
                <w:sz w:val="22"/>
              </w:rPr>
              <w:t xml:space="preserve"> No.</w:t>
            </w:r>
          </w:p>
        </w:tc>
        <w:tc>
          <w:tcPr>
            <w:tcW w:w="7916" w:type="dxa"/>
            <w:gridSpan w:val="4"/>
            <w:tcBorders>
              <w:bottom w:val="single" w:sz="4" w:space="0" w:color="auto"/>
            </w:tcBorders>
            <w:shd w:val="clear" w:color="auto" w:fill="auto"/>
          </w:tcPr>
          <w:p w14:paraId="38C22D8B" w14:textId="77777777" w:rsidR="00571A6E" w:rsidRPr="00EE6CCF" w:rsidRDefault="00571A6E" w:rsidP="00997F8A">
            <w:pPr>
              <w:rPr>
                <w:rFonts w:cs="Arial"/>
                <w:sz w:val="22"/>
              </w:rPr>
            </w:pPr>
            <w:r w:rsidRPr="00EE6CCF">
              <w:rPr>
                <w:rFonts w:cs="Arial"/>
                <w:sz w:val="22"/>
              </w:rPr>
              <w:t>   </w:t>
            </w:r>
          </w:p>
        </w:tc>
      </w:tr>
      <w:tr w:rsidR="00571A6E" w:rsidRPr="000E40BF" w14:paraId="38C22D8F" w14:textId="77777777" w:rsidTr="00997F8A">
        <w:trPr>
          <w:trHeight w:val="330"/>
        </w:trPr>
        <w:tc>
          <w:tcPr>
            <w:tcW w:w="1611" w:type="dxa"/>
            <w:tcBorders>
              <w:bottom w:val="single" w:sz="4" w:space="0" w:color="auto"/>
            </w:tcBorders>
            <w:shd w:val="clear" w:color="000000" w:fill="C0C0C0"/>
            <w:vAlign w:val="center"/>
          </w:tcPr>
          <w:p w14:paraId="38C22D8D" w14:textId="77777777" w:rsidR="00571A6E" w:rsidRDefault="00571A6E" w:rsidP="00997F8A">
            <w:pPr>
              <w:rPr>
                <w:rFonts w:cs="Arial"/>
                <w:sz w:val="22"/>
              </w:rPr>
            </w:pPr>
            <w:r>
              <w:rPr>
                <w:rFonts w:cs="Arial"/>
                <w:sz w:val="22"/>
              </w:rPr>
              <w:t>Field thermometer Type and serial</w:t>
            </w:r>
            <w:r w:rsidRPr="00EE6CCF">
              <w:rPr>
                <w:rFonts w:cs="Arial"/>
                <w:sz w:val="22"/>
              </w:rPr>
              <w:t xml:space="preserve"> No.</w:t>
            </w:r>
          </w:p>
        </w:tc>
        <w:tc>
          <w:tcPr>
            <w:tcW w:w="7916" w:type="dxa"/>
            <w:gridSpan w:val="4"/>
            <w:tcBorders>
              <w:bottom w:val="single" w:sz="4" w:space="0" w:color="auto"/>
            </w:tcBorders>
            <w:shd w:val="clear" w:color="auto" w:fill="auto"/>
            <w:vAlign w:val="center"/>
          </w:tcPr>
          <w:p w14:paraId="38C22D8E" w14:textId="77777777" w:rsidR="00571A6E" w:rsidRPr="00EE6CCF" w:rsidRDefault="00571A6E" w:rsidP="00997F8A">
            <w:pPr>
              <w:rPr>
                <w:rFonts w:cs="Arial"/>
                <w:sz w:val="22"/>
              </w:rPr>
            </w:pPr>
          </w:p>
        </w:tc>
      </w:tr>
      <w:tr w:rsidR="00571A6E" w:rsidRPr="000E40BF" w14:paraId="38C22D95" w14:textId="77777777" w:rsidTr="00997F8A">
        <w:trPr>
          <w:trHeight w:val="330"/>
        </w:trPr>
        <w:tc>
          <w:tcPr>
            <w:tcW w:w="1611" w:type="dxa"/>
            <w:shd w:val="clear" w:color="auto" w:fill="BFBFBF"/>
            <w:vAlign w:val="center"/>
          </w:tcPr>
          <w:p w14:paraId="38C22D90" w14:textId="77777777" w:rsidR="00571A6E" w:rsidRPr="00EE6CCF" w:rsidRDefault="00571A6E" w:rsidP="00997F8A">
            <w:pPr>
              <w:rPr>
                <w:rFonts w:cs="Arial"/>
                <w:sz w:val="22"/>
              </w:rPr>
            </w:pPr>
            <w:r>
              <w:rPr>
                <w:rFonts w:cs="Arial"/>
                <w:sz w:val="22"/>
              </w:rPr>
              <w:t>Date of calibration</w:t>
            </w:r>
          </w:p>
        </w:tc>
        <w:tc>
          <w:tcPr>
            <w:tcW w:w="1282" w:type="dxa"/>
            <w:shd w:val="clear" w:color="auto" w:fill="BFBFBF"/>
            <w:vAlign w:val="center"/>
          </w:tcPr>
          <w:p w14:paraId="38C22D91" w14:textId="77777777" w:rsidR="00571A6E" w:rsidRPr="00EE6CCF" w:rsidRDefault="00571A6E" w:rsidP="00997F8A">
            <w:pPr>
              <w:rPr>
                <w:rFonts w:cs="Arial"/>
                <w:sz w:val="22"/>
              </w:rPr>
            </w:pPr>
            <w:r>
              <w:rPr>
                <w:rFonts w:cs="Arial"/>
                <w:sz w:val="22"/>
              </w:rPr>
              <w:t>Calibrated by</w:t>
            </w:r>
          </w:p>
        </w:tc>
        <w:tc>
          <w:tcPr>
            <w:tcW w:w="2635" w:type="dxa"/>
            <w:shd w:val="clear" w:color="auto" w:fill="BFBFBF"/>
            <w:vAlign w:val="center"/>
          </w:tcPr>
          <w:p w14:paraId="38C22D92" w14:textId="77777777" w:rsidR="00571A6E" w:rsidRPr="00EE6CCF" w:rsidRDefault="00C82D24" w:rsidP="00997F8A">
            <w:pPr>
              <w:rPr>
                <w:rFonts w:cs="Arial"/>
                <w:sz w:val="22"/>
              </w:rPr>
            </w:pPr>
            <w:r>
              <w:rPr>
                <w:rFonts w:cs="Arial"/>
                <w:sz w:val="22"/>
              </w:rPr>
              <w:t>C</w:t>
            </w:r>
            <w:r w:rsidR="00571A6E">
              <w:rPr>
                <w:rFonts w:cs="Arial"/>
                <w:sz w:val="22"/>
              </w:rPr>
              <w:t>omments</w:t>
            </w:r>
          </w:p>
        </w:tc>
        <w:tc>
          <w:tcPr>
            <w:tcW w:w="1945" w:type="dxa"/>
            <w:shd w:val="clear" w:color="auto" w:fill="BFBFBF"/>
          </w:tcPr>
          <w:p w14:paraId="38C22D93" w14:textId="77777777" w:rsidR="00571A6E" w:rsidRDefault="00571A6E" w:rsidP="00997F8A">
            <w:pPr>
              <w:rPr>
                <w:rFonts w:cs="Arial"/>
                <w:sz w:val="22"/>
              </w:rPr>
            </w:pPr>
            <w:r>
              <w:rPr>
                <w:rFonts w:cs="Arial"/>
                <w:sz w:val="22"/>
              </w:rPr>
              <w:t>0</w:t>
            </w:r>
            <w:r w:rsidR="00884F1F">
              <w:rPr>
                <w:rFonts w:cs="Arial"/>
                <w:sz w:val="22"/>
              </w:rPr>
              <w:t xml:space="preserve"> </w:t>
            </w:r>
            <w:r>
              <w:rPr>
                <w:rFonts w:cs="Arial"/>
                <w:sz w:val="22"/>
              </w:rPr>
              <w:t xml:space="preserve">°C calibration </w:t>
            </w:r>
            <w:r w:rsidR="007314DD">
              <w:rPr>
                <w:rFonts w:cs="Arial"/>
                <w:sz w:val="22"/>
              </w:rPr>
              <w:t>recorded temperature reference/ field thermometer</w:t>
            </w:r>
          </w:p>
        </w:tc>
        <w:tc>
          <w:tcPr>
            <w:tcW w:w="2054" w:type="dxa"/>
            <w:shd w:val="clear" w:color="auto" w:fill="BFBFBF"/>
          </w:tcPr>
          <w:p w14:paraId="38C22D94" w14:textId="77777777" w:rsidR="00571A6E" w:rsidRDefault="00571A6E" w:rsidP="00997F8A">
            <w:pPr>
              <w:rPr>
                <w:rFonts w:cs="Arial"/>
                <w:sz w:val="22"/>
              </w:rPr>
            </w:pPr>
            <w:r>
              <w:rPr>
                <w:rFonts w:cs="Arial"/>
                <w:sz w:val="22"/>
              </w:rPr>
              <w:t>100</w:t>
            </w:r>
            <w:r w:rsidR="00884F1F">
              <w:rPr>
                <w:rFonts w:cs="Arial"/>
                <w:sz w:val="22"/>
              </w:rPr>
              <w:t xml:space="preserve"> </w:t>
            </w:r>
            <w:r>
              <w:rPr>
                <w:rFonts w:cs="Arial"/>
                <w:sz w:val="22"/>
              </w:rPr>
              <w:t xml:space="preserve">°C calibration ok </w:t>
            </w:r>
            <w:r w:rsidR="007314DD">
              <w:rPr>
                <w:rFonts w:cs="Arial"/>
                <w:sz w:val="22"/>
              </w:rPr>
              <w:t>recorded temperature reference/ field thermometer</w:t>
            </w:r>
          </w:p>
        </w:tc>
      </w:tr>
      <w:tr w:rsidR="00571A6E" w:rsidRPr="000E40BF" w14:paraId="38C22D9B" w14:textId="77777777" w:rsidTr="00997F8A">
        <w:trPr>
          <w:trHeight w:val="330"/>
        </w:trPr>
        <w:tc>
          <w:tcPr>
            <w:tcW w:w="1611" w:type="dxa"/>
            <w:shd w:val="clear" w:color="auto" w:fill="auto"/>
            <w:vAlign w:val="center"/>
          </w:tcPr>
          <w:p w14:paraId="38C22D96" w14:textId="77777777" w:rsidR="00571A6E" w:rsidRPr="00EE6CCF" w:rsidRDefault="00571A6E" w:rsidP="00997F8A">
            <w:pPr>
              <w:rPr>
                <w:rFonts w:cs="Arial"/>
                <w:sz w:val="22"/>
              </w:rPr>
            </w:pPr>
          </w:p>
        </w:tc>
        <w:tc>
          <w:tcPr>
            <w:tcW w:w="1282" w:type="dxa"/>
            <w:shd w:val="clear" w:color="auto" w:fill="auto"/>
            <w:vAlign w:val="center"/>
          </w:tcPr>
          <w:p w14:paraId="38C22D97" w14:textId="77777777" w:rsidR="00571A6E" w:rsidRPr="00EE6CCF" w:rsidRDefault="00571A6E" w:rsidP="00997F8A">
            <w:pPr>
              <w:rPr>
                <w:rFonts w:cs="Arial"/>
                <w:sz w:val="22"/>
              </w:rPr>
            </w:pPr>
          </w:p>
        </w:tc>
        <w:tc>
          <w:tcPr>
            <w:tcW w:w="2635" w:type="dxa"/>
            <w:shd w:val="clear" w:color="auto" w:fill="auto"/>
            <w:vAlign w:val="center"/>
          </w:tcPr>
          <w:p w14:paraId="38C22D98" w14:textId="77777777" w:rsidR="00571A6E" w:rsidRPr="00EE6CCF" w:rsidRDefault="00571A6E" w:rsidP="00997F8A">
            <w:pPr>
              <w:rPr>
                <w:rFonts w:cs="Arial"/>
                <w:sz w:val="22"/>
              </w:rPr>
            </w:pPr>
          </w:p>
        </w:tc>
        <w:tc>
          <w:tcPr>
            <w:tcW w:w="1945" w:type="dxa"/>
            <w:shd w:val="clear" w:color="auto" w:fill="auto"/>
          </w:tcPr>
          <w:p w14:paraId="38C22D99" w14:textId="77777777" w:rsidR="00571A6E" w:rsidRPr="00EE6CCF" w:rsidRDefault="00571A6E" w:rsidP="00997F8A">
            <w:pPr>
              <w:rPr>
                <w:rFonts w:cs="Arial"/>
                <w:sz w:val="22"/>
              </w:rPr>
            </w:pPr>
          </w:p>
        </w:tc>
        <w:tc>
          <w:tcPr>
            <w:tcW w:w="2054" w:type="dxa"/>
            <w:shd w:val="clear" w:color="auto" w:fill="auto"/>
          </w:tcPr>
          <w:p w14:paraId="38C22D9A" w14:textId="77777777" w:rsidR="00571A6E" w:rsidRPr="00EE6CCF" w:rsidRDefault="00571A6E" w:rsidP="00997F8A">
            <w:pPr>
              <w:rPr>
                <w:rFonts w:cs="Arial"/>
                <w:sz w:val="22"/>
              </w:rPr>
            </w:pPr>
          </w:p>
        </w:tc>
      </w:tr>
      <w:tr w:rsidR="00571A6E" w:rsidRPr="00EE6CCF" w14:paraId="38C22DA1" w14:textId="77777777" w:rsidTr="00997F8A">
        <w:trPr>
          <w:trHeight w:val="330"/>
        </w:trPr>
        <w:tc>
          <w:tcPr>
            <w:tcW w:w="1611" w:type="dxa"/>
            <w:shd w:val="clear" w:color="auto" w:fill="auto"/>
            <w:vAlign w:val="center"/>
          </w:tcPr>
          <w:p w14:paraId="38C22D9C" w14:textId="77777777" w:rsidR="00571A6E" w:rsidRPr="00EE6CCF" w:rsidRDefault="00571A6E" w:rsidP="00997F8A">
            <w:pPr>
              <w:rPr>
                <w:rFonts w:cs="Arial"/>
                <w:sz w:val="22"/>
              </w:rPr>
            </w:pPr>
          </w:p>
        </w:tc>
        <w:tc>
          <w:tcPr>
            <w:tcW w:w="1282" w:type="dxa"/>
            <w:shd w:val="clear" w:color="auto" w:fill="auto"/>
            <w:vAlign w:val="center"/>
          </w:tcPr>
          <w:p w14:paraId="38C22D9D" w14:textId="77777777" w:rsidR="00571A6E" w:rsidRPr="00EE6CCF" w:rsidRDefault="00571A6E" w:rsidP="00997F8A">
            <w:pPr>
              <w:rPr>
                <w:rFonts w:cs="Arial"/>
                <w:sz w:val="22"/>
              </w:rPr>
            </w:pPr>
          </w:p>
        </w:tc>
        <w:tc>
          <w:tcPr>
            <w:tcW w:w="2635" w:type="dxa"/>
            <w:shd w:val="clear" w:color="auto" w:fill="auto"/>
            <w:vAlign w:val="center"/>
          </w:tcPr>
          <w:p w14:paraId="38C22D9E" w14:textId="77777777" w:rsidR="00571A6E" w:rsidRPr="00EE6CCF" w:rsidRDefault="00571A6E" w:rsidP="00997F8A">
            <w:pPr>
              <w:rPr>
                <w:rFonts w:cs="Arial"/>
                <w:sz w:val="22"/>
              </w:rPr>
            </w:pPr>
          </w:p>
        </w:tc>
        <w:tc>
          <w:tcPr>
            <w:tcW w:w="1945" w:type="dxa"/>
            <w:shd w:val="clear" w:color="auto" w:fill="auto"/>
          </w:tcPr>
          <w:p w14:paraId="38C22D9F" w14:textId="77777777" w:rsidR="00571A6E" w:rsidRPr="00EE6CCF" w:rsidRDefault="00571A6E" w:rsidP="00997F8A">
            <w:pPr>
              <w:rPr>
                <w:rFonts w:cs="Arial"/>
                <w:sz w:val="22"/>
              </w:rPr>
            </w:pPr>
          </w:p>
        </w:tc>
        <w:tc>
          <w:tcPr>
            <w:tcW w:w="2054" w:type="dxa"/>
            <w:shd w:val="clear" w:color="auto" w:fill="auto"/>
          </w:tcPr>
          <w:p w14:paraId="38C22DA0" w14:textId="77777777" w:rsidR="00571A6E" w:rsidRPr="00EE6CCF" w:rsidRDefault="00571A6E" w:rsidP="00997F8A">
            <w:pPr>
              <w:rPr>
                <w:rFonts w:cs="Arial"/>
                <w:sz w:val="22"/>
              </w:rPr>
            </w:pPr>
          </w:p>
        </w:tc>
      </w:tr>
      <w:tr w:rsidR="00571A6E" w:rsidRPr="00EE6CCF" w14:paraId="38C22DA7" w14:textId="77777777" w:rsidTr="00997F8A">
        <w:trPr>
          <w:trHeight w:val="330"/>
        </w:trPr>
        <w:tc>
          <w:tcPr>
            <w:tcW w:w="1611" w:type="dxa"/>
            <w:shd w:val="clear" w:color="auto" w:fill="auto"/>
            <w:vAlign w:val="center"/>
          </w:tcPr>
          <w:p w14:paraId="38C22DA2" w14:textId="77777777" w:rsidR="00571A6E" w:rsidRPr="00EE6CCF" w:rsidRDefault="00571A6E" w:rsidP="00997F8A">
            <w:pPr>
              <w:rPr>
                <w:rFonts w:cs="Arial"/>
                <w:sz w:val="22"/>
              </w:rPr>
            </w:pPr>
          </w:p>
        </w:tc>
        <w:tc>
          <w:tcPr>
            <w:tcW w:w="1282" w:type="dxa"/>
            <w:shd w:val="clear" w:color="auto" w:fill="auto"/>
            <w:vAlign w:val="center"/>
          </w:tcPr>
          <w:p w14:paraId="38C22DA3" w14:textId="77777777" w:rsidR="00571A6E" w:rsidRPr="00EE6CCF" w:rsidRDefault="00571A6E" w:rsidP="00997F8A">
            <w:pPr>
              <w:rPr>
                <w:rFonts w:cs="Arial"/>
                <w:sz w:val="22"/>
              </w:rPr>
            </w:pPr>
          </w:p>
        </w:tc>
        <w:tc>
          <w:tcPr>
            <w:tcW w:w="2635" w:type="dxa"/>
            <w:shd w:val="clear" w:color="auto" w:fill="auto"/>
            <w:vAlign w:val="center"/>
          </w:tcPr>
          <w:p w14:paraId="38C22DA4" w14:textId="77777777" w:rsidR="00571A6E" w:rsidRPr="00EE6CCF" w:rsidRDefault="00571A6E" w:rsidP="00997F8A">
            <w:pPr>
              <w:rPr>
                <w:rFonts w:cs="Arial"/>
                <w:sz w:val="22"/>
              </w:rPr>
            </w:pPr>
          </w:p>
        </w:tc>
        <w:tc>
          <w:tcPr>
            <w:tcW w:w="1945" w:type="dxa"/>
            <w:shd w:val="clear" w:color="auto" w:fill="auto"/>
          </w:tcPr>
          <w:p w14:paraId="38C22DA5" w14:textId="77777777" w:rsidR="00571A6E" w:rsidRPr="00EE6CCF" w:rsidRDefault="00571A6E" w:rsidP="00997F8A">
            <w:pPr>
              <w:rPr>
                <w:rFonts w:cs="Arial"/>
                <w:sz w:val="22"/>
              </w:rPr>
            </w:pPr>
          </w:p>
        </w:tc>
        <w:tc>
          <w:tcPr>
            <w:tcW w:w="2054" w:type="dxa"/>
            <w:shd w:val="clear" w:color="auto" w:fill="auto"/>
          </w:tcPr>
          <w:p w14:paraId="38C22DA6" w14:textId="77777777" w:rsidR="00571A6E" w:rsidRPr="00EE6CCF" w:rsidRDefault="00571A6E" w:rsidP="00997F8A">
            <w:pPr>
              <w:rPr>
                <w:rFonts w:cs="Arial"/>
                <w:sz w:val="22"/>
              </w:rPr>
            </w:pPr>
          </w:p>
        </w:tc>
      </w:tr>
      <w:tr w:rsidR="00571A6E" w:rsidRPr="00EE6CCF" w14:paraId="38C22DAD" w14:textId="77777777" w:rsidTr="00997F8A">
        <w:trPr>
          <w:trHeight w:val="330"/>
        </w:trPr>
        <w:tc>
          <w:tcPr>
            <w:tcW w:w="1611" w:type="dxa"/>
            <w:shd w:val="clear" w:color="auto" w:fill="auto"/>
            <w:vAlign w:val="center"/>
          </w:tcPr>
          <w:p w14:paraId="38C22DA8" w14:textId="77777777" w:rsidR="00571A6E" w:rsidRPr="00EE6CCF" w:rsidRDefault="00571A6E" w:rsidP="00997F8A">
            <w:pPr>
              <w:rPr>
                <w:rFonts w:cs="Arial"/>
                <w:sz w:val="22"/>
              </w:rPr>
            </w:pPr>
          </w:p>
        </w:tc>
        <w:tc>
          <w:tcPr>
            <w:tcW w:w="1282" w:type="dxa"/>
            <w:shd w:val="clear" w:color="auto" w:fill="auto"/>
            <w:vAlign w:val="center"/>
          </w:tcPr>
          <w:p w14:paraId="38C22DA9" w14:textId="77777777" w:rsidR="00571A6E" w:rsidRPr="00EE6CCF" w:rsidRDefault="00571A6E" w:rsidP="00997F8A">
            <w:pPr>
              <w:rPr>
                <w:rFonts w:cs="Arial"/>
                <w:sz w:val="22"/>
              </w:rPr>
            </w:pPr>
          </w:p>
        </w:tc>
        <w:tc>
          <w:tcPr>
            <w:tcW w:w="2635" w:type="dxa"/>
            <w:shd w:val="clear" w:color="auto" w:fill="auto"/>
            <w:vAlign w:val="center"/>
          </w:tcPr>
          <w:p w14:paraId="38C22DAA" w14:textId="77777777" w:rsidR="00571A6E" w:rsidRPr="00EE6CCF" w:rsidRDefault="00571A6E" w:rsidP="00997F8A">
            <w:pPr>
              <w:rPr>
                <w:rFonts w:cs="Arial"/>
                <w:sz w:val="22"/>
              </w:rPr>
            </w:pPr>
          </w:p>
        </w:tc>
        <w:tc>
          <w:tcPr>
            <w:tcW w:w="1945" w:type="dxa"/>
            <w:shd w:val="clear" w:color="auto" w:fill="auto"/>
          </w:tcPr>
          <w:p w14:paraId="38C22DAB" w14:textId="77777777" w:rsidR="00571A6E" w:rsidRPr="00EE6CCF" w:rsidRDefault="00571A6E" w:rsidP="00997F8A">
            <w:pPr>
              <w:rPr>
                <w:rFonts w:cs="Arial"/>
                <w:sz w:val="22"/>
              </w:rPr>
            </w:pPr>
          </w:p>
        </w:tc>
        <w:tc>
          <w:tcPr>
            <w:tcW w:w="2054" w:type="dxa"/>
            <w:shd w:val="clear" w:color="auto" w:fill="auto"/>
          </w:tcPr>
          <w:p w14:paraId="38C22DAC" w14:textId="77777777" w:rsidR="00571A6E" w:rsidRPr="00EE6CCF" w:rsidRDefault="00571A6E" w:rsidP="00997F8A">
            <w:pPr>
              <w:rPr>
                <w:rFonts w:cs="Arial"/>
                <w:sz w:val="22"/>
              </w:rPr>
            </w:pPr>
          </w:p>
        </w:tc>
      </w:tr>
      <w:tr w:rsidR="00571A6E" w:rsidRPr="00EE6CCF" w14:paraId="38C22DB3" w14:textId="77777777" w:rsidTr="00997F8A">
        <w:trPr>
          <w:trHeight w:val="330"/>
        </w:trPr>
        <w:tc>
          <w:tcPr>
            <w:tcW w:w="1611" w:type="dxa"/>
            <w:shd w:val="clear" w:color="auto" w:fill="auto"/>
            <w:vAlign w:val="center"/>
          </w:tcPr>
          <w:p w14:paraId="38C22DAE" w14:textId="77777777" w:rsidR="00571A6E" w:rsidRPr="00EE6CCF" w:rsidRDefault="00571A6E" w:rsidP="00997F8A">
            <w:pPr>
              <w:rPr>
                <w:rFonts w:cs="Arial"/>
                <w:sz w:val="22"/>
              </w:rPr>
            </w:pPr>
          </w:p>
        </w:tc>
        <w:tc>
          <w:tcPr>
            <w:tcW w:w="1282" w:type="dxa"/>
            <w:shd w:val="clear" w:color="auto" w:fill="auto"/>
            <w:vAlign w:val="center"/>
          </w:tcPr>
          <w:p w14:paraId="38C22DAF" w14:textId="77777777" w:rsidR="00571A6E" w:rsidRPr="00EE6CCF" w:rsidRDefault="00571A6E" w:rsidP="00997F8A">
            <w:pPr>
              <w:rPr>
                <w:rFonts w:cs="Arial"/>
                <w:sz w:val="22"/>
              </w:rPr>
            </w:pPr>
          </w:p>
        </w:tc>
        <w:tc>
          <w:tcPr>
            <w:tcW w:w="2635" w:type="dxa"/>
            <w:shd w:val="clear" w:color="auto" w:fill="auto"/>
            <w:vAlign w:val="center"/>
          </w:tcPr>
          <w:p w14:paraId="38C22DB0" w14:textId="77777777" w:rsidR="00571A6E" w:rsidRPr="00EE6CCF" w:rsidRDefault="00571A6E" w:rsidP="00997F8A">
            <w:pPr>
              <w:rPr>
                <w:rFonts w:cs="Arial"/>
                <w:sz w:val="22"/>
              </w:rPr>
            </w:pPr>
          </w:p>
        </w:tc>
        <w:tc>
          <w:tcPr>
            <w:tcW w:w="1945" w:type="dxa"/>
            <w:shd w:val="clear" w:color="auto" w:fill="auto"/>
          </w:tcPr>
          <w:p w14:paraId="38C22DB1" w14:textId="77777777" w:rsidR="00571A6E" w:rsidRPr="00EE6CCF" w:rsidRDefault="00571A6E" w:rsidP="00997F8A">
            <w:pPr>
              <w:rPr>
                <w:rFonts w:cs="Arial"/>
                <w:sz w:val="22"/>
              </w:rPr>
            </w:pPr>
          </w:p>
        </w:tc>
        <w:tc>
          <w:tcPr>
            <w:tcW w:w="2054" w:type="dxa"/>
            <w:shd w:val="clear" w:color="auto" w:fill="auto"/>
          </w:tcPr>
          <w:p w14:paraId="38C22DB2" w14:textId="77777777" w:rsidR="00571A6E" w:rsidRPr="00EE6CCF" w:rsidRDefault="00571A6E" w:rsidP="00997F8A">
            <w:pPr>
              <w:rPr>
                <w:rFonts w:cs="Arial"/>
                <w:sz w:val="22"/>
              </w:rPr>
            </w:pPr>
          </w:p>
        </w:tc>
      </w:tr>
      <w:tr w:rsidR="00571A6E" w:rsidRPr="00EE6CCF" w14:paraId="38C22DB9" w14:textId="77777777" w:rsidTr="00997F8A">
        <w:trPr>
          <w:trHeight w:val="330"/>
        </w:trPr>
        <w:tc>
          <w:tcPr>
            <w:tcW w:w="1611" w:type="dxa"/>
            <w:shd w:val="clear" w:color="auto" w:fill="auto"/>
            <w:vAlign w:val="center"/>
          </w:tcPr>
          <w:p w14:paraId="38C22DB4" w14:textId="77777777" w:rsidR="00571A6E" w:rsidRPr="00EE6CCF" w:rsidRDefault="00571A6E" w:rsidP="00997F8A">
            <w:pPr>
              <w:rPr>
                <w:rFonts w:cs="Arial"/>
                <w:sz w:val="22"/>
              </w:rPr>
            </w:pPr>
          </w:p>
        </w:tc>
        <w:tc>
          <w:tcPr>
            <w:tcW w:w="1282" w:type="dxa"/>
            <w:shd w:val="clear" w:color="auto" w:fill="auto"/>
            <w:vAlign w:val="center"/>
          </w:tcPr>
          <w:p w14:paraId="38C22DB5" w14:textId="77777777" w:rsidR="00571A6E" w:rsidRPr="00EE6CCF" w:rsidRDefault="00571A6E" w:rsidP="00997F8A">
            <w:pPr>
              <w:rPr>
                <w:rFonts w:cs="Arial"/>
                <w:sz w:val="22"/>
              </w:rPr>
            </w:pPr>
          </w:p>
        </w:tc>
        <w:tc>
          <w:tcPr>
            <w:tcW w:w="2635" w:type="dxa"/>
            <w:shd w:val="clear" w:color="auto" w:fill="auto"/>
            <w:vAlign w:val="center"/>
          </w:tcPr>
          <w:p w14:paraId="38C22DB6" w14:textId="77777777" w:rsidR="00571A6E" w:rsidRPr="00EE6CCF" w:rsidRDefault="00571A6E" w:rsidP="00997F8A">
            <w:pPr>
              <w:rPr>
                <w:rFonts w:cs="Arial"/>
                <w:sz w:val="22"/>
              </w:rPr>
            </w:pPr>
          </w:p>
        </w:tc>
        <w:tc>
          <w:tcPr>
            <w:tcW w:w="1945" w:type="dxa"/>
            <w:shd w:val="clear" w:color="auto" w:fill="auto"/>
          </w:tcPr>
          <w:p w14:paraId="38C22DB7" w14:textId="77777777" w:rsidR="00571A6E" w:rsidRPr="00EE6CCF" w:rsidRDefault="00571A6E" w:rsidP="00997F8A">
            <w:pPr>
              <w:rPr>
                <w:rFonts w:cs="Arial"/>
                <w:sz w:val="22"/>
              </w:rPr>
            </w:pPr>
          </w:p>
        </w:tc>
        <w:tc>
          <w:tcPr>
            <w:tcW w:w="2054" w:type="dxa"/>
            <w:shd w:val="clear" w:color="auto" w:fill="auto"/>
          </w:tcPr>
          <w:p w14:paraId="38C22DB8" w14:textId="77777777" w:rsidR="00571A6E" w:rsidRPr="00EE6CCF" w:rsidRDefault="00571A6E" w:rsidP="00997F8A">
            <w:pPr>
              <w:rPr>
                <w:rFonts w:cs="Arial"/>
                <w:sz w:val="22"/>
              </w:rPr>
            </w:pPr>
          </w:p>
        </w:tc>
      </w:tr>
      <w:tr w:rsidR="00571A6E" w:rsidRPr="00EE6CCF" w14:paraId="38C22DBF" w14:textId="77777777" w:rsidTr="00997F8A">
        <w:trPr>
          <w:trHeight w:val="330"/>
        </w:trPr>
        <w:tc>
          <w:tcPr>
            <w:tcW w:w="1611" w:type="dxa"/>
            <w:shd w:val="clear" w:color="auto" w:fill="auto"/>
            <w:vAlign w:val="center"/>
          </w:tcPr>
          <w:p w14:paraId="38C22DBA" w14:textId="77777777" w:rsidR="00571A6E" w:rsidRPr="00EE6CCF" w:rsidRDefault="00571A6E" w:rsidP="00997F8A">
            <w:pPr>
              <w:rPr>
                <w:rFonts w:cs="Arial"/>
                <w:sz w:val="22"/>
              </w:rPr>
            </w:pPr>
          </w:p>
        </w:tc>
        <w:tc>
          <w:tcPr>
            <w:tcW w:w="1282" w:type="dxa"/>
            <w:shd w:val="clear" w:color="auto" w:fill="auto"/>
            <w:vAlign w:val="center"/>
          </w:tcPr>
          <w:p w14:paraId="38C22DBB" w14:textId="77777777" w:rsidR="00571A6E" w:rsidRPr="00EE6CCF" w:rsidRDefault="00571A6E" w:rsidP="00997F8A">
            <w:pPr>
              <w:rPr>
                <w:rFonts w:cs="Arial"/>
                <w:sz w:val="22"/>
              </w:rPr>
            </w:pPr>
          </w:p>
        </w:tc>
        <w:tc>
          <w:tcPr>
            <w:tcW w:w="2635" w:type="dxa"/>
            <w:shd w:val="clear" w:color="auto" w:fill="auto"/>
            <w:vAlign w:val="center"/>
          </w:tcPr>
          <w:p w14:paraId="38C22DBC" w14:textId="77777777" w:rsidR="00571A6E" w:rsidRPr="00EE6CCF" w:rsidRDefault="00571A6E" w:rsidP="00997F8A">
            <w:pPr>
              <w:rPr>
                <w:rFonts w:cs="Arial"/>
                <w:sz w:val="22"/>
              </w:rPr>
            </w:pPr>
          </w:p>
        </w:tc>
        <w:tc>
          <w:tcPr>
            <w:tcW w:w="1945" w:type="dxa"/>
            <w:shd w:val="clear" w:color="auto" w:fill="auto"/>
          </w:tcPr>
          <w:p w14:paraId="38C22DBD" w14:textId="77777777" w:rsidR="00571A6E" w:rsidRPr="00EE6CCF" w:rsidRDefault="00571A6E" w:rsidP="00997F8A">
            <w:pPr>
              <w:rPr>
                <w:rFonts w:cs="Arial"/>
                <w:sz w:val="22"/>
              </w:rPr>
            </w:pPr>
          </w:p>
        </w:tc>
        <w:tc>
          <w:tcPr>
            <w:tcW w:w="2054" w:type="dxa"/>
            <w:shd w:val="clear" w:color="auto" w:fill="auto"/>
          </w:tcPr>
          <w:p w14:paraId="38C22DBE" w14:textId="77777777" w:rsidR="00571A6E" w:rsidRPr="00EE6CCF" w:rsidRDefault="00571A6E" w:rsidP="00997F8A">
            <w:pPr>
              <w:rPr>
                <w:rFonts w:cs="Arial"/>
                <w:sz w:val="22"/>
              </w:rPr>
            </w:pPr>
          </w:p>
        </w:tc>
      </w:tr>
      <w:tr w:rsidR="00571A6E" w:rsidRPr="00EE6CCF" w14:paraId="38C22DC5" w14:textId="77777777" w:rsidTr="00997F8A">
        <w:trPr>
          <w:trHeight w:val="330"/>
        </w:trPr>
        <w:tc>
          <w:tcPr>
            <w:tcW w:w="1611" w:type="dxa"/>
            <w:shd w:val="clear" w:color="auto" w:fill="auto"/>
            <w:vAlign w:val="center"/>
          </w:tcPr>
          <w:p w14:paraId="38C22DC0" w14:textId="77777777" w:rsidR="00571A6E" w:rsidRPr="00EE6CCF" w:rsidRDefault="00571A6E" w:rsidP="00997F8A">
            <w:pPr>
              <w:rPr>
                <w:rFonts w:cs="Arial"/>
                <w:sz w:val="22"/>
              </w:rPr>
            </w:pPr>
          </w:p>
        </w:tc>
        <w:tc>
          <w:tcPr>
            <w:tcW w:w="1282" w:type="dxa"/>
            <w:shd w:val="clear" w:color="auto" w:fill="auto"/>
            <w:vAlign w:val="center"/>
          </w:tcPr>
          <w:p w14:paraId="38C22DC1" w14:textId="77777777" w:rsidR="00571A6E" w:rsidRPr="00EE6CCF" w:rsidRDefault="00571A6E" w:rsidP="00997F8A">
            <w:pPr>
              <w:rPr>
                <w:rFonts w:cs="Arial"/>
                <w:sz w:val="22"/>
              </w:rPr>
            </w:pPr>
          </w:p>
        </w:tc>
        <w:tc>
          <w:tcPr>
            <w:tcW w:w="2635" w:type="dxa"/>
            <w:shd w:val="clear" w:color="auto" w:fill="auto"/>
            <w:vAlign w:val="center"/>
          </w:tcPr>
          <w:p w14:paraId="38C22DC2" w14:textId="77777777" w:rsidR="00571A6E" w:rsidRPr="00EE6CCF" w:rsidRDefault="00571A6E" w:rsidP="00997F8A">
            <w:pPr>
              <w:rPr>
                <w:rFonts w:cs="Arial"/>
                <w:sz w:val="22"/>
              </w:rPr>
            </w:pPr>
          </w:p>
        </w:tc>
        <w:tc>
          <w:tcPr>
            <w:tcW w:w="1945" w:type="dxa"/>
            <w:shd w:val="clear" w:color="auto" w:fill="auto"/>
          </w:tcPr>
          <w:p w14:paraId="38C22DC3" w14:textId="77777777" w:rsidR="00571A6E" w:rsidRPr="00EE6CCF" w:rsidRDefault="00571A6E" w:rsidP="00997F8A">
            <w:pPr>
              <w:rPr>
                <w:rFonts w:cs="Arial"/>
                <w:sz w:val="22"/>
              </w:rPr>
            </w:pPr>
          </w:p>
        </w:tc>
        <w:tc>
          <w:tcPr>
            <w:tcW w:w="2054" w:type="dxa"/>
            <w:shd w:val="clear" w:color="auto" w:fill="auto"/>
          </w:tcPr>
          <w:p w14:paraId="38C22DC4" w14:textId="77777777" w:rsidR="00571A6E" w:rsidRPr="00EE6CCF" w:rsidRDefault="00571A6E" w:rsidP="00997F8A">
            <w:pPr>
              <w:rPr>
                <w:rFonts w:cs="Arial"/>
                <w:sz w:val="22"/>
              </w:rPr>
            </w:pPr>
          </w:p>
        </w:tc>
      </w:tr>
      <w:tr w:rsidR="00571A6E" w:rsidRPr="00EE6CCF" w14:paraId="38C22DCB" w14:textId="77777777" w:rsidTr="00997F8A">
        <w:trPr>
          <w:trHeight w:val="330"/>
        </w:trPr>
        <w:tc>
          <w:tcPr>
            <w:tcW w:w="1611" w:type="dxa"/>
            <w:shd w:val="clear" w:color="auto" w:fill="auto"/>
            <w:vAlign w:val="center"/>
          </w:tcPr>
          <w:p w14:paraId="38C22DC6" w14:textId="77777777" w:rsidR="00571A6E" w:rsidRPr="00EE6CCF" w:rsidRDefault="00571A6E" w:rsidP="00997F8A">
            <w:pPr>
              <w:rPr>
                <w:rFonts w:cs="Arial"/>
                <w:sz w:val="22"/>
              </w:rPr>
            </w:pPr>
          </w:p>
        </w:tc>
        <w:tc>
          <w:tcPr>
            <w:tcW w:w="1282" w:type="dxa"/>
            <w:shd w:val="clear" w:color="auto" w:fill="auto"/>
            <w:vAlign w:val="center"/>
          </w:tcPr>
          <w:p w14:paraId="38C22DC7" w14:textId="77777777" w:rsidR="00571A6E" w:rsidRPr="00EE6CCF" w:rsidRDefault="00571A6E" w:rsidP="00997F8A">
            <w:pPr>
              <w:rPr>
                <w:rFonts w:cs="Arial"/>
                <w:sz w:val="22"/>
              </w:rPr>
            </w:pPr>
          </w:p>
        </w:tc>
        <w:tc>
          <w:tcPr>
            <w:tcW w:w="2635" w:type="dxa"/>
            <w:shd w:val="clear" w:color="auto" w:fill="auto"/>
            <w:vAlign w:val="center"/>
          </w:tcPr>
          <w:p w14:paraId="38C22DC8" w14:textId="77777777" w:rsidR="00571A6E" w:rsidRPr="00EE6CCF" w:rsidRDefault="00571A6E" w:rsidP="00997F8A">
            <w:pPr>
              <w:rPr>
                <w:rFonts w:cs="Arial"/>
                <w:sz w:val="22"/>
              </w:rPr>
            </w:pPr>
          </w:p>
        </w:tc>
        <w:tc>
          <w:tcPr>
            <w:tcW w:w="1945" w:type="dxa"/>
            <w:shd w:val="clear" w:color="auto" w:fill="auto"/>
          </w:tcPr>
          <w:p w14:paraId="38C22DC9" w14:textId="77777777" w:rsidR="00571A6E" w:rsidRPr="00EE6CCF" w:rsidRDefault="00571A6E" w:rsidP="00997F8A">
            <w:pPr>
              <w:rPr>
                <w:rFonts w:cs="Arial"/>
                <w:sz w:val="22"/>
              </w:rPr>
            </w:pPr>
          </w:p>
        </w:tc>
        <w:tc>
          <w:tcPr>
            <w:tcW w:w="2054" w:type="dxa"/>
            <w:shd w:val="clear" w:color="auto" w:fill="auto"/>
          </w:tcPr>
          <w:p w14:paraId="38C22DCA" w14:textId="77777777" w:rsidR="00571A6E" w:rsidRPr="00EE6CCF" w:rsidRDefault="00571A6E" w:rsidP="00997F8A">
            <w:pPr>
              <w:rPr>
                <w:rFonts w:cs="Arial"/>
                <w:sz w:val="22"/>
              </w:rPr>
            </w:pPr>
          </w:p>
        </w:tc>
      </w:tr>
      <w:tr w:rsidR="00571A6E" w:rsidRPr="00EE6CCF" w14:paraId="38C22DD1" w14:textId="77777777" w:rsidTr="00997F8A">
        <w:trPr>
          <w:trHeight w:val="330"/>
        </w:trPr>
        <w:tc>
          <w:tcPr>
            <w:tcW w:w="1611" w:type="dxa"/>
            <w:shd w:val="clear" w:color="auto" w:fill="auto"/>
            <w:vAlign w:val="center"/>
          </w:tcPr>
          <w:p w14:paraId="38C22DCC" w14:textId="77777777" w:rsidR="00571A6E" w:rsidRPr="00EE6CCF" w:rsidRDefault="00571A6E" w:rsidP="00997F8A">
            <w:pPr>
              <w:rPr>
                <w:rFonts w:cs="Arial"/>
                <w:sz w:val="22"/>
              </w:rPr>
            </w:pPr>
          </w:p>
        </w:tc>
        <w:tc>
          <w:tcPr>
            <w:tcW w:w="1282" w:type="dxa"/>
            <w:shd w:val="clear" w:color="auto" w:fill="auto"/>
            <w:vAlign w:val="center"/>
          </w:tcPr>
          <w:p w14:paraId="38C22DCD" w14:textId="77777777" w:rsidR="00571A6E" w:rsidRPr="00EE6CCF" w:rsidRDefault="00571A6E" w:rsidP="00997F8A">
            <w:pPr>
              <w:rPr>
                <w:rFonts w:cs="Arial"/>
                <w:sz w:val="22"/>
              </w:rPr>
            </w:pPr>
          </w:p>
        </w:tc>
        <w:tc>
          <w:tcPr>
            <w:tcW w:w="2635" w:type="dxa"/>
            <w:shd w:val="clear" w:color="auto" w:fill="auto"/>
            <w:vAlign w:val="center"/>
          </w:tcPr>
          <w:p w14:paraId="38C22DCE" w14:textId="77777777" w:rsidR="00571A6E" w:rsidRPr="00EE6CCF" w:rsidRDefault="00571A6E" w:rsidP="00997F8A">
            <w:pPr>
              <w:rPr>
                <w:rFonts w:cs="Arial"/>
                <w:sz w:val="22"/>
              </w:rPr>
            </w:pPr>
          </w:p>
        </w:tc>
        <w:tc>
          <w:tcPr>
            <w:tcW w:w="1945" w:type="dxa"/>
            <w:shd w:val="clear" w:color="auto" w:fill="auto"/>
          </w:tcPr>
          <w:p w14:paraId="38C22DCF" w14:textId="77777777" w:rsidR="00571A6E" w:rsidRPr="00EE6CCF" w:rsidRDefault="00571A6E" w:rsidP="00997F8A">
            <w:pPr>
              <w:rPr>
                <w:rFonts w:cs="Arial"/>
                <w:sz w:val="22"/>
              </w:rPr>
            </w:pPr>
          </w:p>
        </w:tc>
        <w:tc>
          <w:tcPr>
            <w:tcW w:w="2054" w:type="dxa"/>
            <w:shd w:val="clear" w:color="auto" w:fill="auto"/>
          </w:tcPr>
          <w:p w14:paraId="38C22DD0" w14:textId="77777777" w:rsidR="00571A6E" w:rsidRPr="00EE6CCF" w:rsidRDefault="00571A6E" w:rsidP="00997F8A">
            <w:pPr>
              <w:rPr>
                <w:rFonts w:cs="Arial"/>
                <w:sz w:val="22"/>
              </w:rPr>
            </w:pPr>
          </w:p>
        </w:tc>
      </w:tr>
      <w:tr w:rsidR="00571A6E" w:rsidRPr="00EE6CCF" w14:paraId="38C22DD3" w14:textId="77777777" w:rsidTr="00997F8A">
        <w:trPr>
          <w:trHeight w:val="524"/>
        </w:trPr>
        <w:tc>
          <w:tcPr>
            <w:tcW w:w="9527" w:type="dxa"/>
            <w:gridSpan w:val="5"/>
            <w:shd w:val="clear" w:color="auto" w:fill="auto"/>
            <w:vAlign w:val="center"/>
          </w:tcPr>
          <w:p w14:paraId="38C22DD2" w14:textId="77777777" w:rsidR="00571A6E" w:rsidRPr="00EE6CCF" w:rsidRDefault="00571A6E" w:rsidP="00997F8A">
            <w:pPr>
              <w:jc w:val="center"/>
              <w:rPr>
                <w:rFonts w:cs="Arial"/>
                <w:sz w:val="22"/>
              </w:rPr>
            </w:pPr>
            <w:r>
              <w:rPr>
                <w:rFonts w:cs="Arial"/>
                <w:sz w:val="22"/>
              </w:rPr>
              <w:t xml:space="preserve">Note: Field thermometer is calibrated against reference thermometer every </w:t>
            </w:r>
            <w:r w:rsidR="007314DD">
              <w:rPr>
                <w:rFonts w:cs="Arial"/>
                <w:sz w:val="22"/>
              </w:rPr>
              <w:t>12</w:t>
            </w:r>
            <w:r>
              <w:rPr>
                <w:rFonts w:cs="Arial"/>
                <w:sz w:val="22"/>
              </w:rPr>
              <w:t xml:space="preserve"> months. Calibration points are 0 °C and 100 °C</w:t>
            </w:r>
            <w:r w:rsidR="00884F1F">
              <w:rPr>
                <w:rFonts w:cs="Arial"/>
                <w:sz w:val="22"/>
              </w:rPr>
              <w:t>.</w:t>
            </w:r>
            <w:r>
              <w:rPr>
                <w:rFonts w:cs="Arial"/>
                <w:sz w:val="22"/>
              </w:rPr>
              <w:t xml:space="preserve"> Both thermometers are </w:t>
            </w:r>
            <w:proofErr w:type="gramStart"/>
            <w:r>
              <w:rPr>
                <w:rFonts w:cs="Arial"/>
                <w:sz w:val="22"/>
              </w:rPr>
              <w:t>immersed</w:t>
            </w:r>
            <w:proofErr w:type="gramEnd"/>
            <w:r>
              <w:rPr>
                <w:rFonts w:cs="Arial"/>
                <w:sz w:val="22"/>
              </w:rPr>
              <w:t xml:space="preserve"> and any deviation noted in the comments.</w:t>
            </w:r>
          </w:p>
        </w:tc>
      </w:tr>
    </w:tbl>
    <w:p w14:paraId="38C22DD4" w14:textId="77777777" w:rsidR="00571A6E" w:rsidRPr="0069698F" w:rsidRDefault="00571A6E" w:rsidP="00571A6E">
      <w:pPr>
        <w:pStyle w:val="ListParagraph"/>
        <w:ind w:left="0"/>
        <w:rPr>
          <w:rFonts w:ascii="Arial" w:hAnsi="Arial" w:cs="Arial"/>
          <w:sz w:val="22"/>
          <w:szCs w:val="22"/>
        </w:rPr>
      </w:pPr>
    </w:p>
    <w:p w14:paraId="38C22DD5" w14:textId="77777777" w:rsidR="00140CDD" w:rsidRDefault="00140CDD" w:rsidP="00140CDD"/>
    <w:p w14:paraId="38C22DD6" w14:textId="77777777" w:rsidR="001C5943" w:rsidRDefault="001C5943" w:rsidP="00140CDD"/>
    <w:tbl>
      <w:tblPr>
        <w:tblpPr w:leftFromText="180" w:rightFromText="180" w:vertAnchor="page" w:horzAnchor="margin" w:tblpXSpec="center" w:tblpY="496"/>
        <w:tblW w:w="10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40"/>
        <w:gridCol w:w="6434"/>
      </w:tblGrid>
      <w:tr w:rsidR="001C5943" w:rsidRPr="00AF1AF6" w14:paraId="38C22DDD" w14:textId="77777777" w:rsidTr="00C24F60">
        <w:trPr>
          <w:trHeight w:val="154"/>
        </w:trPr>
        <w:tc>
          <w:tcPr>
            <w:tcW w:w="4340" w:type="dxa"/>
            <w:shd w:val="clear" w:color="auto" w:fill="auto"/>
          </w:tcPr>
          <w:p w14:paraId="38C22DD7" w14:textId="77777777" w:rsidR="001C5943" w:rsidRPr="00AF1AF6" w:rsidRDefault="001C5943" w:rsidP="00476599">
            <w:pPr>
              <w:tabs>
                <w:tab w:val="center" w:pos="4513"/>
                <w:tab w:val="right" w:pos="9026"/>
              </w:tabs>
              <w:rPr>
                <w:b/>
                <w:sz w:val="18"/>
                <w:szCs w:val="18"/>
              </w:rPr>
            </w:pPr>
            <w:r w:rsidRPr="00AF1AF6">
              <w:rPr>
                <w:b/>
                <w:sz w:val="18"/>
                <w:szCs w:val="18"/>
              </w:rPr>
              <w:lastRenderedPageBreak/>
              <w:t>Private Water supplies Sampling Procedures Manual</w:t>
            </w:r>
          </w:p>
          <w:p w14:paraId="38C22DD8" w14:textId="77777777" w:rsidR="001C5943" w:rsidRPr="00AF1AF6" w:rsidRDefault="001C5943" w:rsidP="00476599">
            <w:pPr>
              <w:tabs>
                <w:tab w:val="center" w:pos="4513"/>
                <w:tab w:val="right" w:pos="9026"/>
              </w:tabs>
              <w:rPr>
                <w:sz w:val="18"/>
                <w:szCs w:val="18"/>
              </w:rPr>
            </w:pPr>
            <w:r w:rsidRPr="00AF1AF6">
              <w:rPr>
                <w:sz w:val="18"/>
                <w:szCs w:val="18"/>
              </w:rPr>
              <w:t>version number: 1</w:t>
            </w:r>
          </w:p>
          <w:p w14:paraId="38C22DD9" w14:textId="77777777" w:rsidR="001C5943" w:rsidRPr="00AF1AF6" w:rsidRDefault="001C5943" w:rsidP="00476599">
            <w:pPr>
              <w:tabs>
                <w:tab w:val="center" w:pos="4513"/>
                <w:tab w:val="right" w:pos="9026"/>
              </w:tabs>
              <w:rPr>
                <w:b/>
                <w:sz w:val="18"/>
                <w:szCs w:val="18"/>
              </w:rPr>
            </w:pPr>
          </w:p>
        </w:tc>
        <w:tc>
          <w:tcPr>
            <w:tcW w:w="6434" w:type="dxa"/>
            <w:shd w:val="clear" w:color="auto" w:fill="auto"/>
          </w:tcPr>
          <w:p w14:paraId="38C22DDA" w14:textId="77777777" w:rsidR="001C5943" w:rsidRPr="00AF1AF6" w:rsidRDefault="001C5943" w:rsidP="00476599">
            <w:pPr>
              <w:tabs>
                <w:tab w:val="center" w:pos="4513"/>
                <w:tab w:val="right" w:pos="9026"/>
              </w:tabs>
              <w:rPr>
                <w:b/>
                <w:sz w:val="18"/>
                <w:szCs w:val="18"/>
              </w:rPr>
            </w:pPr>
            <w:r w:rsidRPr="00AF1AF6">
              <w:rPr>
                <w:b/>
                <w:sz w:val="18"/>
                <w:szCs w:val="18"/>
              </w:rPr>
              <w:t>SECTION</w:t>
            </w:r>
          </w:p>
          <w:p w14:paraId="38C22DDB" w14:textId="77777777" w:rsidR="001C5943" w:rsidRPr="00AF1AF6" w:rsidRDefault="001C5943" w:rsidP="00476599">
            <w:pPr>
              <w:tabs>
                <w:tab w:val="center" w:pos="4513"/>
                <w:tab w:val="right" w:pos="9026"/>
              </w:tabs>
              <w:rPr>
                <w:sz w:val="18"/>
                <w:szCs w:val="18"/>
              </w:rPr>
            </w:pPr>
            <w:r w:rsidRPr="00AF1AF6">
              <w:rPr>
                <w:sz w:val="18"/>
                <w:szCs w:val="18"/>
              </w:rPr>
              <w:t>page      of</w:t>
            </w:r>
          </w:p>
          <w:p w14:paraId="38C22DDC" w14:textId="77777777" w:rsidR="001C5943" w:rsidRPr="00AF1AF6" w:rsidRDefault="001C5943" w:rsidP="00476599">
            <w:pPr>
              <w:tabs>
                <w:tab w:val="center" w:pos="4513"/>
                <w:tab w:val="right" w:pos="9026"/>
              </w:tabs>
              <w:rPr>
                <w:sz w:val="18"/>
                <w:szCs w:val="18"/>
              </w:rPr>
            </w:pPr>
          </w:p>
        </w:tc>
      </w:tr>
      <w:tr w:rsidR="001C5943" w:rsidRPr="00AF1AF6" w14:paraId="38C22DDF" w14:textId="77777777" w:rsidTr="00C24F60">
        <w:trPr>
          <w:trHeight w:val="9"/>
        </w:trPr>
        <w:tc>
          <w:tcPr>
            <w:tcW w:w="10774" w:type="dxa"/>
            <w:gridSpan w:val="2"/>
            <w:shd w:val="clear" w:color="auto" w:fill="auto"/>
          </w:tcPr>
          <w:p w14:paraId="38C22DDE" w14:textId="77777777" w:rsidR="001C5943" w:rsidRPr="00AF1AF6" w:rsidRDefault="001C5943" w:rsidP="00476599">
            <w:pPr>
              <w:tabs>
                <w:tab w:val="center" w:pos="4513"/>
                <w:tab w:val="right" w:pos="9026"/>
              </w:tabs>
              <w:rPr>
                <w:sz w:val="18"/>
                <w:szCs w:val="18"/>
              </w:rPr>
            </w:pPr>
            <w:r w:rsidRPr="00AF1AF6">
              <w:rPr>
                <w:sz w:val="18"/>
                <w:szCs w:val="18"/>
              </w:rPr>
              <w:t>Issue date:</w:t>
            </w:r>
          </w:p>
        </w:tc>
      </w:tr>
    </w:tbl>
    <w:tbl>
      <w:tblPr>
        <w:tblpPr w:leftFromText="180" w:rightFromText="180" w:horzAnchor="margin" w:tblpXSpec="center" w:tblpY="2160"/>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1970"/>
        <w:gridCol w:w="4976"/>
      </w:tblGrid>
      <w:tr w:rsidR="00140CDD" w:rsidRPr="000E40BF" w14:paraId="38C22DE1" w14:textId="77777777" w:rsidTr="00997F8A">
        <w:trPr>
          <w:trHeight w:val="330"/>
        </w:trPr>
        <w:tc>
          <w:tcPr>
            <w:tcW w:w="10760" w:type="dxa"/>
            <w:gridSpan w:val="3"/>
            <w:tcBorders>
              <w:bottom w:val="single" w:sz="4" w:space="0" w:color="auto"/>
            </w:tcBorders>
            <w:shd w:val="clear" w:color="000000" w:fill="C0C0C0"/>
            <w:vAlign w:val="center"/>
          </w:tcPr>
          <w:p w14:paraId="38C22DE0" w14:textId="77777777" w:rsidR="00140CDD" w:rsidRPr="00792D8F" w:rsidRDefault="00140CDD" w:rsidP="00997F8A">
            <w:pPr>
              <w:jc w:val="center"/>
              <w:rPr>
                <w:rFonts w:cs="Arial"/>
                <w:b/>
                <w:sz w:val="22"/>
              </w:rPr>
            </w:pPr>
            <w:r w:rsidRPr="00792D8F">
              <w:rPr>
                <w:rFonts w:cs="Arial"/>
                <w:b/>
                <w:sz w:val="22"/>
              </w:rPr>
              <w:t>Calibration record</w:t>
            </w:r>
            <w:r>
              <w:rPr>
                <w:rFonts w:cs="Arial"/>
                <w:b/>
                <w:sz w:val="22"/>
              </w:rPr>
              <w:t xml:space="preserve"> for</w:t>
            </w:r>
            <w:r w:rsidRPr="00792D8F">
              <w:rPr>
                <w:rFonts w:cs="Arial"/>
                <w:b/>
                <w:sz w:val="22"/>
              </w:rPr>
              <w:t xml:space="preserve"> </w:t>
            </w:r>
            <w:r>
              <w:rPr>
                <w:rFonts w:cs="Arial"/>
                <w:b/>
                <w:sz w:val="22"/>
              </w:rPr>
              <w:t>reference</w:t>
            </w:r>
            <w:r w:rsidRPr="00792D8F">
              <w:rPr>
                <w:rFonts w:cs="Arial"/>
                <w:b/>
                <w:sz w:val="22"/>
              </w:rPr>
              <w:t xml:space="preserve"> </w:t>
            </w:r>
            <w:r>
              <w:rPr>
                <w:rFonts w:cs="Arial"/>
                <w:b/>
                <w:sz w:val="22"/>
              </w:rPr>
              <w:t>thermometer</w:t>
            </w:r>
          </w:p>
        </w:tc>
      </w:tr>
      <w:tr w:rsidR="00140CDD" w:rsidRPr="000E40BF" w14:paraId="38C22DE5" w14:textId="77777777" w:rsidTr="00997F8A">
        <w:trPr>
          <w:trHeight w:val="330"/>
        </w:trPr>
        <w:tc>
          <w:tcPr>
            <w:tcW w:w="3814" w:type="dxa"/>
            <w:tcBorders>
              <w:bottom w:val="single" w:sz="4" w:space="0" w:color="auto"/>
            </w:tcBorders>
            <w:shd w:val="clear" w:color="000000" w:fill="C0C0C0"/>
            <w:vAlign w:val="center"/>
          </w:tcPr>
          <w:p w14:paraId="38C22DE2" w14:textId="77777777" w:rsidR="00140CDD" w:rsidRDefault="00140CDD" w:rsidP="00997F8A">
            <w:pPr>
              <w:ind w:left="-660" w:firstLine="660"/>
              <w:rPr>
                <w:rFonts w:cs="Arial"/>
                <w:sz w:val="22"/>
              </w:rPr>
            </w:pPr>
            <w:r>
              <w:rPr>
                <w:rFonts w:cs="Arial"/>
                <w:sz w:val="22"/>
              </w:rPr>
              <w:t>Reference</w:t>
            </w:r>
          </w:p>
          <w:p w14:paraId="38C22DE3" w14:textId="77777777" w:rsidR="00140CDD" w:rsidRPr="00EE6CCF" w:rsidRDefault="00140CDD" w:rsidP="00997F8A">
            <w:pPr>
              <w:ind w:left="-660" w:firstLine="660"/>
              <w:rPr>
                <w:rFonts w:cs="Arial"/>
                <w:sz w:val="22"/>
              </w:rPr>
            </w:pPr>
            <w:r>
              <w:rPr>
                <w:rFonts w:cs="Arial"/>
                <w:sz w:val="22"/>
              </w:rPr>
              <w:t xml:space="preserve"> Thermometer</w:t>
            </w:r>
          </w:p>
        </w:tc>
        <w:tc>
          <w:tcPr>
            <w:tcW w:w="6946" w:type="dxa"/>
            <w:gridSpan w:val="2"/>
            <w:tcBorders>
              <w:bottom w:val="single" w:sz="4" w:space="0" w:color="auto"/>
            </w:tcBorders>
            <w:shd w:val="clear" w:color="auto" w:fill="auto"/>
          </w:tcPr>
          <w:p w14:paraId="38C22DE4" w14:textId="77777777" w:rsidR="00140CDD" w:rsidRPr="00EE6CCF" w:rsidRDefault="00140CDD" w:rsidP="00997F8A">
            <w:pPr>
              <w:rPr>
                <w:rFonts w:cs="Arial"/>
                <w:sz w:val="22"/>
              </w:rPr>
            </w:pPr>
            <w:r w:rsidRPr="00EE6CCF">
              <w:rPr>
                <w:rFonts w:cs="Arial"/>
                <w:sz w:val="22"/>
              </w:rPr>
              <w:t>   </w:t>
            </w:r>
          </w:p>
        </w:tc>
      </w:tr>
      <w:tr w:rsidR="00140CDD" w:rsidRPr="000E40BF" w14:paraId="38C22DE8" w14:textId="77777777" w:rsidTr="00997F8A">
        <w:trPr>
          <w:trHeight w:val="330"/>
        </w:trPr>
        <w:tc>
          <w:tcPr>
            <w:tcW w:w="3814" w:type="dxa"/>
            <w:tcBorders>
              <w:bottom w:val="single" w:sz="4" w:space="0" w:color="auto"/>
            </w:tcBorders>
            <w:shd w:val="clear" w:color="000000" w:fill="C0C0C0"/>
            <w:vAlign w:val="center"/>
          </w:tcPr>
          <w:p w14:paraId="38C22DE6" w14:textId="77777777" w:rsidR="00140CDD" w:rsidRPr="00EE6CCF" w:rsidRDefault="00140CDD" w:rsidP="00997F8A">
            <w:pPr>
              <w:rPr>
                <w:rFonts w:cs="Arial"/>
                <w:sz w:val="22"/>
              </w:rPr>
            </w:pPr>
            <w:r>
              <w:rPr>
                <w:rFonts w:cs="Arial"/>
                <w:sz w:val="22"/>
              </w:rPr>
              <w:t>Type and serial</w:t>
            </w:r>
            <w:r w:rsidRPr="00EE6CCF">
              <w:rPr>
                <w:rFonts w:cs="Arial"/>
                <w:sz w:val="22"/>
              </w:rPr>
              <w:t xml:space="preserve"> No.</w:t>
            </w:r>
          </w:p>
        </w:tc>
        <w:tc>
          <w:tcPr>
            <w:tcW w:w="6946" w:type="dxa"/>
            <w:gridSpan w:val="2"/>
            <w:tcBorders>
              <w:bottom w:val="single" w:sz="4" w:space="0" w:color="auto"/>
            </w:tcBorders>
            <w:shd w:val="clear" w:color="auto" w:fill="auto"/>
            <w:vAlign w:val="center"/>
          </w:tcPr>
          <w:p w14:paraId="38C22DE7" w14:textId="77777777" w:rsidR="00140CDD" w:rsidRPr="00EE6CCF" w:rsidRDefault="00140CDD" w:rsidP="00997F8A">
            <w:pPr>
              <w:rPr>
                <w:rFonts w:cs="Arial"/>
                <w:sz w:val="22"/>
              </w:rPr>
            </w:pPr>
          </w:p>
        </w:tc>
      </w:tr>
      <w:tr w:rsidR="00140CDD" w:rsidRPr="000E40BF" w14:paraId="38C22DEB" w14:textId="77777777" w:rsidTr="00997F8A">
        <w:trPr>
          <w:trHeight w:val="330"/>
        </w:trPr>
        <w:tc>
          <w:tcPr>
            <w:tcW w:w="3814" w:type="dxa"/>
            <w:tcBorders>
              <w:bottom w:val="single" w:sz="4" w:space="0" w:color="auto"/>
            </w:tcBorders>
            <w:shd w:val="clear" w:color="000000" w:fill="C0C0C0"/>
            <w:vAlign w:val="center"/>
          </w:tcPr>
          <w:p w14:paraId="38C22DE9" w14:textId="77777777" w:rsidR="00140CDD" w:rsidRDefault="00140CDD" w:rsidP="00997F8A">
            <w:pPr>
              <w:rPr>
                <w:rFonts w:cs="Arial"/>
                <w:sz w:val="22"/>
              </w:rPr>
            </w:pPr>
            <w:r>
              <w:rPr>
                <w:rFonts w:cs="Arial"/>
                <w:sz w:val="22"/>
              </w:rPr>
              <w:t>Frequency of calibration</w:t>
            </w:r>
          </w:p>
        </w:tc>
        <w:tc>
          <w:tcPr>
            <w:tcW w:w="6946" w:type="dxa"/>
            <w:gridSpan w:val="2"/>
            <w:tcBorders>
              <w:bottom w:val="single" w:sz="4" w:space="0" w:color="auto"/>
            </w:tcBorders>
            <w:shd w:val="clear" w:color="auto" w:fill="auto"/>
            <w:vAlign w:val="center"/>
          </w:tcPr>
          <w:p w14:paraId="38C22DEA" w14:textId="77777777" w:rsidR="00140CDD" w:rsidRPr="00EE6CCF" w:rsidRDefault="00140CDD" w:rsidP="00997F8A">
            <w:pPr>
              <w:rPr>
                <w:rFonts w:cs="Arial"/>
                <w:sz w:val="22"/>
              </w:rPr>
            </w:pPr>
          </w:p>
        </w:tc>
      </w:tr>
      <w:tr w:rsidR="00967B23" w:rsidRPr="000E40BF" w14:paraId="38C22DEE" w14:textId="77777777" w:rsidTr="00997F8A">
        <w:trPr>
          <w:trHeight w:val="330"/>
        </w:trPr>
        <w:tc>
          <w:tcPr>
            <w:tcW w:w="3814" w:type="dxa"/>
            <w:tcBorders>
              <w:bottom w:val="single" w:sz="4" w:space="0" w:color="auto"/>
            </w:tcBorders>
            <w:shd w:val="clear" w:color="000000" w:fill="C0C0C0"/>
            <w:vAlign w:val="center"/>
          </w:tcPr>
          <w:p w14:paraId="38C22DEC" w14:textId="77777777" w:rsidR="00967B23" w:rsidRDefault="00967B23" w:rsidP="00997F8A">
            <w:pPr>
              <w:rPr>
                <w:rFonts w:cs="Arial"/>
                <w:sz w:val="22"/>
              </w:rPr>
            </w:pPr>
            <w:r>
              <w:rPr>
                <w:rFonts w:cs="Arial"/>
                <w:sz w:val="22"/>
              </w:rPr>
              <w:t>Required tolerance</w:t>
            </w:r>
          </w:p>
        </w:tc>
        <w:tc>
          <w:tcPr>
            <w:tcW w:w="6946" w:type="dxa"/>
            <w:gridSpan w:val="2"/>
            <w:tcBorders>
              <w:bottom w:val="single" w:sz="4" w:space="0" w:color="auto"/>
            </w:tcBorders>
            <w:shd w:val="clear" w:color="auto" w:fill="auto"/>
            <w:vAlign w:val="center"/>
          </w:tcPr>
          <w:p w14:paraId="38C22DED" w14:textId="77777777" w:rsidR="00967B23" w:rsidRPr="00EE6CCF" w:rsidRDefault="00967B23" w:rsidP="00997F8A">
            <w:pPr>
              <w:rPr>
                <w:rFonts w:cs="Arial"/>
                <w:sz w:val="22"/>
              </w:rPr>
            </w:pPr>
          </w:p>
        </w:tc>
      </w:tr>
      <w:tr w:rsidR="00140CDD" w:rsidRPr="000E40BF" w14:paraId="38C22DF2" w14:textId="77777777" w:rsidTr="00997F8A">
        <w:trPr>
          <w:trHeight w:val="330"/>
        </w:trPr>
        <w:tc>
          <w:tcPr>
            <w:tcW w:w="3814" w:type="dxa"/>
            <w:shd w:val="clear" w:color="000000" w:fill="C0C0C0"/>
            <w:vAlign w:val="center"/>
          </w:tcPr>
          <w:p w14:paraId="38C22DEF" w14:textId="77777777" w:rsidR="00140CDD" w:rsidRPr="00EE6CCF" w:rsidRDefault="00140CDD" w:rsidP="00997F8A">
            <w:pPr>
              <w:rPr>
                <w:rFonts w:cs="Arial"/>
                <w:sz w:val="22"/>
              </w:rPr>
            </w:pPr>
            <w:r>
              <w:rPr>
                <w:rFonts w:cs="Arial"/>
                <w:sz w:val="22"/>
              </w:rPr>
              <w:t>Date of calibration</w:t>
            </w:r>
          </w:p>
        </w:tc>
        <w:tc>
          <w:tcPr>
            <w:tcW w:w="1970" w:type="dxa"/>
            <w:shd w:val="clear" w:color="auto" w:fill="auto"/>
            <w:vAlign w:val="center"/>
          </w:tcPr>
          <w:p w14:paraId="38C22DF0" w14:textId="77777777" w:rsidR="00140CDD" w:rsidRPr="00EE6CCF" w:rsidRDefault="00140CDD" w:rsidP="00997F8A">
            <w:pPr>
              <w:rPr>
                <w:rFonts w:cs="Arial"/>
                <w:sz w:val="22"/>
              </w:rPr>
            </w:pPr>
            <w:r>
              <w:rPr>
                <w:rFonts w:cs="Arial"/>
                <w:sz w:val="22"/>
              </w:rPr>
              <w:t>Calibrated by</w:t>
            </w:r>
          </w:p>
        </w:tc>
        <w:tc>
          <w:tcPr>
            <w:tcW w:w="4976" w:type="dxa"/>
            <w:shd w:val="clear" w:color="auto" w:fill="BFBFBF"/>
            <w:vAlign w:val="center"/>
          </w:tcPr>
          <w:p w14:paraId="38C22DF1" w14:textId="2E07ABAB" w:rsidR="00140CDD" w:rsidRPr="00EE6CCF" w:rsidRDefault="005254E3" w:rsidP="00997F8A">
            <w:pPr>
              <w:rPr>
                <w:rFonts w:cs="Arial"/>
                <w:sz w:val="22"/>
              </w:rPr>
            </w:pPr>
            <w:r>
              <w:rPr>
                <w:rFonts w:cs="Arial"/>
                <w:sz w:val="22"/>
              </w:rPr>
              <w:t>C</w:t>
            </w:r>
            <w:r w:rsidR="00140CDD">
              <w:rPr>
                <w:rFonts w:cs="Arial"/>
                <w:sz w:val="22"/>
              </w:rPr>
              <w:t>omments</w:t>
            </w:r>
            <w:r w:rsidR="00967B23">
              <w:rPr>
                <w:rFonts w:cs="Arial"/>
                <w:sz w:val="22"/>
              </w:rPr>
              <w:t xml:space="preserve"> (including whether the required tolerance was met)</w:t>
            </w:r>
          </w:p>
        </w:tc>
      </w:tr>
      <w:tr w:rsidR="00140CDD" w:rsidRPr="000E40BF" w14:paraId="38C22DF6" w14:textId="77777777" w:rsidTr="00997F8A">
        <w:trPr>
          <w:trHeight w:val="330"/>
        </w:trPr>
        <w:tc>
          <w:tcPr>
            <w:tcW w:w="3814" w:type="dxa"/>
            <w:shd w:val="clear" w:color="000000" w:fill="C0C0C0"/>
            <w:vAlign w:val="center"/>
          </w:tcPr>
          <w:p w14:paraId="38C22DF3" w14:textId="77777777" w:rsidR="00140CDD" w:rsidRPr="00EE6CCF" w:rsidRDefault="00140CDD" w:rsidP="00997F8A">
            <w:pPr>
              <w:rPr>
                <w:rFonts w:cs="Arial"/>
                <w:sz w:val="22"/>
              </w:rPr>
            </w:pPr>
          </w:p>
        </w:tc>
        <w:tc>
          <w:tcPr>
            <w:tcW w:w="1970" w:type="dxa"/>
            <w:shd w:val="clear" w:color="auto" w:fill="auto"/>
            <w:vAlign w:val="center"/>
          </w:tcPr>
          <w:p w14:paraId="38C22DF4" w14:textId="77777777" w:rsidR="00140CDD" w:rsidRPr="00EE6CCF" w:rsidRDefault="00140CDD" w:rsidP="00997F8A">
            <w:pPr>
              <w:rPr>
                <w:rFonts w:cs="Arial"/>
                <w:sz w:val="22"/>
              </w:rPr>
            </w:pPr>
          </w:p>
        </w:tc>
        <w:tc>
          <w:tcPr>
            <w:tcW w:w="4976" w:type="dxa"/>
            <w:shd w:val="clear" w:color="auto" w:fill="BFBFBF"/>
            <w:vAlign w:val="center"/>
          </w:tcPr>
          <w:p w14:paraId="38C22DF5" w14:textId="77777777" w:rsidR="00140CDD" w:rsidRPr="00EE6CCF" w:rsidRDefault="00140CDD" w:rsidP="00997F8A">
            <w:pPr>
              <w:rPr>
                <w:rFonts w:cs="Arial"/>
                <w:sz w:val="22"/>
              </w:rPr>
            </w:pPr>
          </w:p>
        </w:tc>
      </w:tr>
      <w:tr w:rsidR="00140CDD" w:rsidRPr="00EE6CCF" w14:paraId="38C22DFA" w14:textId="77777777" w:rsidTr="00997F8A">
        <w:trPr>
          <w:trHeight w:val="330"/>
        </w:trPr>
        <w:tc>
          <w:tcPr>
            <w:tcW w:w="3814" w:type="dxa"/>
            <w:shd w:val="clear" w:color="000000" w:fill="C0C0C0"/>
            <w:vAlign w:val="center"/>
          </w:tcPr>
          <w:p w14:paraId="38C22DF7" w14:textId="77777777" w:rsidR="00140CDD" w:rsidRPr="00EE6CCF" w:rsidRDefault="00140CDD" w:rsidP="00997F8A">
            <w:pPr>
              <w:rPr>
                <w:rFonts w:cs="Arial"/>
                <w:sz w:val="22"/>
              </w:rPr>
            </w:pPr>
          </w:p>
        </w:tc>
        <w:tc>
          <w:tcPr>
            <w:tcW w:w="1970" w:type="dxa"/>
            <w:shd w:val="clear" w:color="auto" w:fill="auto"/>
            <w:vAlign w:val="center"/>
          </w:tcPr>
          <w:p w14:paraId="38C22DF8" w14:textId="77777777" w:rsidR="00140CDD" w:rsidRPr="00EE6CCF" w:rsidRDefault="00140CDD" w:rsidP="00997F8A">
            <w:pPr>
              <w:rPr>
                <w:rFonts w:cs="Arial"/>
                <w:sz w:val="22"/>
              </w:rPr>
            </w:pPr>
          </w:p>
        </w:tc>
        <w:tc>
          <w:tcPr>
            <w:tcW w:w="4976" w:type="dxa"/>
            <w:shd w:val="clear" w:color="auto" w:fill="BFBFBF"/>
            <w:vAlign w:val="center"/>
          </w:tcPr>
          <w:p w14:paraId="38C22DF9" w14:textId="77777777" w:rsidR="00140CDD" w:rsidRPr="00EE6CCF" w:rsidRDefault="00140CDD" w:rsidP="00997F8A">
            <w:pPr>
              <w:rPr>
                <w:rFonts w:cs="Arial"/>
                <w:sz w:val="22"/>
              </w:rPr>
            </w:pPr>
          </w:p>
        </w:tc>
      </w:tr>
      <w:tr w:rsidR="00140CDD" w:rsidRPr="00EE6CCF" w14:paraId="38C22DFE" w14:textId="77777777" w:rsidTr="00997F8A">
        <w:trPr>
          <w:trHeight w:val="330"/>
        </w:trPr>
        <w:tc>
          <w:tcPr>
            <w:tcW w:w="3814" w:type="dxa"/>
            <w:shd w:val="clear" w:color="000000" w:fill="C0C0C0"/>
            <w:vAlign w:val="center"/>
          </w:tcPr>
          <w:p w14:paraId="38C22DFB" w14:textId="77777777" w:rsidR="00140CDD" w:rsidRPr="00EE6CCF" w:rsidRDefault="00140CDD" w:rsidP="00997F8A">
            <w:pPr>
              <w:rPr>
                <w:rFonts w:cs="Arial"/>
                <w:sz w:val="22"/>
              </w:rPr>
            </w:pPr>
          </w:p>
        </w:tc>
        <w:tc>
          <w:tcPr>
            <w:tcW w:w="1970" w:type="dxa"/>
            <w:shd w:val="clear" w:color="auto" w:fill="auto"/>
            <w:vAlign w:val="center"/>
          </w:tcPr>
          <w:p w14:paraId="38C22DFC" w14:textId="77777777" w:rsidR="00140CDD" w:rsidRPr="00EE6CCF" w:rsidRDefault="00140CDD" w:rsidP="00997F8A">
            <w:pPr>
              <w:rPr>
                <w:rFonts w:cs="Arial"/>
                <w:sz w:val="22"/>
              </w:rPr>
            </w:pPr>
          </w:p>
        </w:tc>
        <w:tc>
          <w:tcPr>
            <w:tcW w:w="4976" w:type="dxa"/>
            <w:shd w:val="clear" w:color="auto" w:fill="BFBFBF"/>
            <w:vAlign w:val="center"/>
          </w:tcPr>
          <w:p w14:paraId="38C22DFD" w14:textId="77777777" w:rsidR="00140CDD" w:rsidRPr="00EE6CCF" w:rsidRDefault="00140CDD" w:rsidP="00997F8A">
            <w:pPr>
              <w:rPr>
                <w:rFonts w:cs="Arial"/>
                <w:sz w:val="22"/>
              </w:rPr>
            </w:pPr>
          </w:p>
        </w:tc>
      </w:tr>
      <w:tr w:rsidR="00140CDD" w:rsidRPr="00EE6CCF" w14:paraId="38C22E02" w14:textId="77777777" w:rsidTr="00997F8A">
        <w:trPr>
          <w:trHeight w:val="330"/>
        </w:trPr>
        <w:tc>
          <w:tcPr>
            <w:tcW w:w="3814" w:type="dxa"/>
            <w:shd w:val="clear" w:color="000000" w:fill="C0C0C0"/>
            <w:vAlign w:val="center"/>
          </w:tcPr>
          <w:p w14:paraId="38C22DFF" w14:textId="77777777" w:rsidR="00140CDD" w:rsidRPr="00EE6CCF" w:rsidRDefault="00140CDD" w:rsidP="00997F8A">
            <w:pPr>
              <w:rPr>
                <w:rFonts w:cs="Arial"/>
                <w:sz w:val="22"/>
              </w:rPr>
            </w:pPr>
          </w:p>
        </w:tc>
        <w:tc>
          <w:tcPr>
            <w:tcW w:w="1970" w:type="dxa"/>
            <w:shd w:val="clear" w:color="auto" w:fill="auto"/>
            <w:vAlign w:val="center"/>
          </w:tcPr>
          <w:p w14:paraId="38C22E00" w14:textId="77777777" w:rsidR="00140CDD" w:rsidRPr="00EE6CCF" w:rsidRDefault="00140CDD" w:rsidP="00997F8A">
            <w:pPr>
              <w:rPr>
                <w:rFonts w:cs="Arial"/>
                <w:sz w:val="22"/>
              </w:rPr>
            </w:pPr>
          </w:p>
        </w:tc>
        <w:tc>
          <w:tcPr>
            <w:tcW w:w="4976" w:type="dxa"/>
            <w:shd w:val="clear" w:color="auto" w:fill="BFBFBF"/>
            <w:vAlign w:val="center"/>
          </w:tcPr>
          <w:p w14:paraId="38C22E01" w14:textId="77777777" w:rsidR="00140CDD" w:rsidRPr="00EE6CCF" w:rsidRDefault="00140CDD" w:rsidP="00997F8A">
            <w:pPr>
              <w:rPr>
                <w:rFonts w:cs="Arial"/>
                <w:sz w:val="22"/>
              </w:rPr>
            </w:pPr>
          </w:p>
        </w:tc>
      </w:tr>
      <w:tr w:rsidR="00140CDD" w:rsidRPr="00EE6CCF" w14:paraId="38C22E06" w14:textId="77777777" w:rsidTr="00997F8A">
        <w:trPr>
          <w:trHeight w:val="330"/>
        </w:trPr>
        <w:tc>
          <w:tcPr>
            <w:tcW w:w="3814" w:type="dxa"/>
            <w:shd w:val="clear" w:color="000000" w:fill="C0C0C0"/>
            <w:vAlign w:val="center"/>
          </w:tcPr>
          <w:p w14:paraId="38C22E03" w14:textId="77777777" w:rsidR="00140CDD" w:rsidRPr="00EE6CCF" w:rsidRDefault="00140CDD" w:rsidP="00997F8A">
            <w:pPr>
              <w:rPr>
                <w:rFonts w:cs="Arial"/>
                <w:sz w:val="22"/>
              </w:rPr>
            </w:pPr>
          </w:p>
        </w:tc>
        <w:tc>
          <w:tcPr>
            <w:tcW w:w="1970" w:type="dxa"/>
            <w:shd w:val="clear" w:color="auto" w:fill="auto"/>
            <w:vAlign w:val="center"/>
          </w:tcPr>
          <w:p w14:paraId="38C22E04" w14:textId="77777777" w:rsidR="00140CDD" w:rsidRPr="00EE6CCF" w:rsidRDefault="00140CDD" w:rsidP="00997F8A">
            <w:pPr>
              <w:rPr>
                <w:rFonts w:cs="Arial"/>
                <w:sz w:val="22"/>
              </w:rPr>
            </w:pPr>
          </w:p>
        </w:tc>
        <w:tc>
          <w:tcPr>
            <w:tcW w:w="4976" w:type="dxa"/>
            <w:shd w:val="clear" w:color="auto" w:fill="BFBFBF"/>
            <w:vAlign w:val="center"/>
          </w:tcPr>
          <w:p w14:paraId="38C22E05" w14:textId="77777777" w:rsidR="00140CDD" w:rsidRPr="00EE6CCF" w:rsidRDefault="00140CDD" w:rsidP="00997F8A">
            <w:pPr>
              <w:rPr>
                <w:rFonts w:cs="Arial"/>
                <w:sz w:val="22"/>
              </w:rPr>
            </w:pPr>
          </w:p>
        </w:tc>
      </w:tr>
      <w:tr w:rsidR="00140CDD" w:rsidRPr="00EE6CCF" w14:paraId="38C22E0A" w14:textId="77777777" w:rsidTr="00997F8A">
        <w:trPr>
          <w:trHeight w:val="330"/>
        </w:trPr>
        <w:tc>
          <w:tcPr>
            <w:tcW w:w="3814" w:type="dxa"/>
            <w:shd w:val="clear" w:color="000000" w:fill="C0C0C0"/>
            <w:vAlign w:val="center"/>
          </w:tcPr>
          <w:p w14:paraId="38C22E07" w14:textId="77777777" w:rsidR="00140CDD" w:rsidRPr="00EE6CCF" w:rsidRDefault="00140CDD" w:rsidP="00997F8A">
            <w:pPr>
              <w:rPr>
                <w:rFonts w:cs="Arial"/>
                <w:sz w:val="22"/>
              </w:rPr>
            </w:pPr>
          </w:p>
        </w:tc>
        <w:tc>
          <w:tcPr>
            <w:tcW w:w="1970" w:type="dxa"/>
            <w:shd w:val="clear" w:color="auto" w:fill="auto"/>
            <w:vAlign w:val="center"/>
          </w:tcPr>
          <w:p w14:paraId="38C22E08" w14:textId="77777777" w:rsidR="00140CDD" w:rsidRPr="00EE6CCF" w:rsidRDefault="00140CDD" w:rsidP="00997F8A">
            <w:pPr>
              <w:rPr>
                <w:rFonts w:cs="Arial"/>
                <w:sz w:val="22"/>
              </w:rPr>
            </w:pPr>
          </w:p>
        </w:tc>
        <w:tc>
          <w:tcPr>
            <w:tcW w:w="4976" w:type="dxa"/>
            <w:shd w:val="clear" w:color="auto" w:fill="BFBFBF"/>
            <w:vAlign w:val="center"/>
          </w:tcPr>
          <w:p w14:paraId="38C22E09" w14:textId="77777777" w:rsidR="00140CDD" w:rsidRPr="00EE6CCF" w:rsidRDefault="00140CDD" w:rsidP="00997F8A">
            <w:pPr>
              <w:rPr>
                <w:rFonts w:cs="Arial"/>
                <w:sz w:val="22"/>
              </w:rPr>
            </w:pPr>
          </w:p>
        </w:tc>
      </w:tr>
      <w:tr w:rsidR="00140CDD" w:rsidRPr="00EE6CCF" w14:paraId="38C22E0E" w14:textId="77777777" w:rsidTr="00997F8A">
        <w:trPr>
          <w:trHeight w:val="330"/>
        </w:trPr>
        <w:tc>
          <w:tcPr>
            <w:tcW w:w="3814" w:type="dxa"/>
            <w:shd w:val="clear" w:color="000000" w:fill="C0C0C0"/>
            <w:vAlign w:val="center"/>
          </w:tcPr>
          <w:p w14:paraId="38C22E0B" w14:textId="77777777" w:rsidR="00140CDD" w:rsidRPr="00EE6CCF" w:rsidRDefault="00140CDD" w:rsidP="00997F8A">
            <w:pPr>
              <w:rPr>
                <w:rFonts w:cs="Arial"/>
                <w:sz w:val="22"/>
              </w:rPr>
            </w:pPr>
          </w:p>
        </w:tc>
        <w:tc>
          <w:tcPr>
            <w:tcW w:w="1970" w:type="dxa"/>
            <w:shd w:val="clear" w:color="auto" w:fill="auto"/>
            <w:vAlign w:val="center"/>
          </w:tcPr>
          <w:p w14:paraId="38C22E0C" w14:textId="77777777" w:rsidR="00140CDD" w:rsidRPr="00EE6CCF" w:rsidRDefault="00140CDD" w:rsidP="00997F8A">
            <w:pPr>
              <w:rPr>
                <w:rFonts w:cs="Arial"/>
                <w:sz w:val="22"/>
              </w:rPr>
            </w:pPr>
          </w:p>
        </w:tc>
        <w:tc>
          <w:tcPr>
            <w:tcW w:w="4976" w:type="dxa"/>
            <w:shd w:val="clear" w:color="auto" w:fill="BFBFBF"/>
            <w:vAlign w:val="center"/>
          </w:tcPr>
          <w:p w14:paraId="38C22E0D" w14:textId="77777777" w:rsidR="00140CDD" w:rsidRPr="00EE6CCF" w:rsidRDefault="00140CDD" w:rsidP="00997F8A">
            <w:pPr>
              <w:rPr>
                <w:rFonts w:cs="Arial"/>
                <w:sz w:val="22"/>
              </w:rPr>
            </w:pPr>
          </w:p>
        </w:tc>
      </w:tr>
      <w:tr w:rsidR="00140CDD" w:rsidRPr="00EE6CCF" w14:paraId="38C22E12" w14:textId="77777777" w:rsidTr="00997F8A">
        <w:trPr>
          <w:trHeight w:val="330"/>
        </w:trPr>
        <w:tc>
          <w:tcPr>
            <w:tcW w:w="3814" w:type="dxa"/>
            <w:shd w:val="clear" w:color="000000" w:fill="C0C0C0"/>
            <w:vAlign w:val="center"/>
          </w:tcPr>
          <w:p w14:paraId="38C22E0F" w14:textId="77777777" w:rsidR="00140CDD" w:rsidRPr="00EE6CCF" w:rsidRDefault="00140CDD" w:rsidP="00997F8A">
            <w:pPr>
              <w:rPr>
                <w:rFonts w:cs="Arial"/>
                <w:sz w:val="22"/>
              </w:rPr>
            </w:pPr>
          </w:p>
        </w:tc>
        <w:tc>
          <w:tcPr>
            <w:tcW w:w="1970" w:type="dxa"/>
            <w:shd w:val="clear" w:color="auto" w:fill="auto"/>
            <w:vAlign w:val="center"/>
          </w:tcPr>
          <w:p w14:paraId="38C22E10" w14:textId="77777777" w:rsidR="00140CDD" w:rsidRPr="00EE6CCF" w:rsidRDefault="00140CDD" w:rsidP="00997F8A">
            <w:pPr>
              <w:rPr>
                <w:rFonts w:cs="Arial"/>
                <w:sz w:val="22"/>
              </w:rPr>
            </w:pPr>
          </w:p>
        </w:tc>
        <w:tc>
          <w:tcPr>
            <w:tcW w:w="4976" w:type="dxa"/>
            <w:shd w:val="clear" w:color="auto" w:fill="BFBFBF"/>
            <w:vAlign w:val="center"/>
          </w:tcPr>
          <w:p w14:paraId="38C22E11" w14:textId="77777777" w:rsidR="00140CDD" w:rsidRPr="00EE6CCF" w:rsidRDefault="00140CDD" w:rsidP="00997F8A">
            <w:pPr>
              <w:rPr>
                <w:rFonts w:cs="Arial"/>
                <w:sz w:val="22"/>
              </w:rPr>
            </w:pPr>
          </w:p>
        </w:tc>
      </w:tr>
      <w:tr w:rsidR="00140CDD" w:rsidRPr="00EE6CCF" w14:paraId="38C22E16" w14:textId="77777777" w:rsidTr="00997F8A">
        <w:trPr>
          <w:trHeight w:val="330"/>
        </w:trPr>
        <w:tc>
          <w:tcPr>
            <w:tcW w:w="3814" w:type="dxa"/>
            <w:shd w:val="clear" w:color="000000" w:fill="C0C0C0"/>
            <w:vAlign w:val="center"/>
          </w:tcPr>
          <w:p w14:paraId="38C22E13" w14:textId="77777777" w:rsidR="00140CDD" w:rsidRPr="00EE6CCF" w:rsidRDefault="00140CDD" w:rsidP="00997F8A">
            <w:pPr>
              <w:rPr>
                <w:rFonts w:cs="Arial"/>
                <w:sz w:val="22"/>
              </w:rPr>
            </w:pPr>
          </w:p>
        </w:tc>
        <w:tc>
          <w:tcPr>
            <w:tcW w:w="1970" w:type="dxa"/>
            <w:shd w:val="clear" w:color="auto" w:fill="auto"/>
            <w:vAlign w:val="center"/>
          </w:tcPr>
          <w:p w14:paraId="38C22E14" w14:textId="77777777" w:rsidR="00140CDD" w:rsidRPr="00EE6CCF" w:rsidRDefault="00140CDD" w:rsidP="00997F8A">
            <w:pPr>
              <w:rPr>
                <w:rFonts w:cs="Arial"/>
                <w:sz w:val="22"/>
              </w:rPr>
            </w:pPr>
          </w:p>
        </w:tc>
        <w:tc>
          <w:tcPr>
            <w:tcW w:w="4976" w:type="dxa"/>
            <w:shd w:val="clear" w:color="auto" w:fill="BFBFBF"/>
            <w:vAlign w:val="center"/>
          </w:tcPr>
          <w:p w14:paraId="38C22E15" w14:textId="77777777" w:rsidR="00140CDD" w:rsidRPr="00EE6CCF" w:rsidRDefault="00140CDD" w:rsidP="00997F8A">
            <w:pPr>
              <w:rPr>
                <w:rFonts w:cs="Arial"/>
                <w:sz w:val="22"/>
              </w:rPr>
            </w:pPr>
          </w:p>
        </w:tc>
      </w:tr>
      <w:tr w:rsidR="00140CDD" w:rsidRPr="00EE6CCF" w14:paraId="38C22E1A" w14:textId="77777777" w:rsidTr="00997F8A">
        <w:trPr>
          <w:trHeight w:val="330"/>
        </w:trPr>
        <w:tc>
          <w:tcPr>
            <w:tcW w:w="3814" w:type="dxa"/>
            <w:shd w:val="clear" w:color="000000" w:fill="C0C0C0"/>
            <w:vAlign w:val="center"/>
          </w:tcPr>
          <w:p w14:paraId="38C22E17" w14:textId="77777777" w:rsidR="00140CDD" w:rsidRPr="00EE6CCF" w:rsidRDefault="00140CDD" w:rsidP="00997F8A">
            <w:pPr>
              <w:rPr>
                <w:rFonts w:cs="Arial"/>
                <w:sz w:val="22"/>
              </w:rPr>
            </w:pPr>
          </w:p>
        </w:tc>
        <w:tc>
          <w:tcPr>
            <w:tcW w:w="1970" w:type="dxa"/>
            <w:shd w:val="clear" w:color="auto" w:fill="auto"/>
            <w:vAlign w:val="center"/>
          </w:tcPr>
          <w:p w14:paraId="38C22E18" w14:textId="77777777" w:rsidR="00140CDD" w:rsidRPr="00EE6CCF" w:rsidRDefault="00140CDD" w:rsidP="00997F8A">
            <w:pPr>
              <w:rPr>
                <w:rFonts w:cs="Arial"/>
                <w:sz w:val="22"/>
              </w:rPr>
            </w:pPr>
          </w:p>
        </w:tc>
        <w:tc>
          <w:tcPr>
            <w:tcW w:w="4976" w:type="dxa"/>
            <w:shd w:val="clear" w:color="auto" w:fill="BFBFBF"/>
            <w:vAlign w:val="center"/>
          </w:tcPr>
          <w:p w14:paraId="38C22E19" w14:textId="77777777" w:rsidR="00140CDD" w:rsidRPr="00EE6CCF" w:rsidRDefault="00140CDD" w:rsidP="00997F8A">
            <w:pPr>
              <w:rPr>
                <w:rFonts w:cs="Arial"/>
                <w:sz w:val="22"/>
              </w:rPr>
            </w:pPr>
          </w:p>
        </w:tc>
      </w:tr>
      <w:tr w:rsidR="00140CDD" w:rsidRPr="00EE6CCF" w14:paraId="38C22E1C" w14:textId="77777777" w:rsidTr="00997F8A">
        <w:trPr>
          <w:trHeight w:val="524"/>
        </w:trPr>
        <w:tc>
          <w:tcPr>
            <w:tcW w:w="10760" w:type="dxa"/>
            <w:gridSpan w:val="3"/>
            <w:shd w:val="clear" w:color="auto" w:fill="auto"/>
            <w:vAlign w:val="center"/>
          </w:tcPr>
          <w:p w14:paraId="38C22E1B" w14:textId="644B04EA" w:rsidR="00140CDD" w:rsidRPr="00EE6CCF" w:rsidRDefault="00295D24" w:rsidP="00997F8A">
            <w:pPr>
              <w:jc w:val="center"/>
              <w:rPr>
                <w:rFonts w:cs="Arial"/>
                <w:sz w:val="22"/>
              </w:rPr>
            </w:pPr>
            <w:r>
              <w:rPr>
                <w:rFonts w:cs="Arial"/>
                <w:sz w:val="22"/>
              </w:rPr>
              <w:t>Note: I</w:t>
            </w:r>
            <w:r w:rsidR="00140CDD">
              <w:rPr>
                <w:rFonts w:cs="Arial"/>
                <w:sz w:val="22"/>
              </w:rPr>
              <w:t>t is expected that the reference thermometer will be sent for external calibration by an accredited calibration laboratory and used as a reference to calibrate thermometers used in the field.</w:t>
            </w:r>
          </w:p>
        </w:tc>
      </w:tr>
    </w:tbl>
    <w:p w14:paraId="38C22E1D" w14:textId="77777777" w:rsidR="00140CDD" w:rsidRPr="0069698F" w:rsidRDefault="00140CDD" w:rsidP="00140CDD">
      <w:pPr>
        <w:pStyle w:val="ListParagraph"/>
        <w:ind w:left="0"/>
        <w:rPr>
          <w:rFonts w:ascii="Arial" w:hAnsi="Arial" w:cs="Arial"/>
          <w:sz w:val="22"/>
          <w:szCs w:val="22"/>
        </w:rPr>
      </w:pPr>
    </w:p>
    <w:p w14:paraId="4936C5C5" w14:textId="77777777" w:rsidR="000C0D65" w:rsidRDefault="000C0D65"/>
    <w:p w14:paraId="554DFECA" w14:textId="77777777" w:rsidR="000C0D65" w:rsidRDefault="000C0D65"/>
    <w:tbl>
      <w:tblPr>
        <w:tblpPr w:leftFromText="180" w:rightFromText="180" w:vertAnchor="page" w:horzAnchor="margin" w:tblpXSpec="center" w:tblpY="496"/>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81"/>
        <w:gridCol w:w="5994"/>
      </w:tblGrid>
      <w:tr w:rsidR="000C0D65" w:rsidRPr="004A39A6" w14:paraId="51105EAC" w14:textId="77777777" w:rsidTr="00295D24">
        <w:trPr>
          <w:trHeight w:val="154"/>
        </w:trPr>
        <w:tc>
          <w:tcPr>
            <w:tcW w:w="4481" w:type="dxa"/>
            <w:shd w:val="clear" w:color="auto" w:fill="auto"/>
          </w:tcPr>
          <w:p w14:paraId="1A50F274" w14:textId="77777777" w:rsidR="000C0D65" w:rsidRPr="004A39A6" w:rsidRDefault="000C0D65" w:rsidP="000C0D65">
            <w:pPr>
              <w:tabs>
                <w:tab w:val="center" w:pos="4513"/>
                <w:tab w:val="right" w:pos="9026"/>
              </w:tabs>
              <w:rPr>
                <w:b/>
                <w:sz w:val="18"/>
                <w:szCs w:val="18"/>
              </w:rPr>
            </w:pPr>
            <w:r w:rsidRPr="004A39A6">
              <w:rPr>
                <w:b/>
                <w:sz w:val="18"/>
                <w:szCs w:val="18"/>
              </w:rPr>
              <w:lastRenderedPageBreak/>
              <w:t>Private Water supplies Sampling Procedures Manual</w:t>
            </w:r>
          </w:p>
          <w:p w14:paraId="2E721353" w14:textId="77777777" w:rsidR="000C0D65" w:rsidRPr="004A39A6" w:rsidRDefault="000C0D65" w:rsidP="000C0D65">
            <w:pPr>
              <w:tabs>
                <w:tab w:val="center" w:pos="4513"/>
                <w:tab w:val="right" w:pos="9026"/>
              </w:tabs>
              <w:rPr>
                <w:sz w:val="18"/>
                <w:szCs w:val="18"/>
              </w:rPr>
            </w:pPr>
            <w:r w:rsidRPr="004A39A6">
              <w:rPr>
                <w:sz w:val="18"/>
                <w:szCs w:val="18"/>
              </w:rPr>
              <w:t>version number: 1</w:t>
            </w:r>
          </w:p>
          <w:p w14:paraId="695C200E" w14:textId="77777777" w:rsidR="000C0D65" w:rsidRPr="004A39A6" w:rsidRDefault="000C0D65" w:rsidP="000C0D65">
            <w:pPr>
              <w:tabs>
                <w:tab w:val="center" w:pos="4513"/>
                <w:tab w:val="right" w:pos="9026"/>
              </w:tabs>
              <w:rPr>
                <w:b/>
                <w:sz w:val="18"/>
                <w:szCs w:val="18"/>
              </w:rPr>
            </w:pPr>
          </w:p>
        </w:tc>
        <w:tc>
          <w:tcPr>
            <w:tcW w:w="5994" w:type="dxa"/>
            <w:shd w:val="clear" w:color="auto" w:fill="auto"/>
          </w:tcPr>
          <w:p w14:paraId="0E46AF2D" w14:textId="77777777" w:rsidR="000C0D65" w:rsidRPr="004A39A6" w:rsidRDefault="000C0D65" w:rsidP="000C0D65">
            <w:pPr>
              <w:tabs>
                <w:tab w:val="center" w:pos="4513"/>
                <w:tab w:val="right" w:pos="9026"/>
              </w:tabs>
              <w:rPr>
                <w:b/>
                <w:sz w:val="18"/>
                <w:szCs w:val="18"/>
              </w:rPr>
            </w:pPr>
            <w:r w:rsidRPr="004A39A6">
              <w:rPr>
                <w:b/>
                <w:sz w:val="18"/>
                <w:szCs w:val="18"/>
              </w:rPr>
              <w:t>SECTION</w:t>
            </w:r>
          </w:p>
          <w:p w14:paraId="48BB0F03" w14:textId="77777777" w:rsidR="000C0D65" w:rsidRPr="004A39A6" w:rsidRDefault="000C0D65" w:rsidP="000C0D65">
            <w:pPr>
              <w:tabs>
                <w:tab w:val="center" w:pos="4513"/>
                <w:tab w:val="right" w:pos="9026"/>
              </w:tabs>
              <w:rPr>
                <w:sz w:val="18"/>
                <w:szCs w:val="18"/>
              </w:rPr>
            </w:pPr>
            <w:r w:rsidRPr="004A39A6">
              <w:rPr>
                <w:sz w:val="18"/>
                <w:szCs w:val="18"/>
              </w:rPr>
              <w:t>page      of</w:t>
            </w:r>
          </w:p>
          <w:p w14:paraId="4B3BD2BC" w14:textId="77777777" w:rsidR="000C0D65" w:rsidRPr="004A39A6" w:rsidRDefault="000C0D65" w:rsidP="000C0D65">
            <w:pPr>
              <w:tabs>
                <w:tab w:val="center" w:pos="4513"/>
                <w:tab w:val="right" w:pos="9026"/>
              </w:tabs>
              <w:rPr>
                <w:sz w:val="18"/>
                <w:szCs w:val="18"/>
              </w:rPr>
            </w:pPr>
          </w:p>
        </w:tc>
      </w:tr>
      <w:tr w:rsidR="000C0D65" w:rsidRPr="004A39A6" w14:paraId="11468E25" w14:textId="77777777" w:rsidTr="00295D24">
        <w:trPr>
          <w:trHeight w:val="9"/>
        </w:trPr>
        <w:tc>
          <w:tcPr>
            <w:tcW w:w="10475" w:type="dxa"/>
            <w:gridSpan w:val="2"/>
            <w:shd w:val="clear" w:color="auto" w:fill="auto"/>
          </w:tcPr>
          <w:p w14:paraId="7C0CC74B" w14:textId="77777777" w:rsidR="000C0D65" w:rsidRPr="004A39A6" w:rsidRDefault="000C0D65" w:rsidP="000C0D65">
            <w:pPr>
              <w:tabs>
                <w:tab w:val="center" w:pos="4513"/>
                <w:tab w:val="right" w:pos="9026"/>
              </w:tabs>
              <w:rPr>
                <w:sz w:val="18"/>
                <w:szCs w:val="18"/>
              </w:rPr>
            </w:pPr>
            <w:r w:rsidRPr="004A39A6">
              <w:rPr>
                <w:sz w:val="18"/>
                <w:szCs w:val="18"/>
              </w:rPr>
              <w:t>Issue date:</w:t>
            </w: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276"/>
        <w:gridCol w:w="563"/>
        <w:gridCol w:w="146"/>
        <w:gridCol w:w="1537"/>
        <w:gridCol w:w="564"/>
        <w:gridCol w:w="987"/>
        <w:gridCol w:w="1132"/>
        <w:gridCol w:w="599"/>
        <w:gridCol w:w="1843"/>
      </w:tblGrid>
      <w:tr w:rsidR="000C0D65" w:rsidRPr="000E40BF" w14:paraId="1E036FBB" w14:textId="77777777" w:rsidTr="0087526E">
        <w:trPr>
          <w:trHeight w:val="330"/>
        </w:trPr>
        <w:tc>
          <w:tcPr>
            <w:tcW w:w="10490" w:type="dxa"/>
            <w:gridSpan w:val="11"/>
            <w:tcBorders>
              <w:bottom w:val="single" w:sz="4" w:space="0" w:color="auto"/>
            </w:tcBorders>
            <w:shd w:val="clear" w:color="000000" w:fill="C0C0C0"/>
            <w:vAlign w:val="center"/>
          </w:tcPr>
          <w:p w14:paraId="26BC39D5" w14:textId="77777777" w:rsidR="000C0D65" w:rsidRPr="00792D8F" w:rsidRDefault="000C0D65" w:rsidP="000C0D65">
            <w:pPr>
              <w:jc w:val="center"/>
              <w:rPr>
                <w:rFonts w:cs="Arial"/>
                <w:b/>
                <w:sz w:val="22"/>
              </w:rPr>
            </w:pPr>
            <w:r>
              <w:rPr>
                <w:rFonts w:cs="Arial"/>
                <w:b/>
                <w:sz w:val="22"/>
              </w:rPr>
              <w:t>Daily check for</w:t>
            </w:r>
            <w:r w:rsidRPr="00792D8F">
              <w:rPr>
                <w:rFonts w:cs="Arial"/>
                <w:b/>
                <w:sz w:val="22"/>
              </w:rPr>
              <w:t xml:space="preserve"> hand held instrumentation</w:t>
            </w:r>
          </w:p>
        </w:tc>
      </w:tr>
      <w:tr w:rsidR="000C0D65" w:rsidRPr="000E40BF" w14:paraId="3226824F" w14:textId="77777777" w:rsidTr="000D12A7">
        <w:trPr>
          <w:trHeight w:val="330"/>
        </w:trPr>
        <w:tc>
          <w:tcPr>
            <w:tcW w:w="3682" w:type="dxa"/>
            <w:gridSpan w:val="4"/>
            <w:tcBorders>
              <w:bottom w:val="single" w:sz="4" w:space="0" w:color="auto"/>
            </w:tcBorders>
            <w:shd w:val="clear" w:color="000000" w:fill="C0C0C0"/>
            <w:vAlign w:val="center"/>
          </w:tcPr>
          <w:p w14:paraId="04E21A20" w14:textId="77777777" w:rsidR="000C0D65" w:rsidRPr="00EE6CCF" w:rsidRDefault="000C0D65" w:rsidP="000C0D65">
            <w:pPr>
              <w:ind w:left="-660" w:firstLine="660"/>
              <w:rPr>
                <w:rFonts w:cs="Arial"/>
                <w:sz w:val="22"/>
              </w:rPr>
            </w:pPr>
            <w:r>
              <w:rPr>
                <w:rFonts w:cs="Arial"/>
                <w:sz w:val="22"/>
              </w:rPr>
              <w:t>Instrument name</w:t>
            </w:r>
            <w:r w:rsidRPr="00EE6CCF">
              <w:rPr>
                <w:rFonts w:cs="Arial"/>
                <w:sz w:val="22"/>
              </w:rPr>
              <w:t xml:space="preserve"> (in full)</w:t>
            </w:r>
            <w:r>
              <w:rPr>
                <w:rFonts w:cs="Arial"/>
                <w:sz w:val="22"/>
              </w:rPr>
              <w:t>:</w:t>
            </w:r>
          </w:p>
        </w:tc>
        <w:tc>
          <w:tcPr>
            <w:tcW w:w="6808" w:type="dxa"/>
            <w:gridSpan w:val="7"/>
            <w:tcBorders>
              <w:bottom w:val="single" w:sz="4" w:space="0" w:color="auto"/>
            </w:tcBorders>
            <w:shd w:val="clear" w:color="auto" w:fill="auto"/>
          </w:tcPr>
          <w:p w14:paraId="7110F226" w14:textId="77777777" w:rsidR="000C0D65" w:rsidRPr="00EE6CCF" w:rsidRDefault="000C0D65" w:rsidP="000C0D65">
            <w:pPr>
              <w:rPr>
                <w:rFonts w:cs="Arial"/>
                <w:sz w:val="22"/>
              </w:rPr>
            </w:pPr>
            <w:r w:rsidRPr="00EE6CCF">
              <w:rPr>
                <w:rFonts w:cs="Arial"/>
                <w:sz w:val="22"/>
              </w:rPr>
              <w:t>   </w:t>
            </w:r>
          </w:p>
        </w:tc>
      </w:tr>
      <w:tr w:rsidR="000C0D65" w:rsidRPr="000E40BF" w14:paraId="3D366217" w14:textId="77777777" w:rsidTr="000D12A7">
        <w:trPr>
          <w:trHeight w:val="330"/>
        </w:trPr>
        <w:tc>
          <w:tcPr>
            <w:tcW w:w="3682" w:type="dxa"/>
            <w:gridSpan w:val="4"/>
            <w:tcBorders>
              <w:bottom w:val="single" w:sz="4" w:space="0" w:color="auto"/>
            </w:tcBorders>
            <w:shd w:val="clear" w:color="000000" w:fill="C0C0C0"/>
            <w:vAlign w:val="center"/>
          </w:tcPr>
          <w:p w14:paraId="0A61D6C3" w14:textId="77777777" w:rsidR="000C0D65" w:rsidRPr="00EE6CCF" w:rsidRDefault="000C0D65" w:rsidP="000C0D65">
            <w:pPr>
              <w:rPr>
                <w:rFonts w:cs="Arial"/>
                <w:sz w:val="22"/>
              </w:rPr>
            </w:pPr>
            <w:r w:rsidRPr="00EE6CCF">
              <w:rPr>
                <w:rFonts w:cs="Arial"/>
                <w:sz w:val="22"/>
              </w:rPr>
              <w:t xml:space="preserve">Meter </w:t>
            </w:r>
            <w:r>
              <w:rPr>
                <w:rFonts w:cs="Arial"/>
                <w:sz w:val="22"/>
              </w:rPr>
              <w:t>Serial/</w:t>
            </w:r>
            <w:r w:rsidRPr="00EE6CCF">
              <w:rPr>
                <w:rFonts w:cs="Arial"/>
                <w:sz w:val="22"/>
              </w:rPr>
              <w:t>Equipment No.</w:t>
            </w:r>
          </w:p>
        </w:tc>
        <w:tc>
          <w:tcPr>
            <w:tcW w:w="6808" w:type="dxa"/>
            <w:gridSpan w:val="7"/>
            <w:tcBorders>
              <w:bottom w:val="single" w:sz="4" w:space="0" w:color="auto"/>
            </w:tcBorders>
            <w:shd w:val="clear" w:color="auto" w:fill="auto"/>
            <w:vAlign w:val="center"/>
          </w:tcPr>
          <w:p w14:paraId="6678A3F2" w14:textId="77777777" w:rsidR="000C0D65" w:rsidRPr="00EE6CCF" w:rsidRDefault="000C0D65" w:rsidP="000C0D65">
            <w:pPr>
              <w:rPr>
                <w:rFonts w:cs="Arial"/>
                <w:sz w:val="22"/>
              </w:rPr>
            </w:pPr>
          </w:p>
        </w:tc>
      </w:tr>
      <w:tr w:rsidR="000C0D65" w:rsidRPr="000E40BF" w14:paraId="2C966F77" w14:textId="77777777" w:rsidTr="000D12A7">
        <w:trPr>
          <w:trHeight w:val="330"/>
        </w:trPr>
        <w:tc>
          <w:tcPr>
            <w:tcW w:w="3682" w:type="dxa"/>
            <w:gridSpan w:val="4"/>
            <w:tcBorders>
              <w:bottom w:val="single" w:sz="4" w:space="0" w:color="auto"/>
            </w:tcBorders>
            <w:shd w:val="clear" w:color="000000" w:fill="C0C0C0"/>
            <w:vAlign w:val="center"/>
          </w:tcPr>
          <w:p w14:paraId="6A5DEAC3" w14:textId="77777777" w:rsidR="000C0D65" w:rsidRPr="00EE6CCF" w:rsidRDefault="000C0D65" w:rsidP="000C0D65">
            <w:pPr>
              <w:rPr>
                <w:rFonts w:cs="Arial"/>
                <w:sz w:val="22"/>
              </w:rPr>
            </w:pPr>
            <w:r>
              <w:rPr>
                <w:rFonts w:cs="Arial"/>
                <w:sz w:val="22"/>
              </w:rPr>
              <w:t>Standard used</w:t>
            </w:r>
          </w:p>
        </w:tc>
        <w:tc>
          <w:tcPr>
            <w:tcW w:w="6808" w:type="dxa"/>
            <w:gridSpan w:val="7"/>
            <w:tcBorders>
              <w:bottom w:val="single" w:sz="4" w:space="0" w:color="auto"/>
            </w:tcBorders>
            <w:shd w:val="clear" w:color="auto" w:fill="auto"/>
            <w:vAlign w:val="center"/>
          </w:tcPr>
          <w:p w14:paraId="300435F3" w14:textId="77777777" w:rsidR="000C0D65" w:rsidRPr="00EE6CCF" w:rsidRDefault="000C0D65" w:rsidP="000C0D65">
            <w:pPr>
              <w:rPr>
                <w:rFonts w:cs="Arial"/>
                <w:sz w:val="22"/>
              </w:rPr>
            </w:pPr>
          </w:p>
        </w:tc>
      </w:tr>
      <w:tr w:rsidR="000C0D65" w:rsidRPr="000E40BF" w14:paraId="33B0BA96" w14:textId="77777777" w:rsidTr="000D12A7">
        <w:trPr>
          <w:trHeight w:val="330"/>
        </w:trPr>
        <w:tc>
          <w:tcPr>
            <w:tcW w:w="3682" w:type="dxa"/>
            <w:gridSpan w:val="4"/>
            <w:tcBorders>
              <w:bottom w:val="single" w:sz="4" w:space="0" w:color="auto"/>
            </w:tcBorders>
            <w:shd w:val="clear" w:color="000000" w:fill="C0C0C0"/>
            <w:vAlign w:val="center"/>
          </w:tcPr>
          <w:p w14:paraId="223EE6F3" w14:textId="77777777" w:rsidR="000C0D65" w:rsidRDefault="000C0D65" w:rsidP="000C0D65">
            <w:pPr>
              <w:rPr>
                <w:rFonts w:cs="Arial"/>
                <w:sz w:val="22"/>
              </w:rPr>
            </w:pPr>
            <w:r>
              <w:rPr>
                <w:rFonts w:cs="Arial"/>
                <w:sz w:val="22"/>
              </w:rPr>
              <w:t>Batch number</w:t>
            </w:r>
          </w:p>
        </w:tc>
        <w:tc>
          <w:tcPr>
            <w:tcW w:w="6808" w:type="dxa"/>
            <w:gridSpan w:val="7"/>
            <w:tcBorders>
              <w:bottom w:val="single" w:sz="4" w:space="0" w:color="auto"/>
            </w:tcBorders>
            <w:shd w:val="clear" w:color="auto" w:fill="auto"/>
            <w:vAlign w:val="center"/>
          </w:tcPr>
          <w:p w14:paraId="622EAD06" w14:textId="77777777" w:rsidR="000C0D65" w:rsidRPr="00EE6CCF" w:rsidRDefault="000C0D65" w:rsidP="000C0D65">
            <w:pPr>
              <w:rPr>
                <w:rFonts w:cs="Arial"/>
                <w:sz w:val="22"/>
              </w:rPr>
            </w:pPr>
          </w:p>
        </w:tc>
      </w:tr>
      <w:tr w:rsidR="000C0D65" w:rsidRPr="000E40BF" w14:paraId="70D77B89" w14:textId="77777777" w:rsidTr="000D12A7">
        <w:trPr>
          <w:trHeight w:val="330"/>
        </w:trPr>
        <w:tc>
          <w:tcPr>
            <w:tcW w:w="3682" w:type="dxa"/>
            <w:gridSpan w:val="4"/>
            <w:tcBorders>
              <w:bottom w:val="single" w:sz="4" w:space="0" w:color="auto"/>
            </w:tcBorders>
            <w:shd w:val="clear" w:color="000000" w:fill="C0C0C0"/>
            <w:vAlign w:val="center"/>
          </w:tcPr>
          <w:p w14:paraId="1DF2EC8D" w14:textId="77777777" w:rsidR="000C0D65" w:rsidRDefault="000C0D65" w:rsidP="000C0D65">
            <w:pPr>
              <w:rPr>
                <w:rFonts w:cs="Arial"/>
                <w:sz w:val="22"/>
              </w:rPr>
            </w:pPr>
            <w:r>
              <w:rPr>
                <w:rFonts w:cs="Arial"/>
                <w:sz w:val="22"/>
              </w:rPr>
              <w:t>Standard measurement and unit</w:t>
            </w:r>
          </w:p>
        </w:tc>
        <w:tc>
          <w:tcPr>
            <w:tcW w:w="6808" w:type="dxa"/>
            <w:gridSpan w:val="7"/>
            <w:tcBorders>
              <w:bottom w:val="single" w:sz="4" w:space="0" w:color="auto"/>
            </w:tcBorders>
            <w:shd w:val="clear" w:color="auto" w:fill="auto"/>
            <w:vAlign w:val="center"/>
          </w:tcPr>
          <w:p w14:paraId="0B69B1D2" w14:textId="77777777" w:rsidR="000C0D65" w:rsidRPr="00EE6CCF" w:rsidRDefault="000C0D65" w:rsidP="000C0D65">
            <w:pPr>
              <w:rPr>
                <w:rFonts w:cs="Arial"/>
                <w:sz w:val="22"/>
              </w:rPr>
            </w:pPr>
          </w:p>
        </w:tc>
      </w:tr>
      <w:tr w:rsidR="000C0D65" w:rsidRPr="000E40BF" w14:paraId="14522ECE" w14:textId="77777777" w:rsidTr="000D12A7">
        <w:trPr>
          <w:trHeight w:val="330"/>
        </w:trPr>
        <w:tc>
          <w:tcPr>
            <w:tcW w:w="3682" w:type="dxa"/>
            <w:gridSpan w:val="4"/>
            <w:tcBorders>
              <w:bottom w:val="single" w:sz="4" w:space="0" w:color="auto"/>
            </w:tcBorders>
            <w:shd w:val="clear" w:color="000000" w:fill="C0C0C0"/>
            <w:vAlign w:val="center"/>
          </w:tcPr>
          <w:p w14:paraId="15AB2418" w14:textId="77777777" w:rsidR="000C0D65" w:rsidRDefault="000C0D65" w:rsidP="000C0D65">
            <w:pPr>
              <w:rPr>
                <w:rFonts w:cs="Arial"/>
                <w:sz w:val="22"/>
              </w:rPr>
            </w:pPr>
            <w:r>
              <w:rPr>
                <w:rFonts w:cs="Arial"/>
                <w:sz w:val="22"/>
              </w:rPr>
              <w:t>Date of last calibration</w:t>
            </w:r>
          </w:p>
        </w:tc>
        <w:tc>
          <w:tcPr>
            <w:tcW w:w="6808" w:type="dxa"/>
            <w:gridSpan w:val="7"/>
            <w:tcBorders>
              <w:bottom w:val="single" w:sz="4" w:space="0" w:color="auto"/>
            </w:tcBorders>
            <w:shd w:val="clear" w:color="auto" w:fill="auto"/>
            <w:vAlign w:val="center"/>
          </w:tcPr>
          <w:p w14:paraId="619460CB" w14:textId="77777777" w:rsidR="000C0D65" w:rsidRPr="00EE6CCF" w:rsidRDefault="000C0D65" w:rsidP="000C0D65">
            <w:pPr>
              <w:rPr>
                <w:rFonts w:cs="Arial"/>
                <w:sz w:val="22"/>
              </w:rPr>
            </w:pPr>
          </w:p>
        </w:tc>
      </w:tr>
      <w:tr w:rsidR="000C0D65" w:rsidRPr="000E40BF" w14:paraId="0171B079" w14:textId="77777777" w:rsidTr="000D12A7">
        <w:trPr>
          <w:trHeight w:val="330"/>
        </w:trPr>
        <w:tc>
          <w:tcPr>
            <w:tcW w:w="3682" w:type="dxa"/>
            <w:gridSpan w:val="4"/>
            <w:tcBorders>
              <w:bottom w:val="single" w:sz="4" w:space="0" w:color="auto"/>
            </w:tcBorders>
            <w:shd w:val="clear" w:color="000000" w:fill="C0C0C0"/>
            <w:vAlign w:val="center"/>
          </w:tcPr>
          <w:p w14:paraId="2FDA4D42" w14:textId="77777777" w:rsidR="000C0D65" w:rsidRDefault="000C0D65" w:rsidP="000C0D65">
            <w:pPr>
              <w:rPr>
                <w:rFonts w:cs="Arial"/>
                <w:sz w:val="22"/>
              </w:rPr>
            </w:pPr>
            <w:r>
              <w:rPr>
                <w:rFonts w:cs="Arial"/>
                <w:sz w:val="22"/>
              </w:rPr>
              <w:t>Date of next calibration</w:t>
            </w:r>
          </w:p>
        </w:tc>
        <w:tc>
          <w:tcPr>
            <w:tcW w:w="6808" w:type="dxa"/>
            <w:gridSpan w:val="7"/>
            <w:tcBorders>
              <w:bottom w:val="single" w:sz="4" w:space="0" w:color="auto"/>
            </w:tcBorders>
            <w:shd w:val="clear" w:color="auto" w:fill="auto"/>
            <w:vAlign w:val="center"/>
          </w:tcPr>
          <w:p w14:paraId="64D2AE32" w14:textId="77777777" w:rsidR="000C0D65" w:rsidRPr="00EE6CCF" w:rsidRDefault="000C0D65" w:rsidP="000C0D65">
            <w:pPr>
              <w:rPr>
                <w:rFonts w:cs="Arial"/>
                <w:sz w:val="22"/>
              </w:rPr>
            </w:pPr>
          </w:p>
        </w:tc>
      </w:tr>
      <w:tr w:rsidR="0087526E" w:rsidRPr="00283C5C" w14:paraId="14B9E1AD" w14:textId="77777777" w:rsidTr="003840D5">
        <w:tblPrEx>
          <w:tblLook w:val="01E0" w:firstRow="1" w:lastRow="1" w:firstColumn="1" w:lastColumn="1" w:noHBand="0" w:noVBand="0"/>
        </w:tblPrEx>
        <w:trPr>
          <w:trHeight w:val="963"/>
        </w:trPr>
        <w:tc>
          <w:tcPr>
            <w:tcW w:w="709" w:type="dxa"/>
            <w:shd w:val="clear" w:color="auto" w:fill="C0C0C0"/>
            <w:vAlign w:val="center"/>
          </w:tcPr>
          <w:p w14:paraId="569D484F"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Date</w:t>
            </w:r>
          </w:p>
        </w:tc>
        <w:tc>
          <w:tcPr>
            <w:tcW w:w="1134" w:type="dxa"/>
            <w:shd w:val="clear" w:color="auto" w:fill="C0C0C0"/>
            <w:vAlign w:val="center"/>
          </w:tcPr>
          <w:p w14:paraId="6AEBF11D" w14:textId="12DA89B2" w:rsidR="0087526E" w:rsidRPr="00E85DD3" w:rsidRDefault="0087526E" w:rsidP="000C0D65">
            <w:pPr>
              <w:pStyle w:val="TableText"/>
              <w:jc w:val="center"/>
              <w:rPr>
                <w:rFonts w:ascii="Arial" w:hAnsi="Arial" w:cs="Arial"/>
                <w:sz w:val="16"/>
                <w:szCs w:val="16"/>
              </w:rPr>
            </w:pPr>
            <w:r>
              <w:rPr>
                <w:rFonts w:ascii="Arial" w:hAnsi="Arial" w:cs="Arial"/>
                <w:sz w:val="16"/>
                <w:szCs w:val="16"/>
              </w:rPr>
              <w:t>Instrument r</w:t>
            </w:r>
            <w:r w:rsidRPr="00E85DD3">
              <w:rPr>
                <w:rFonts w:ascii="Arial" w:hAnsi="Arial" w:cs="Arial"/>
                <w:sz w:val="16"/>
                <w:szCs w:val="16"/>
              </w:rPr>
              <w:t>eading</w:t>
            </w:r>
          </w:p>
        </w:tc>
        <w:tc>
          <w:tcPr>
            <w:tcW w:w="1276" w:type="dxa"/>
            <w:shd w:val="clear" w:color="auto" w:fill="C0C0C0"/>
            <w:vAlign w:val="center"/>
          </w:tcPr>
          <w:p w14:paraId="788DCD62" w14:textId="661397F5" w:rsidR="0087526E" w:rsidRPr="00E85DD3" w:rsidRDefault="0087526E" w:rsidP="000C0D65">
            <w:pPr>
              <w:pStyle w:val="TableText"/>
              <w:jc w:val="center"/>
              <w:rPr>
                <w:rFonts w:ascii="Arial" w:hAnsi="Arial" w:cs="Arial"/>
                <w:sz w:val="16"/>
                <w:szCs w:val="16"/>
              </w:rPr>
            </w:pPr>
            <w:r>
              <w:rPr>
                <w:rFonts w:ascii="Arial" w:hAnsi="Arial" w:cs="Arial"/>
                <w:sz w:val="16"/>
                <w:szCs w:val="16"/>
              </w:rPr>
              <w:t>Within acceptable r</w:t>
            </w:r>
            <w:r w:rsidRPr="00E85DD3">
              <w:rPr>
                <w:rFonts w:ascii="Arial" w:hAnsi="Arial" w:cs="Arial"/>
                <w:sz w:val="16"/>
                <w:szCs w:val="16"/>
              </w:rPr>
              <w:t>ange? (Yes/No)</w:t>
            </w:r>
          </w:p>
        </w:tc>
        <w:tc>
          <w:tcPr>
            <w:tcW w:w="709" w:type="dxa"/>
            <w:gridSpan w:val="2"/>
            <w:tcBorders>
              <w:right w:val="single" w:sz="4" w:space="0" w:color="auto"/>
            </w:tcBorders>
            <w:shd w:val="clear" w:color="auto" w:fill="C0C0C0"/>
            <w:vAlign w:val="center"/>
          </w:tcPr>
          <w:p w14:paraId="730D1F83"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Initial</w:t>
            </w:r>
          </w:p>
        </w:tc>
        <w:tc>
          <w:tcPr>
            <w:tcW w:w="1537" w:type="dxa"/>
            <w:tcBorders>
              <w:right w:val="single" w:sz="4" w:space="0" w:color="auto"/>
            </w:tcBorders>
            <w:shd w:val="clear" w:color="auto" w:fill="BFBFBF"/>
          </w:tcPr>
          <w:p w14:paraId="597EC89E" w14:textId="77777777" w:rsidR="0087526E" w:rsidRDefault="0087526E" w:rsidP="000C0D65">
            <w:pPr>
              <w:jc w:val="center"/>
              <w:rPr>
                <w:rFonts w:cs="Arial"/>
                <w:b/>
                <w:sz w:val="16"/>
                <w:szCs w:val="16"/>
              </w:rPr>
            </w:pPr>
          </w:p>
          <w:p w14:paraId="7C6C683D" w14:textId="1F424E6C" w:rsidR="0087526E" w:rsidRPr="00E85DD3" w:rsidRDefault="0087526E" w:rsidP="000C0D65">
            <w:pPr>
              <w:jc w:val="center"/>
              <w:rPr>
                <w:rFonts w:cs="Arial"/>
                <w:sz w:val="16"/>
                <w:szCs w:val="16"/>
              </w:rPr>
            </w:pPr>
            <w:r>
              <w:rPr>
                <w:rFonts w:cs="Arial"/>
                <w:sz w:val="16"/>
                <w:szCs w:val="16"/>
              </w:rPr>
              <w:t>Comments</w:t>
            </w:r>
          </w:p>
        </w:tc>
        <w:tc>
          <w:tcPr>
            <w:tcW w:w="564" w:type="dxa"/>
            <w:tcBorders>
              <w:left w:val="single" w:sz="4" w:space="0" w:color="auto"/>
            </w:tcBorders>
            <w:shd w:val="clear" w:color="auto" w:fill="C0C0C0"/>
            <w:vAlign w:val="center"/>
          </w:tcPr>
          <w:p w14:paraId="0CF082B5"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Date</w:t>
            </w:r>
          </w:p>
        </w:tc>
        <w:tc>
          <w:tcPr>
            <w:tcW w:w="987" w:type="dxa"/>
            <w:shd w:val="clear" w:color="auto" w:fill="C0C0C0"/>
            <w:vAlign w:val="center"/>
          </w:tcPr>
          <w:p w14:paraId="01D31F24" w14:textId="2E8B2E88" w:rsidR="0087526E" w:rsidRPr="00E85DD3" w:rsidRDefault="0087526E" w:rsidP="000C0D65">
            <w:pPr>
              <w:pStyle w:val="TableText"/>
              <w:jc w:val="center"/>
              <w:rPr>
                <w:rFonts w:ascii="Arial" w:hAnsi="Arial" w:cs="Arial"/>
                <w:sz w:val="16"/>
                <w:szCs w:val="16"/>
              </w:rPr>
            </w:pPr>
            <w:r>
              <w:rPr>
                <w:rFonts w:ascii="Arial" w:hAnsi="Arial" w:cs="Arial"/>
                <w:sz w:val="16"/>
                <w:szCs w:val="16"/>
              </w:rPr>
              <w:t>Instrument r</w:t>
            </w:r>
            <w:r w:rsidRPr="00E85DD3">
              <w:rPr>
                <w:rFonts w:ascii="Arial" w:hAnsi="Arial" w:cs="Arial"/>
                <w:sz w:val="16"/>
                <w:szCs w:val="16"/>
              </w:rPr>
              <w:t>eading</w:t>
            </w:r>
          </w:p>
        </w:tc>
        <w:tc>
          <w:tcPr>
            <w:tcW w:w="1132" w:type="dxa"/>
            <w:shd w:val="clear" w:color="auto" w:fill="C0C0C0"/>
            <w:vAlign w:val="center"/>
          </w:tcPr>
          <w:p w14:paraId="1B5E6333" w14:textId="216EBE17" w:rsidR="0087526E" w:rsidRPr="00E85DD3" w:rsidRDefault="0087526E" w:rsidP="000C0D65">
            <w:pPr>
              <w:pStyle w:val="TableText"/>
              <w:jc w:val="center"/>
              <w:rPr>
                <w:rFonts w:ascii="Arial" w:hAnsi="Arial" w:cs="Arial"/>
                <w:sz w:val="16"/>
                <w:szCs w:val="16"/>
              </w:rPr>
            </w:pPr>
            <w:r>
              <w:rPr>
                <w:rFonts w:ascii="Arial" w:hAnsi="Arial" w:cs="Arial"/>
                <w:sz w:val="16"/>
                <w:szCs w:val="16"/>
              </w:rPr>
              <w:t>Within acceptable r</w:t>
            </w:r>
            <w:r w:rsidRPr="00E85DD3">
              <w:rPr>
                <w:rFonts w:ascii="Arial" w:hAnsi="Arial" w:cs="Arial"/>
                <w:sz w:val="16"/>
                <w:szCs w:val="16"/>
              </w:rPr>
              <w:t>ange? (Yes/No)</w:t>
            </w:r>
          </w:p>
        </w:tc>
        <w:tc>
          <w:tcPr>
            <w:tcW w:w="599" w:type="dxa"/>
            <w:shd w:val="clear" w:color="auto" w:fill="C0C0C0"/>
            <w:vAlign w:val="center"/>
          </w:tcPr>
          <w:p w14:paraId="0F105B12"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Initial</w:t>
            </w:r>
          </w:p>
        </w:tc>
        <w:tc>
          <w:tcPr>
            <w:tcW w:w="1843" w:type="dxa"/>
            <w:shd w:val="clear" w:color="auto" w:fill="C0C0C0"/>
          </w:tcPr>
          <w:p w14:paraId="01828D39" w14:textId="77777777" w:rsidR="0087526E" w:rsidRDefault="0087526E" w:rsidP="000C0D65">
            <w:pPr>
              <w:jc w:val="center"/>
              <w:rPr>
                <w:rFonts w:cs="Arial"/>
                <w:b/>
                <w:sz w:val="16"/>
                <w:szCs w:val="16"/>
              </w:rPr>
            </w:pPr>
          </w:p>
          <w:p w14:paraId="5A79FBB3" w14:textId="73805A1E" w:rsidR="0087526E" w:rsidRPr="00E85DD3" w:rsidRDefault="0087526E" w:rsidP="000C0D65">
            <w:pPr>
              <w:jc w:val="center"/>
              <w:rPr>
                <w:rFonts w:cs="Arial"/>
                <w:sz w:val="16"/>
                <w:szCs w:val="16"/>
              </w:rPr>
            </w:pPr>
            <w:r>
              <w:rPr>
                <w:rFonts w:cs="Arial"/>
                <w:sz w:val="16"/>
                <w:szCs w:val="16"/>
              </w:rPr>
              <w:t>Comments</w:t>
            </w:r>
          </w:p>
        </w:tc>
      </w:tr>
      <w:tr w:rsidR="0087526E" w:rsidRPr="00283C5C" w14:paraId="69EE6FAC"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3A136B56"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1</w:t>
            </w:r>
            <w:r w:rsidRPr="00E85DD3">
              <w:rPr>
                <w:rFonts w:ascii="Arial" w:hAnsi="Arial" w:cs="Arial"/>
                <w:sz w:val="16"/>
                <w:szCs w:val="16"/>
                <w:vertAlign w:val="superscript"/>
              </w:rPr>
              <w:t>st</w:t>
            </w:r>
          </w:p>
        </w:tc>
        <w:tc>
          <w:tcPr>
            <w:tcW w:w="1134" w:type="dxa"/>
          </w:tcPr>
          <w:p w14:paraId="160992A5" w14:textId="77777777" w:rsidR="0087526E" w:rsidRPr="00E85DD3" w:rsidRDefault="0087526E" w:rsidP="000C0D65">
            <w:pPr>
              <w:jc w:val="center"/>
              <w:rPr>
                <w:rFonts w:cs="Arial"/>
                <w:b/>
                <w:sz w:val="16"/>
                <w:szCs w:val="16"/>
              </w:rPr>
            </w:pPr>
          </w:p>
        </w:tc>
        <w:tc>
          <w:tcPr>
            <w:tcW w:w="1276" w:type="dxa"/>
          </w:tcPr>
          <w:p w14:paraId="084B7399"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519E7C23"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480D3676"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1BD1F23D"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17</w:t>
            </w:r>
            <w:r w:rsidRPr="00E85DD3">
              <w:rPr>
                <w:rFonts w:ascii="Arial" w:hAnsi="Arial" w:cs="Arial"/>
                <w:sz w:val="16"/>
                <w:szCs w:val="16"/>
                <w:vertAlign w:val="superscript"/>
              </w:rPr>
              <w:t>th</w:t>
            </w:r>
          </w:p>
        </w:tc>
        <w:tc>
          <w:tcPr>
            <w:tcW w:w="987" w:type="dxa"/>
          </w:tcPr>
          <w:p w14:paraId="6046C2D5" w14:textId="77777777" w:rsidR="0087526E" w:rsidRPr="00E85DD3" w:rsidRDefault="0087526E" w:rsidP="000C0D65">
            <w:pPr>
              <w:jc w:val="center"/>
              <w:rPr>
                <w:rFonts w:cs="Arial"/>
                <w:b/>
                <w:sz w:val="16"/>
                <w:szCs w:val="16"/>
              </w:rPr>
            </w:pPr>
          </w:p>
        </w:tc>
        <w:tc>
          <w:tcPr>
            <w:tcW w:w="1132" w:type="dxa"/>
          </w:tcPr>
          <w:p w14:paraId="15AD59D2" w14:textId="77777777" w:rsidR="0087526E" w:rsidRPr="00E85DD3" w:rsidRDefault="0087526E" w:rsidP="000C0D65">
            <w:pPr>
              <w:jc w:val="center"/>
              <w:rPr>
                <w:rFonts w:cs="Arial"/>
                <w:b/>
                <w:sz w:val="16"/>
                <w:szCs w:val="16"/>
              </w:rPr>
            </w:pPr>
          </w:p>
        </w:tc>
        <w:tc>
          <w:tcPr>
            <w:tcW w:w="599" w:type="dxa"/>
          </w:tcPr>
          <w:p w14:paraId="365B8B1B" w14:textId="77777777" w:rsidR="0087526E" w:rsidRPr="00E85DD3" w:rsidRDefault="0087526E" w:rsidP="000C0D65">
            <w:pPr>
              <w:jc w:val="center"/>
              <w:rPr>
                <w:rFonts w:cs="Arial"/>
                <w:b/>
                <w:sz w:val="16"/>
                <w:szCs w:val="16"/>
              </w:rPr>
            </w:pPr>
          </w:p>
        </w:tc>
        <w:tc>
          <w:tcPr>
            <w:tcW w:w="1843" w:type="dxa"/>
          </w:tcPr>
          <w:p w14:paraId="70F45F06" w14:textId="77777777" w:rsidR="0087526E" w:rsidRPr="00E85DD3" w:rsidRDefault="0087526E" w:rsidP="000C0D65">
            <w:pPr>
              <w:jc w:val="center"/>
              <w:rPr>
                <w:rFonts w:cs="Arial"/>
                <w:b/>
                <w:sz w:val="16"/>
                <w:szCs w:val="16"/>
              </w:rPr>
            </w:pPr>
          </w:p>
        </w:tc>
      </w:tr>
      <w:tr w:rsidR="0087526E" w:rsidRPr="00283C5C" w14:paraId="05C3D25B"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7B3F1B7B"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2</w:t>
            </w:r>
            <w:r w:rsidRPr="00E85DD3">
              <w:rPr>
                <w:rFonts w:ascii="Arial" w:hAnsi="Arial" w:cs="Arial"/>
                <w:sz w:val="16"/>
                <w:szCs w:val="16"/>
                <w:vertAlign w:val="superscript"/>
              </w:rPr>
              <w:t>nd</w:t>
            </w:r>
          </w:p>
        </w:tc>
        <w:tc>
          <w:tcPr>
            <w:tcW w:w="1134" w:type="dxa"/>
          </w:tcPr>
          <w:p w14:paraId="3F0E4382" w14:textId="77777777" w:rsidR="0087526E" w:rsidRPr="00E85DD3" w:rsidRDefault="0087526E" w:rsidP="000C0D65">
            <w:pPr>
              <w:jc w:val="center"/>
              <w:rPr>
                <w:rFonts w:cs="Arial"/>
                <w:b/>
                <w:sz w:val="16"/>
                <w:szCs w:val="16"/>
              </w:rPr>
            </w:pPr>
          </w:p>
        </w:tc>
        <w:tc>
          <w:tcPr>
            <w:tcW w:w="1276" w:type="dxa"/>
          </w:tcPr>
          <w:p w14:paraId="21409597"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45B780A5"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2BCF1C06"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297F3CE1"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18</w:t>
            </w:r>
            <w:r w:rsidRPr="00E85DD3">
              <w:rPr>
                <w:rFonts w:ascii="Arial" w:hAnsi="Arial" w:cs="Arial"/>
                <w:sz w:val="16"/>
                <w:szCs w:val="16"/>
                <w:vertAlign w:val="superscript"/>
              </w:rPr>
              <w:t>th</w:t>
            </w:r>
          </w:p>
        </w:tc>
        <w:tc>
          <w:tcPr>
            <w:tcW w:w="987" w:type="dxa"/>
          </w:tcPr>
          <w:p w14:paraId="114F54D0" w14:textId="77777777" w:rsidR="0087526E" w:rsidRPr="00E85DD3" w:rsidRDefault="0087526E" w:rsidP="000C0D65">
            <w:pPr>
              <w:jc w:val="center"/>
              <w:rPr>
                <w:rFonts w:cs="Arial"/>
                <w:b/>
                <w:sz w:val="16"/>
                <w:szCs w:val="16"/>
              </w:rPr>
            </w:pPr>
          </w:p>
        </w:tc>
        <w:tc>
          <w:tcPr>
            <w:tcW w:w="1132" w:type="dxa"/>
          </w:tcPr>
          <w:p w14:paraId="2B757792" w14:textId="77777777" w:rsidR="0087526E" w:rsidRPr="00E85DD3" w:rsidRDefault="0087526E" w:rsidP="000C0D65">
            <w:pPr>
              <w:jc w:val="center"/>
              <w:rPr>
                <w:rFonts w:cs="Arial"/>
                <w:b/>
                <w:sz w:val="16"/>
                <w:szCs w:val="16"/>
              </w:rPr>
            </w:pPr>
          </w:p>
        </w:tc>
        <w:tc>
          <w:tcPr>
            <w:tcW w:w="599" w:type="dxa"/>
          </w:tcPr>
          <w:p w14:paraId="5478E4DE" w14:textId="77777777" w:rsidR="0087526E" w:rsidRPr="00E85DD3" w:rsidRDefault="0087526E" w:rsidP="000C0D65">
            <w:pPr>
              <w:jc w:val="center"/>
              <w:rPr>
                <w:rFonts w:cs="Arial"/>
                <w:b/>
                <w:sz w:val="16"/>
                <w:szCs w:val="16"/>
              </w:rPr>
            </w:pPr>
          </w:p>
        </w:tc>
        <w:tc>
          <w:tcPr>
            <w:tcW w:w="1843" w:type="dxa"/>
          </w:tcPr>
          <w:p w14:paraId="3CF107C5" w14:textId="77777777" w:rsidR="0087526E" w:rsidRPr="00E85DD3" w:rsidRDefault="0087526E" w:rsidP="000C0D65">
            <w:pPr>
              <w:jc w:val="center"/>
              <w:rPr>
                <w:rFonts w:cs="Arial"/>
                <w:b/>
                <w:sz w:val="16"/>
                <w:szCs w:val="16"/>
              </w:rPr>
            </w:pPr>
          </w:p>
        </w:tc>
      </w:tr>
      <w:tr w:rsidR="0087526E" w:rsidRPr="00283C5C" w14:paraId="1634E9CF"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4469B2F7"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3</w:t>
            </w:r>
            <w:r w:rsidRPr="00E85DD3">
              <w:rPr>
                <w:rFonts w:ascii="Arial" w:hAnsi="Arial" w:cs="Arial"/>
                <w:sz w:val="16"/>
                <w:szCs w:val="16"/>
                <w:vertAlign w:val="superscript"/>
              </w:rPr>
              <w:t>rd</w:t>
            </w:r>
          </w:p>
        </w:tc>
        <w:tc>
          <w:tcPr>
            <w:tcW w:w="1134" w:type="dxa"/>
          </w:tcPr>
          <w:p w14:paraId="260399A1" w14:textId="77777777" w:rsidR="0087526E" w:rsidRPr="00E85DD3" w:rsidRDefault="0087526E" w:rsidP="000C0D65">
            <w:pPr>
              <w:jc w:val="center"/>
              <w:rPr>
                <w:rFonts w:cs="Arial"/>
                <w:b/>
                <w:sz w:val="16"/>
                <w:szCs w:val="16"/>
              </w:rPr>
            </w:pPr>
          </w:p>
        </w:tc>
        <w:tc>
          <w:tcPr>
            <w:tcW w:w="1276" w:type="dxa"/>
          </w:tcPr>
          <w:p w14:paraId="73297E8A"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19E87829"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06567279"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623D7F67"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19</w:t>
            </w:r>
            <w:r w:rsidRPr="00E85DD3">
              <w:rPr>
                <w:rFonts w:ascii="Arial" w:hAnsi="Arial" w:cs="Arial"/>
                <w:sz w:val="16"/>
                <w:szCs w:val="16"/>
                <w:vertAlign w:val="superscript"/>
              </w:rPr>
              <w:t>th</w:t>
            </w:r>
          </w:p>
        </w:tc>
        <w:tc>
          <w:tcPr>
            <w:tcW w:w="987" w:type="dxa"/>
          </w:tcPr>
          <w:p w14:paraId="6C4D6B21" w14:textId="77777777" w:rsidR="0087526E" w:rsidRPr="00E85DD3" w:rsidRDefault="0087526E" w:rsidP="000C0D65">
            <w:pPr>
              <w:jc w:val="center"/>
              <w:rPr>
                <w:rFonts w:cs="Arial"/>
                <w:b/>
                <w:sz w:val="16"/>
                <w:szCs w:val="16"/>
              </w:rPr>
            </w:pPr>
          </w:p>
        </w:tc>
        <w:tc>
          <w:tcPr>
            <w:tcW w:w="1132" w:type="dxa"/>
          </w:tcPr>
          <w:p w14:paraId="7113D396" w14:textId="77777777" w:rsidR="0087526E" w:rsidRPr="00E85DD3" w:rsidRDefault="0087526E" w:rsidP="000C0D65">
            <w:pPr>
              <w:jc w:val="center"/>
              <w:rPr>
                <w:rFonts w:cs="Arial"/>
                <w:b/>
                <w:sz w:val="16"/>
                <w:szCs w:val="16"/>
              </w:rPr>
            </w:pPr>
          </w:p>
        </w:tc>
        <w:tc>
          <w:tcPr>
            <w:tcW w:w="599" w:type="dxa"/>
          </w:tcPr>
          <w:p w14:paraId="20A91269" w14:textId="77777777" w:rsidR="0087526E" w:rsidRPr="00E85DD3" w:rsidRDefault="0087526E" w:rsidP="000C0D65">
            <w:pPr>
              <w:jc w:val="center"/>
              <w:rPr>
                <w:rFonts w:cs="Arial"/>
                <w:b/>
                <w:sz w:val="16"/>
                <w:szCs w:val="16"/>
              </w:rPr>
            </w:pPr>
          </w:p>
        </w:tc>
        <w:tc>
          <w:tcPr>
            <w:tcW w:w="1843" w:type="dxa"/>
          </w:tcPr>
          <w:p w14:paraId="113415CC" w14:textId="77777777" w:rsidR="0087526E" w:rsidRPr="00E85DD3" w:rsidRDefault="0087526E" w:rsidP="000C0D65">
            <w:pPr>
              <w:jc w:val="center"/>
              <w:rPr>
                <w:rFonts w:cs="Arial"/>
                <w:b/>
                <w:sz w:val="16"/>
                <w:szCs w:val="16"/>
              </w:rPr>
            </w:pPr>
          </w:p>
        </w:tc>
      </w:tr>
      <w:tr w:rsidR="0087526E" w:rsidRPr="00283C5C" w14:paraId="76C421BB"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06FA749B"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4</w:t>
            </w:r>
            <w:r w:rsidRPr="00E85DD3">
              <w:rPr>
                <w:rFonts w:ascii="Arial" w:hAnsi="Arial" w:cs="Arial"/>
                <w:sz w:val="16"/>
                <w:szCs w:val="16"/>
                <w:vertAlign w:val="superscript"/>
              </w:rPr>
              <w:t>th</w:t>
            </w:r>
          </w:p>
        </w:tc>
        <w:tc>
          <w:tcPr>
            <w:tcW w:w="1134" w:type="dxa"/>
          </w:tcPr>
          <w:p w14:paraId="51581FF2" w14:textId="77777777" w:rsidR="0087526E" w:rsidRPr="00E85DD3" w:rsidRDefault="0087526E" w:rsidP="000C0D65">
            <w:pPr>
              <w:jc w:val="center"/>
              <w:rPr>
                <w:rFonts w:cs="Arial"/>
                <w:b/>
                <w:sz w:val="16"/>
                <w:szCs w:val="16"/>
              </w:rPr>
            </w:pPr>
          </w:p>
        </w:tc>
        <w:tc>
          <w:tcPr>
            <w:tcW w:w="1276" w:type="dxa"/>
          </w:tcPr>
          <w:p w14:paraId="3CCE6540"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550F1606"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3ECCD2D9"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6C116D67"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20</w:t>
            </w:r>
            <w:r w:rsidRPr="00E85DD3">
              <w:rPr>
                <w:rFonts w:ascii="Arial" w:hAnsi="Arial" w:cs="Arial"/>
                <w:sz w:val="16"/>
                <w:szCs w:val="16"/>
                <w:vertAlign w:val="superscript"/>
              </w:rPr>
              <w:t>th</w:t>
            </w:r>
          </w:p>
        </w:tc>
        <w:tc>
          <w:tcPr>
            <w:tcW w:w="987" w:type="dxa"/>
          </w:tcPr>
          <w:p w14:paraId="739EF210" w14:textId="77777777" w:rsidR="0087526E" w:rsidRPr="00E85DD3" w:rsidRDefault="0087526E" w:rsidP="000C0D65">
            <w:pPr>
              <w:jc w:val="center"/>
              <w:rPr>
                <w:rFonts w:cs="Arial"/>
                <w:b/>
                <w:sz w:val="16"/>
                <w:szCs w:val="16"/>
              </w:rPr>
            </w:pPr>
          </w:p>
        </w:tc>
        <w:tc>
          <w:tcPr>
            <w:tcW w:w="1132" w:type="dxa"/>
          </w:tcPr>
          <w:p w14:paraId="33B95483" w14:textId="77777777" w:rsidR="0087526E" w:rsidRPr="00E85DD3" w:rsidRDefault="0087526E" w:rsidP="000C0D65">
            <w:pPr>
              <w:jc w:val="center"/>
              <w:rPr>
                <w:rFonts w:cs="Arial"/>
                <w:b/>
                <w:sz w:val="16"/>
                <w:szCs w:val="16"/>
              </w:rPr>
            </w:pPr>
          </w:p>
        </w:tc>
        <w:tc>
          <w:tcPr>
            <w:tcW w:w="599" w:type="dxa"/>
          </w:tcPr>
          <w:p w14:paraId="67EBF370" w14:textId="77777777" w:rsidR="0087526E" w:rsidRPr="00E85DD3" w:rsidRDefault="0087526E" w:rsidP="000C0D65">
            <w:pPr>
              <w:jc w:val="center"/>
              <w:rPr>
                <w:rFonts w:cs="Arial"/>
                <w:b/>
                <w:sz w:val="16"/>
                <w:szCs w:val="16"/>
              </w:rPr>
            </w:pPr>
          </w:p>
        </w:tc>
        <w:tc>
          <w:tcPr>
            <w:tcW w:w="1843" w:type="dxa"/>
          </w:tcPr>
          <w:p w14:paraId="61E70553" w14:textId="77777777" w:rsidR="0087526E" w:rsidRPr="00E85DD3" w:rsidRDefault="0087526E" w:rsidP="000C0D65">
            <w:pPr>
              <w:jc w:val="center"/>
              <w:rPr>
                <w:rFonts w:cs="Arial"/>
                <w:b/>
                <w:sz w:val="16"/>
                <w:szCs w:val="16"/>
              </w:rPr>
            </w:pPr>
          </w:p>
        </w:tc>
      </w:tr>
      <w:tr w:rsidR="0087526E" w:rsidRPr="00283C5C" w14:paraId="76FE8DC0"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5D4F084E"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5</w:t>
            </w:r>
            <w:r w:rsidRPr="00E85DD3">
              <w:rPr>
                <w:rFonts w:ascii="Arial" w:hAnsi="Arial" w:cs="Arial"/>
                <w:sz w:val="16"/>
                <w:szCs w:val="16"/>
                <w:vertAlign w:val="superscript"/>
              </w:rPr>
              <w:t>th</w:t>
            </w:r>
          </w:p>
        </w:tc>
        <w:tc>
          <w:tcPr>
            <w:tcW w:w="1134" w:type="dxa"/>
          </w:tcPr>
          <w:p w14:paraId="3BFE7E77" w14:textId="77777777" w:rsidR="0087526E" w:rsidRPr="00E85DD3" w:rsidRDefault="0087526E" w:rsidP="000C0D65">
            <w:pPr>
              <w:jc w:val="center"/>
              <w:rPr>
                <w:rFonts w:cs="Arial"/>
                <w:b/>
                <w:sz w:val="16"/>
                <w:szCs w:val="16"/>
              </w:rPr>
            </w:pPr>
          </w:p>
        </w:tc>
        <w:tc>
          <w:tcPr>
            <w:tcW w:w="1276" w:type="dxa"/>
          </w:tcPr>
          <w:p w14:paraId="2D4664D0"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00964147"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1F52FFBC"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2CDD9CD3"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21</w:t>
            </w:r>
            <w:r w:rsidRPr="00E85DD3">
              <w:rPr>
                <w:rFonts w:ascii="Arial" w:hAnsi="Arial" w:cs="Arial"/>
                <w:sz w:val="16"/>
                <w:szCs w:val="16"/>
                <w:vertAlign w:val="superscript"/>
              </w:rPr>
              <w:t>st</w:t>
            </w:r>
          </w:p>
        </w:tc>
        <w:tc>
          <w:tcPr>
            <w:tcW w:w="987" w:type="dxa"/>
          </w:tcPr>
          <w:p w14:paraId="4CD61415" w14:textId="77777777" w:rsidR="0087526E" w:rsidRPr="00E85DD3" w:rsidRDefault="0087526E" w:rsidP="000C0D65">
            <w:pPr>
              <w:jc w:val="center"/>
              <w:rPr>
                <w:rFonts w:cs="Arial"/>
                <w:b/>
                <w:sz w:val="16"/>
                <w:szCs w:val="16"/>
              </w:rPr>
            </w:pPr>
          </w:p>
        </w:tc>
        <w:tc>
          <w:tcPr>
            <w:tcW w:w="1132" w:type="dxa"/>
          </w:tcPr>
          <w:p w14:paraId="4BCD43C4" w14:textId="77777777" w:rsidR="0087526E" w:rsidRPr="00E85DD3" w:rsidRDefault="0087526E" w:rsidP="000C0D65">
            <w:pPr>
              <w:jc w:val="center"/>
              <w:rPr>
                <w:rFonts w:cs="Arial"/>
                <w:b/>
                <w:sz w:val="16"/>
                <w:szCs w:val="16"/>
              </w:rPr>
            </w:pPr>
          </w:p>
        </w:tc>
        <w:tc>
          <w:tcPr>
            <w:tcW w:w="599" w:type="dxa"/>
          </w:tcPr>
          <w:p w14:paraId="1CADA3C0" w14:textId="77777777" w:rsidR="0087526E" w:rsidRPr="00E85DD3" w:rsidRDefault="0087526E" w:rsidP="000C0D65">
            <w:pPr>
              <w:jc w:val="center"/>
              <w:rPr>
                <w:rFonts w:cs="Arial"/>
                <w:b/>
                <w:sz w:val="16"/>
                <w:szCs w:val="16"/>
              </w:rPr>
            </w:pPr>
          </w:p>
        </w:tc>
        <w:tc>
          <w:tcPr>
            <w:tcW w:w="1843" w:type="dxa"/>
          </w:tcPr>
          <w:p w14:paraId="4C6FC5A8" w14:textId="77777777" w:rsidR="0087526E" w:rsidRPr="00E85DD3" w:rsidRDefault="0087526E" w:rsidP="000C0D65">
            <w:pPr>
              <w:jc w:val="center"/>
              <w:rPr>
                <w:rFonts w:cs="Arial"/>
                <w:b/>
                <w:sz w:val="16"/>
                <w:szCs w:val="16"/>
              </w:rPr>
            </w:pPr>
          </w:p>
        </w:tc>
      </w:tr>
      <w:tr w:rsidR="0087526E" w:rsidRPr="00283C5C" w14:paraId="4FB71BD0"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1E910925"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6</w:t>
            </w:r>
            <w:r w:rsidRPr="00E85DD3">
              <w:rPr>
                <w:rFonts w:ascii="Arial" w:hAnsi="Arial" w:cs="Arial"/>
                <w:sz w:val="16"/>
                <w:szCs w:val="16"/>
                <w:vertAlign w:val="superscript"/>
              </w:rPr>
              <w:t>th</w:t>
            </w:r>
          </w:p>
        </w:tc>
        <w:tc>
          <w:tcPr>
            <w:tcW w:w="1134" w:type="dxa"/>
          </w:tcPr>
          <w:p w14:paraId="3D1896CD" w14:textId="77777777" w:rsidR="0087526E" w:rsidRPr="00E85DD3" w:rsidRDefault="0087526E" w:rsidP="000C0D65">
            <w:pPr>
              <w:jc w:val="center"/>
              <w:rPr>
                <w:rFonts w:cs="Arial"/>
                <w:b/>
                <w:sz w:val="16"/>
                <w:szCs w:val="16"/>
              </w:rPr>
            </w:pPr>
          </w:p>
        </w:tc>
        <w:tc>
          <w:tcPr>
            <w:tcW w:w="1276" w:type="dxa"/>
          </w:tcPr>
          <w:p w14:paraId="735DFF73"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781DDBD4"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2C875A5D"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759BCFBF"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22</w:t>
            </w:r>
            <w:r w:rsidRPr="00E85DD3">
              <w:rPr>
                <w:rFonts w:ascii="Arial" w:hAnsi="Arial" w:cs="Arial"/>
                <w:sz w:val="16"/>
                <w:szCs w:val="16"/>
                <w:vertAlign w:val="superscript"/>
              </w:rPr>
              <w:t>nd</w:t>
            </w:r>
          </w:p>
        </w:tc>
        <w:tc>
          <w:tcPr>
            <w:tcW w:w="987" w:type="dxa"/>
          </w:tcPr>
          <w:p w14:paraId="757DBB35" w14:textId="77777777" w:rsidR="0087526E" w:rsidRPr="00E85DD3" w:rsidRDefault="0087526E" w:rsidP="000C0D65">
            <w:pPr>
              <w:jc w:val="center"/>
              <w:rPr>
                <w:rFonts w:cs="Arial"/>
                <w:b/>
                <w:sz w:val="16"/>
                <w:szCs w:val="16"/>
              </w:rPr>
            </w:pPr>
          </w:p>
        </w:tc>
        <w:tc>
          <w:tcPr>
            <w:tcW w:w="1132" w:type="dxa"/>
          </w:tcPr>
          <w:p w14:paraId="7383E4F3" w14:textId="77777777" w:rsidR="0087526E" w:rsidRPr="00E85DD3" w:rsidRDefault="0087526E" w:rsidP="000C0D65">
            <w:pPr>
              <w:jc w:val="center"/>
              <w:rPr>
                <w:rFonts w:cs="Arial"/>
                <w:b/>
                <w:sz w:val="16"/>
                <w:szCs w:val="16"/>
              </w:rPr>
            </w:pPr>
          </w:p>
        </w:tc>
        <w:tc>
          <w:tcPr>
            <w:tcW w:w="599" w:type="dxa"/>
          </w:tcPr>
          <w:p w14:paraId="25F3327E" w14:textId="77777777" w:rsidR="0087526E" w:rsidRPr="00E85DD3" w:rsidRDefault="0087526E" w:rsidP="000C0D65">
            <w:pPr>
              <w:jc w:val="center"/>
              <w:rPr>
                <w:rFonts w:cs="Arial"/>
                <w:b/>
                <w:sz w:val="16"/>
                <w:szCs w:val="16"/>
              </w:rPr>
            </w:pPr>
          </w:p>
        </w:tc>
        <w:tc>
          <w:tcPr>
            <w:tcW w:w="1843" w:type="dxa"/>
          </w:tcPr>
          <w:p w14:paraId="7DE4DB1E" w14:textId="77777777" w:rsidR="0087526E" w:rsidRPr="00E85DD3" w:rsidRDefault="0087526E" w:rsidP="000C0D65">
            <w:pPr>
              <w:jc w:val="center"/>
              <w:rPr>
                <w:rFonts w:cs="Arial"/>
                <w:b/>
                <w:sz w:val="16"/>
                <w:szCs w:val="16"/>
              </w:rPr>
            </w:pPr>
          </w:p>
        </w:tc>
      </w:tr>
      <w:tr w:rsidR="0087526E" w:rsidRPr="00283C5C" w14:paraId="12B4630A"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3EB2D59A"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7</w:t>
            </w:r>
            <w:r w:rsidRPr="00E85DD3">
              <w:rPr>
                <w:rFonts w:ascii="Arial" w:hAnsi="Arial" w:cs="Arial"/>
                <w:sz w:val="16"/>
                <w:szCs w:val="16"/>
                <w:vertAlign w:val="superscript"/>
              </w:rPr>
              <w:t>th</w:t>
            </w:r>
          </w:p>
        </w:tc>
        <w:tc>
          <w:tcPr>
            <w:tcW w:w="1134" w:type="dxa"/>
          </w:tcPr>
          <w:p w14:paraId="6DB94305" w14:textId="77777777" w:rsidR="0087526E" w:rsidRPr="00E85DD3" w:rsidRDefault="0087526E" w:rsidP="000C0D65">
            <w:pPr>
              <w:jc w:val="center"/>
              <w:rPr>
                <w:rFonts w:cs="Arial"/>
                <w:b/>
                <w:sz w:val="16"/>
                <w:szCs w:val="16"/>
              </w:rPr>
            </w:pPr>
          </w:p>
        </w:tc>
        <w:tc>
          <w:tcPr>
            <w:tcW w:w="1276" w:type="dxa"/>
          </w:tcPr>
          <w:p w14:paraId="774CFAFE"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5F45DCEE"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16397DA4"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283F32DF"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23</w:t>
            </w:r>
            <w:r w:rsidRPr="00E85DD3">
              <w:rPr>
                <w:rFonts w:ascii="Arial" w:hAnsi="Arial" w:cs="Arial"/>
                <w:sz w:val="16"/>
                <w:szCs w:val="16"/>
                <w:vertAlign w:val="superscript"/>
              </w:rPr>
              <w:t>rd</w:t>
            </w:r>
          </w:p>
        </w:tc>
        <w:tc>
          <w:tcPr>
            <w:tcW w:w="987" w:type="dxa"/>
          </w:tcPr>
          <w:p w14:paraId="1B8F5933" w14:textId="77777777" w:rsidR="0087526E" w:rsidRPr="00E85DD3" w:rsidRDefault="0087526E" w:rsidP="000C0D65">
            <w:pPr>
              <w:jc w:val="center"/>
              <w:rPr>
                <w:rFonts w:cs="Arial"/>
                <w:b/>
                <w:sz w:val="16"/>
                <w:szCs w:val="16"/>
              </w:rPr>
            </w:pPr>
          </w:p>
        </w:tc>
        <w:tc>
          <w:tcPr>
            <w:tcW w:w="1132" w:type="dxa"/>
          </w:tcPr>
          <w:p w14:paraId="655DB83E" w14:textId="77777777" w:rsidR="0087526E" w:rsidRPr="00E85DD3" w:rsidRDefault="0087526E" w:rsidP="000C0D65">
            <w:pPr>
              <w:jc w:val="center"/>
              <w:rPr>
                <w:rFonts w:cs="Arial"/>
                <w:b/>
                <w:sz w:val="16"/>
                <w:szCs w:val="16"/>
              </w:rPr>
            </w:pPr>
          </w:p>
        </w:tc>
        <w:tc>
          <w:tcPr>
            <w:tcW w:w="599" w:type="dxa"/>
          </w:tcPr>
          <w:p w14:paraId="5771FDA3" w14:textId="77777777" w:rsidR="0087526E" w:rsidRPr="00E85DD3" w:rsidRDefault="0087526E" w:rsidP="000C0D65">
            <w:pPr>
              <w:jc w:val="center"/>
              <w:rPr>
                <w:rFonts w:cs="Arial"/>
                <w:b/>
                <w:sz w:val="16"/>
                <w:szCs w:val="16"/>
              </w:rPr>
            </w:pPr>
          </w:p>
        </w:tc>
        <w:tc>
          <w:tcPr>
            <w:tcW w:w="1843" w:type="dxa"/>
          </w:tcPr>
          <w:p w14:paraId="4B1C2B42" w14:textId="77777777" w:rsidR="0087526E" w:rsidRPr="00E85DD3" w:rsidRDefault="0087526E" w:rsidP="000C0D65">
            <w:pPr>
              <w:jc w:val="center"/>
              <w:rPr>
                <w:rFonts w:cs="Arial"/>
                <w:b/>
                <w:sz w:val="16"/>
                <w:szCs w:val="16"/>
              </w:rPr>
            </w:pPr>
          </w:p>
        </w:tc>
      </w:tr>
      <w:tr w:rsidR="0087526E" w:rsidRPr="00283C5C" w14:paraId="0468DB0A"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2D4824DD"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8</w:t>
            </w:r>
            <w:r w:rsidRPr="00E85DD3">
              <w:rPr>
                <w:rFonts w:ascii="Arial" w:hAnsi="Arial" w:cs="Arial"/>
                <w:sz w:val="16"/>
                <w:szCs w:val="16"/>
                <w:vertAlign w:val="superscript"/>
              </w:rPr>
              <w:t>th</w:t>
            </w:r>
          </w:p>
        </w:tc>
        <w:tc>
          <w:tcPr>
            <w:tcW w:w="1134" w:type="dxa"/>
          </w:tcPr>
          <w:p w14:paraId="43BB0EE6" w14:textId="77777777" w:rsidR="0087526E" w:rsidRPr="00E85DD3" w:rsidRDefault="0087526E" w:rsidP="000C0D65">
            <w:pPr>
              <w:jc w:val="center"/>
              <w:rPr>
                <w:rFonts w:cs="Arial"/>
                <w:b/>
                <w:sz w:val="16"/>
                <w:szCs w:val="16"/>
              </w:rPr>
            </w:pPr>
          </w:p>
        </w:tc>
        <w:tc>
          <w:tcPr>
            <w:tcW w:w="1276" w:type="dxa"/>
          </w:tcPr>
          <w:p w14:paraId="7A375482"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37B1FFF4"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42B50FE1"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1F822DF4"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24</w:t>
            </w:r>
            <w:r w:rsidRPr="00E85DD3">
              <w:rPr>
                <w:rFonts w:ascii="Arial" w:hAnsi="Arial" w:cs="Arial"/>
                <w:sz w:val="16"/>
                <w:szCs w:val="16"/>
                <w:vertAlign w:val="superscript"/>
              </w:rPr>
              <w:t>th</w:t>
            </w:r>
          </w:p>
        </w:tc>
        <w:tc>
          <w:tcPr>
            <w:tcW w:w="987" w:type="dxa"/>
          </w:tcPr>
          <w:p w14:paraId="60299D7D" w14:textId="77777777" w:rsidR="0087526E" w:rsidRPr="00E85DD3" w:rsidRDefault="0087526E" w:rsidP="000C0D65">
            <w:pPr>
              <w:jc w:val="center"/>
              <w:rPr>
                <w:rFonts w:cs="Arial"/>
                <w:b/>
                <w:sz w:val="16"/>
                <w:szCs w:val="16"/>
              </w:rPr>
            </w:pPr>
          </w:p>
        </w:tc>
        <w:tc>
          <w:tcPr>
            <w:tcW w:w="1132" w:type="dxa"/>
          </w:tcPr>
          <w:p w14:paraId="378BB8ED" w14:textId="77777777" w:rsidR="0087526E" w:rsidRPr="00E85DD3" w:rsidRDefault="0087526E" w:rsidP="000C0D65">
            <w:pPr>
              <w:jc w:val="center"/>
              <w:rPr>
                <w:rFonts w:cs="Arial"/>
                <w:b/>
                <w:sz w:val="16"/>
                <w:szCs w:val="16"/>
              </w:rPr>
            </w:pPr>
          </w:p>
        </w:tc>
        <w:tc>
          <w:tcPr>
            <w:tcW w:w="599" w:type="dxa"/>
          </w:tcPr>
          <w:p w14:paraId="064220E3" w14:textId="77777777" w:rsidR="0087526E" w:rsidRPr="00E85DD3" w:rsidRDefault="0087526E" w:rsidP="000C0D65">
            <w:pPr>
              <w:jc w:val="center"/>
              <w:rPr>
                <w:rFonts w:cs="Arial"/>
                <w:b/>
                <w:sz w:val="16"/>
                <w:szCs w:val="16"/>
              </w:rPr>
            </w:pPr>
          </w:p>
        </w:tc>
        <w:tc>
          <w:tcPr>
            <w:tcW w:w="1843" w:type="dxa"/>
          </w:tcPr>
          <w:p w14:paraId="31F44E33" w14:textId="77777777" w:rsidR="0087526E" w:rsidRPr="00E85DD3" w:rsidRDefault="0087526E" w:rsidP="000C0D65">
            <w:pPr>
              <w:jc w:val="center"/>
              <w:rPr>
                <w:rFonts w:cs="Arial"/>
                <w:b/>
                <w:sz w:val="16"/>
                <w:szCs w:val="16"/>
              </w:rPr>
            </w:pPr>
          </w:p>
        </w:tc>
      </w:tr>
      <w:tr w:rsidR="0087526E" w:rsidRPr="00283C5C" w14:paraId="72B295C8"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45A7C04F"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9</w:t>
            </w:r>
            <w:r w:rsidRPr="00E85DD3">
              <w:rPr>
                <w:rFonts w:ascii="Arial" w:hAnsi="Arial" w:cs="Arial"/>
                <w:sz w:val="16"/>
                <w:szCs w:val="16"/>
                <w:vertAlign w:val="superscript"/>
              </w:rPr>
              <w:t>th</w:t>
            </w:r>
          </w:p>
        </w:tc>
        <w:tc>
          <w:tcPr>
            <w:tcW w:w="1134" w:type="dxa"/>
          </w:tcPr>
          <w:p w14:paraId="4F8980F2" w14:textId="77777777" w:rsidR="0087526E" w:rsidRPr="00E85DD3" w:rsidRDefault="0087526E" w:rsidP="000C0D65">
            <w:pPr>
              <w:jc w:val="center"/>
              <w:rPr>
                <w:rFonts w:cs="Arial"/>
                <w:b/>
                <w:sz w:val="16"/>
                <w:szCs w:val="16"/>
              </w:rPr>
            </w:pPr>
          </w:p>
        </w:tc>
        <w:tc>
          <w:tcPr>
            <w:tcW w:w="1276" w:type="dxa"/>
          </w:tcPr>
          <w:p w14:paraId="6924B37B"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40066148"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4FCEDAB3"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6585B945"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25</w:t>
            </w:r>
            <w:r w:rsidRPr="00E85DD3">
              <w:rPr>
                <w:rFonts w:ascii="Arial" w:hAnsi="Arial" w:cs="Arial"/>
                <w:sz w:val="16"/>
                <w:szCs w:val="16"/>
                <w:vertAlign w:val="superscript"/>
              </w:rPr>
              <w:t>th</w:t>
            </w:r>
          </w:p>
        </w:tc>
        <w:tc>
          <w:tcPr>
            <w:tcW w:w="987" w:type="dxa"/>
          </w:tcPr>
          <w:p w14:paraId="5621878C" w14:textId="77777777" w:rsidR="0087526E" w:rsidRPr="00E85DD3" w:rsidRDefault="0087526E" w:rsidP="000C0D65">
            <w:pPr>
              <w:jc w:val="center"/>
              <w:rPr>
                <w:rFonts w:cs="Arial"/>
                <w:b/>
                <w:sz w:val="16"/>
                <w:szCs w:val="16"/>
              </w:rPr>
            </w:pPr>
          </w:p>
        </w:tc>
        <w:tc>
          <w:tcPr>
            <w:tcW w:w="1132" w:type="dxa"/>
          </w:tcPr>
          <w:p w14:paraId="5F59ECE2" w14:textId="77777777" w:rsidR="0087526E" w:rsidRPr="00E85DD3" w:rsidRDefault="0087526E" w:rsidP="000C0D65">
            <w:pPr>
              <w:jc w:val="center"/>
              <w:rPr>
                <w:rFonts w:cs="Arial"/>
                <w:b/>
                <w:sz w:val="16"/>
                <w:szCs w:val="16"/>
              </w:rPr>
            </w:pPr>
          </w:p>
        </w:tc>
        <w:tc>
          <w:tcPr>
            <w:tcW w:w="599" w:type="dxa"/>
          </w:tcPr>
          <w:p w14:paraId="17E190F1" w14:textId="77777777" w:rsidR="0087526E" w:rsidRPr="00E85DD3" w:rsidRDefault="0087526E" w:rsidP="000C0D65">
            <w:pPr>
              <w:jc w:val="center"/>
              <w:rPr>
                <w:rFonts w:cs="Arial"/>
                <w:b/>
                <w:sz w:val="16"/>
                <w:szCs w:val="16"/>
              </w:rPr>
            </w:pPr>
          </w:p>
        </w:tc>
        <w:tc>
          <w:tcPr>
            <w:tcW w:w="1843" w:type="dxa"/>
          </w:tcPr>
          <w:p w14:paraId="4382242C" w14:textId="77777777" w:rsidR="0087526E" w:rsidRPr="00E85DD3" w:rsidRDefault="0087526E" w:rsidP="000C0D65">
            <w:pPr>
              <w:jc w:val="center"/>
              <w:rPr>
                <w:rFonts w:cs="Arial"/>
                <w:b/>
                <w:sz w:val="16"/>
                <w:szCs w:val="16"/>
              </w:rPr>
            </w:pPr>
          </w:p>
        </w:tc>
      </w:tr>
      <w:tr w:rsidR="0087526E" w:rsidRPr="00283C5C" w14:paraId="77C175FF"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482905C7"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10</w:t>
            </w:r>
            <w:r w:rsidRPr="00E85DD3">
              <w:rPr>
                <w:rFonts w:ascii="Arial" w:hAnsi="Arial" w:cs="Arial"/>
                <w:sz w:val="16"/>
                <w:szCs w:val="16"/>
                <w:vertAlign w:val="superscript"/>
              </w:rPr>
              <w:t>th</w:t>
            </w:r>
          </w:p>
        </w:tc>
        <w:tc>
          <w:tcPr>
            <w:tcW w:w="1134" w:type="dxa"/>
          </w:tcPr>
          <w:p w14:paraId="68CF8153" w14:textId="77777777" w:rsidR="0087526E" w:rsidRPr="00E85DD3" w:rsidRDefault="0087526E" w:rsidP="000C0D65">
            <w:pPr>
              <w:jc w:val="center"/>
              <w:rPr>
                <w:rFonts w:cs="Arial"/>
                <w:b/>
                <w:sz w:val="16"/>
                <w:szCs w:val="16"/>
              </w:rPr>
            </w:pPr>
          </w:p>
        </w:tc>
        <w:tc>
          <w:tcPr>
            <w:tcW w:w="1276" w:type="dxa"/>
          </w:tcPr>
          <w:p w14:paraId="7BA14BC7"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75E51071"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6FB4C8B1"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391BB214"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26</w:t>
            </w:r>
            <w:r w:rsidRPr="00E85DD3">
              <w:rPr>
                <w:rFonts w:ascii="Arial" w:hAnsi="Arial" w:cs="Arial"/>
                <w:sz w:val="16"/>
                <w:szCs w:val="16"/>
                <w:vertAlign w:val="superscript"/>
              </w:rPr>
              <w:t>th</w:t>
            </w:r>
          </w:p>
        </w:tc>
        <w:tc>
          <w:tcPr>
            <w:tcW w:w="987" w:type="dxa"/>
          </w:tcPr>
          <w:p w14:paraId="768B832D" w14:textId="77777777" w:rsidR="0087526E" w:rsidRPr="00E85DD3" w:rsidRDefault="0087526E" w:rsidP="000C0D65">
            <w:pPr>
              <w:jc w:val="center"/>
              <w:rPr>
                <w:rFonts w:cs="Arial"/>
                <w:b/>
                <w:sz w:val="16"/>
                <w:szCs w:val="16"/>
              </w:rPr>
            </w:pPr>
          </w:p>
        </w:tc>
        <w:tc>
          <w:tcPr>
            <w:tcW w:w="1132" w:type="dxa"/>
          </w:tcPr>
          <w:p w14:paraId="61345459" w14:textId="77777777" w:rsidR="0087526E" w:rsidRPr="00E85DD3" w:rsidRDefault="0087526E" w:rsidP="000C0D65">
            <w:pPr>
              <w:jc w:val="center"/>
              <w:rPr>
                <w:rFonts w:cs="Arial"/>
                <w:b/>
                <w:sz w:val="16"/>
                <w:szCs w:val="16"/>
              </w:rPr>
            </w:pPr>
          </w:p>
        </w:tc>
        <w:tc>
          <w:tcPr>
            <w:tcW w:w="599" w:type="dxa"/>
          </w:tcPr>
          <w:p w14:paraId="2F94D60A" w14:textId="77777777" w:rsidR="0087526E" w:rsidRPr="00E85DD3" w:rsidRDefault="0087526E" w:rsidP="000C0D65">
            <w:pPr>
              <w:jc w:val="center"/>
              <w:rPr>
                <w:rFonts w:cs="Arial"/>
                <w:b/>
                <w:sz w:val="16"/>
                <w:szCs w:val="16"/>
              </w:rPr>
            </w:pPr>
          </w:p>
        </w:tc>
        <w:tc>
          <w:tcPr>
            <w:tcW w:w="1843" w:type="dxa"/>
          </w:tcPr>
          <w:p w14:paraId="7BE41333" w14:textId="77777777" w:rsidR="0087526E" w:rsidRPr="00E85DD3" w:rsidRDefault="0087526E" w:rsidP="000C0D65">
            <w:pPr>
              <w:jc w:val="center"/>
              <w:rPr>
                <w:rFonts w:cs="Arial"/>
                <w:b/>
                <w:sz w:val="16"/>
                <w:szCs w:val="16"/>
              </w:rPr>
            </w:pPr>
          </w:p>
        </w:tc>
      </w:tr>
      <w:tr w:rsidR="0087526E" w:rsidRPr="00283C5C" w14:paraId="77543FA7"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53D8BC2F"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11</w:t>
            </w:r>
            <w:r w:rsidRPr="00E85DD3">
              <w:rPr>
                <w:rFonts w:ascii="Arial" w:hAnsi="Arial" w:cs="Arial"/>
                <w:sz w:val="16"/>
                <w:szCs w:val="16"/>
                <w:vertAlign w:val="superscript"/>
              </w:rPr>
              <w:t>th</w:t>
            </w:r>
          </w:p>
        </w:tc>
        <w:tc>
          <w:tcPr>
            <w:tcW w:w="1134" w:type="dxa"/>
          </w:tcPr>
          <w:p w14:paraId="3CB83D5A" w14:textId="77777777" w:rsidR="0087526E" w:rsidRPr="00E85DD3" w:rsidRDefault="0087526E" w:rsidP="000C0D65">
            <w:pPr>
              <w:jc w:val="center"/>
              <w:rPr>
                <w:rFonts w:cs="Arial"/>
                <w:b/>
                <w:sz w:val="16"/>
                <w:szCs w:val="16"/>
              </w:rPr>
            </w:pPr>
          </w:p>
        </w:tc>
        <w:tc>
          <w:tcPr>
            <w:tcW w:w="1276" w:type="dxa"/>
          </w:tcPr>
          <w:p w14:paraId="03167D37"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10CE6074"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585701D5"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769AF067"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27</w:t>
            </w:r>
            <w:r w:rsidRPr="00E85DD3">
              <w:rPr>
                <w:rFonts w:ascii="Arial" w:hAnsi="Arial" w:cs="Arial"/>
                <w:sz w:val="16"/>
                <w:szCs w:val="16"/>
                <w:vertAlign w:val="superscript"/>
              </w:rPr>
              <w:t>th</w:t>
            </w:r>
          </w:p>
        </w:tc>
        <w:tc>
          <w:tcPr>
            <w:tcW w:w="987" w:type="dxa"/>
          </w:tcPr>
          <w:p w14:paraId="3105852C" w14:textId="77777777" w:rsidR="0087526E" w:rsidRPr="00E85DD3" w:rsidRDefault="0087526E" w:rsidP="000C0D65">
            <w:pPr>
              <w:jc w:val="center"/>
              <w:rPr>
                <w:rFonts w:cs="Arial"/>
                <w:b/>
                <w:sz w:val="16"/>
                <w:szCs w:val="16"/>
              </w:rPr>
            </w:pPr>
          </w:p>
        </w:tc>
        <w:tc>
          <w:tcPr>
            <w:tcW w:w="1132" w:type="dxa"/>
          </w:tcPr>
          <w:p w14:paraId="3BD2B63C" w14:textId="77777777" w:rsidR="0087526E" w:rsidRPr="00E85DD3" w:rsidRDefault="0087526E" w:rsidP="000C0D65">
            <w:pPr>
              <w:jc w:val="center"/>
              <w:rPr>
                <w:rFonts w:cs="Arial"/>
                <w:b/>
                <w:sz w:val="16"/>
                <w:szCs w:val="16"/>
              </w:rPr>
            </w:pPr>
          </w:p>
        </w:tc>
        <w:tc>
          <w:tcPr>
            <w:tcW w:w="599" w:type="dxa"/>
          </w:tcPr>
          <w:p w14:paraId="1DA6000E" w14:textId="77777777" w:rsidR="0087526E" w:rsidRPr="00E85DD3" w:rsidRDefault="0087526E" w:rsidP="000C0D65">
            <w:pPr>
              <w:jc w:val="center"/>
              <w:rPr>
                <w:rFonts w:cs="Arial"/>
                <w:b/>
                <w:sz w:val="16"/>
                <w:szCs w:val="16"/>
              </w:rPr>
            </w:pPr>
          </w:p>
        </w:tc>
        <w:tc>
          <w:tcPr>
            <w:tcW w:w="1843" w:type="dxa"/>
          </w:tcPr>
          <w:p w14:paraId="045CCDEA" w14:textId="77777777" w:rsidR="0087526E" w:rsidRPr="00E85DD3" w:rsidRDefault="0087526E" w:rsidP="000C0D65">
            <w:pPr>
              <w:jc w:val="center"/>
              <w:rPr>
                <w:rFonts w:cs="Arial"/>
                <w:b/>
                <w:sz w:val="16"/>
                <w:szCs w:val="16"/>
              </w:rPr>
            </w:pPr>
          </w:p>
        </w:tc>
      </w:tr>
      <w:tr w:rsidR="0087526E" w:rsidRPr="00283C5C" w14:paraId="5041A757"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761AEBF7"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12</w:t>
            </w:r>
            <w:r w:rsidRPr="00E85DD3">
              <w:rPr>
                <w:rFonts w:ascii="Arial" w:hAnsi="Arial" w:cs="Arial"/>
                <w:sz w:val="16"/>
                <w:szCs w:val="16"/>
                <w:vertAlign w:val="superscript"/>
              </w:rPr>
              <w:t>th</w:t>
            </w:r>
          </w:p>
        </w:tc>
        <w:tc>
          <w:tcPr>
            <w:tcW w:w="1134" w:type="dxa"/>
          </w:tcPr>
          <w:p w14:paraId="01DB5E24" w14:textId="77777777" w:rsidR="0087526E" w:rsidRPr="00E85DD3" w:rsidRDefault="0087526E" w:rsidP="000C0D65">
            <w:pPr>
              <w:jc w:val="center"/>
              <w:rPr>
                <w:rFonts w:cs="Arial"/>
                <w:b/>
                <w:sz w:val="16"/>
                <w:szCs w:val="16"/>
              </w:rPr>
            </w:pPr>
          </w:p>
        </w:tc>
        <w:tc>
          <w:tcPr>
            <w:tcW w:w="1276" w:type="dxa"/>
          </w:tcPr>
          <w:p w14:paraId="57B744D9"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2CD91466"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1EF05630"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4B112A0E"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28</w:t>
            </w:r>
            <w:r w:rsidRPr="00E85DD3">
              <w:rPr>
                <w:rFonts w:ascii="Arial" w:hAnsi="Arial" w:cs="Arial"/>
                <w:sz w:val="16"/>
                <w:szCs w:val="16"/>
                <w:vertAlign w:val="superscript"/>
              </w:rPr>
              <w:t>th</w:t>
            </w:r>
          </w:p>
        </w:tc>
        <w:tc>
          <w:tcPr>
            <w:tcW w:w="987" w:type="dxa"/>
          </w:tcPr>
          <w:p w14:paraId="6C8748DA" w14:textId="77777777" w:rsidR="0087526E" w:rsidRPr="00E85DD3" w:rsidRDefault="0087526E" w:rsidP="000C0D65">
            <w:pPr>
              <w:jc w:val="center"/>
              <w:rPr>
                <w:rFonts w:cs="Arial"/>
                <w:b/>
                <w:sz w:val="16"/>
                <w:szCs w:val="16"/>
              </w:rPr>
            </w:pPr>
          </w:p>
        </w:tc>
        <w:tc>
          <w:tcPr>
            <w:tcW w:w="1132" w:type="dxa"/>
          </w:tcPr>
          <w:p w14:paraId="1D02D75F" w14:textId="77777777" w:rsidR="0087526E" w:rsidRPr="00E85DD3" w:rsidRDefault="0087526E" w:rsidP="000C0D65">
            <w:pPr>
              <w:jc w:val="center"/>
              <w:rPr>
                <w:rFonts w:cs="Arial"/>
                <w:b/>
                <w:sz w:val="16"/>
                <w:szCs w:val="16"/>
              </w:rPr>
            </w:pPr>
          </w:p>
        </w:tc>
        <w:tc>
          <w:tcPr>
            <w:tcW w:w="599" w:type="dxa"/>
          </w:tcPr>
          <w:p w14:paraId="110D1AE0" w14:textId="77777777" w:rsidR="0087526E" w:rsidRPr="00E85DD3" w:rsidRDefault="0087526E" w:rsidP="000C0D65">
            <w:pPr>
              <w:jc w:val="center"/>
              <w:rPr>
                <w:rFonts w:cs="Arial"/>
                <w:b/>
                <w:sz w:val="16"/>
                <w:szCs w:val="16"/>
              </w:rPr>
            </w:pPr>
          </w:p>
        </w:tc>
        <w:tc>
          <w:tcPr>
            <w:tcW w:w="1843" w:type="dxa"/>
          </w:tcPr>
          <w:p w14:paraId="3ECCC22A" w14:textId="77777777" w:rsidR="0087526E" w:rsidRPr="00E85DD3" w:rsidRDefault="0087526E" w:rsidP="000C0D65">
            <w:pPr>
              <w:jc w:val="center"/>
              <w:rPr>
                <w:rFonts w:cs="Arial"/>
                <w:b/>
                <w:sz w:val="16"/>
                <w:szCs w:val="16"/>
              </w:rPr>
            </w:pPr>
          </w:p>
        </w:tc>
      </w:tr>
      <w:tr w:rsidR="0087526E" w:rsidRPr="00283C5C" w14:paraId="139DED3A"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01BD8588"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13</w:t>
            </w:r>
            <w:r w:rsidRPr="00E85DD3">
              <w:rPr>
                <w:rFonts w:ascii="Arial" w:hAnsi="Arial" w:cs="Arial"/>
                <w:sz w:val="16"/>
                <w:szCs w:val="16"/>
                <w:vertAlign w:val="superscript"/>
              </w:rPr>
              <w:t>th</w:t>
            </w:r>
          </w:p>
        </w:tc>
        <w:tc>
          <w:tcPr>
            <w:tcW w:w="1134" w:type="dxa"/>
          </w:tcPr>
          <w:p w14:paraId="5EB86C79" w14:textId="77777777" w:rsidR="0087526E" w:rsidRPr="00E85DD3" w:rsidRDefault="0087526E" w:rsidP="000C0D65">
            <w:pPr>
              <w:jc w:val="center"/>
              <w:rPr>
                <w:rFonts w:cs="Arial"/>
                <w:b/>
                <w:sz w:val="16"/>
                <w:szCs w:val="16"/>
              </w:rPr>
            </w:pPr>
          </w:p>
        </w:tc>
        <w:tc>
          <w:tcPr>
            <w:tcW w:w="1276" w:type="dxa"/>
          </w:tcPr>
          <w:p w14:paraId="64265565"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2DA6E2B4"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7653D327"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722B6D65" w14:textId="77777777" w:rsidR="0087526E" w:rsidRPr="00E85DD3" w:rsidRDefault="0087526E" w:rsidP="000C0D65">
            <w:pPr>
              <w:pStyle w:val="ClickandField"/>
              <w:jc w:val="center"/>
              <w:rPr>
                <w:rFonts w:ascii="Arial" w:hAnsi="Arial" w:cs="Arial"/>
                <w:sz w:val="16"/>
                <w:szCs w:val="16"/>
              </w:rPr>
            </w:pPr>
            <w:r w:rsidRPr="00E85DD3">
              <w:rPr>
                <w:rFonts w:ascii="Arial" w:hAnsi="Arial" w:cs="Arial"/>
                <w:sz w:val="16"/>
                <w:szCs w:val="16"/>
              </w:rPr>
              <w:t>29</w:t>
            </w:r>
            <w:r w:rsidRPr="00E85DD3">
              <w:rPr>
                <w:rFonts w:ascii="Arial" w:hAnsi="Arial" w:cs="Arial"/>
                <w:sz w:val="16"/>
                <w:szCs w:val="16"/>
                <w:vertAlign w:val="superscript"/>
              </w:rPr>
              <w:t>th</w:t>
            </w:r>
          </w:p>
        </w:tc>
        <w:tc>
          <w:tcPr>
            <w:tcW w:w="987" w:type="dxa"/>
          </w:tcPr>
          <w:p w14:paraId="0710AEEF" w14:textId="77777777" w:rsidR="0087526E" w:rsidRPr="00E85DD3" w:rsidRDefault="0087526E" w:rsidP="000C0D65">
            <w:pPr>
              <w:jc w:val="center"/>
              <w:rPr>
                <w:rFonts w:cs="Arial"/>
                <w:b/>
                <w:sz w:val="16"/>
                <w:szCs w:val="16"/>
              </w:rPr>
            </w:pPr>
          </w:p>
        </w:tc>
        <w:tc>
          <w:tcPr>
            <w:tcW w:w="1132" w:type="dxa"/>
          </w:tcPr>
          <w:p w14:paraId="2613C863" w14:textId="77777777" w:rsidR="0087526E" w:rsidRPr="00E85DD3" w:rsidRDefault="0087526E" w:rsidP="000C0D65">
            <w:pPr>
              <w:jc w:val="center"/>
              <w:rPr>
                <w:rFonts w:cs="Arial"/>
                <w:b/>
                <w:sz w:val="16"/>
                <w:szCs w:val="16"/>
              </w:rPr>
            </w:pPr>
          </w:p>
        </w:tc>
        <w:tc>
          <w:tcPr>
            <w:tcW w:w="599" w:type="dxa"/>
          </w:tcPr>
          <w:p w14:paraId="5FFB5554" w14:textId="77777777" w:rsidR="0087526E" w:rsidRPr="00E85DD3" w:rsidRDefault="0087526E" w:rsidP="000C0D65">
            <w:pPr>
              <w:jc w:val="center"/>
              <w:rPr>
                <w:rFonts w:cs="Arial"/>
                <w:b/>
                <w:sz w:val="16"/>
                <w:szCs w:val="16"/>
              </w:rPr>
            </w:pPr>
          </w:p>
        </w:tc>
        <w:tc>
          <w:tcPr>
            <w:tcW w:w="1843" w:type="dxa"/>
          </w:tcPr>
          <w:p w14:paraId="48056FC6" w14:textId="77777777" w:rsidR="0087526E" w:rsidRPr="00E85DD3" w:rsidRDefault="0087526E" w:rsidP="000C0D65">
            <w:pPr>
              <w:jc w:val="center"/>
              <w:rPr>
                <w:rFonts w:cs="Arial"/>
                <w:b/>
                <w:sz w:val="16"/>
                <w:szCs w:val="16"/>
              </w:rPr>
            </w:pPr>
          </w:p>
        </w:tc>
      </w:tr>
      <w:tr w:rsidR="0087526E" w:rsidRPr="00283C5C" w14:paraId="70D0DF93"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2CA28BEF"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14</w:t>
            </w:r>
            <w:r w:rsidRPr="00E85DD3">
              <w:rPr>
                <w:rFonts w:ascii="Arial" w:hAnsi="Arial" w:cs="Arial"/>
                <w:sz w:val="16"/>
                <w:szCs w:val="16"/>
                <w:vertAlign w:val="superscript"/>
              </w:rPr>
              <w:t>th</w:t>
            </w:r>
          </w:p>
        </w:tc>
        <w:tc>
          <w:tcPr>
            <w:tcW w:w="1134" w:type="dxa"/>
          </w:tcPr>
          <w:p w14:paraId="72DF1CB3" w14:textId="77777777" w:rsidR="0087526E" w:rsidRPr="00E85DD3" w:rsidRDefault="0087526E" w:rsidP="000C0D65">
            <w:pPr>
              <w:jc w:val="center"/>
              <w:rPr>
                <w:rFonts w:cs="Arial"/>
                <w:b/>
                <w:sz w:val="16"/>
                <w:szCs w:val="16"/>
              </w:rPr>
            </w:pPr>
          </w:p>
        </w:tc>
        <w:tc>
          <w:tcPr>
            <w:tcW w:w="1276" w:type="dxa"/>
          </w:tcPr>
          <w:p w14:paraId="745CE6CD"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2B0F3658"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01A488CB" w14:textId="77777777" w:rsidR="0087526E" w:rsidRPr="00E85DD3" w:rsidRDefault="0087526E" w:rsidP="000C0D65">
            <w:pPr>
              <w:jc w:val="center"/>
              <w:rPr>
                <w:rFonts w:cs="Arial"/>
                <w:b/>
                <w:sz w:val="16"/>
                <w:szCs w:val="16"/>
              </w:rPr>
            </w:pPr>
          </w:p>
        </w:tc>
        <w:tc>
          <w:tcPr>
            <w:tcW w:w="564" w:type="dxa"/>
            <w:tcBorders>
              <w:left w:val="single" w:sz="4" w:space="0" w:color="auto"/>
            </w:tcBorders>
            <w:shd w:val="clear" w:color="auto" w:fill="C0C0C0"/>
            <w:vAlign w:val="center"/>
          </w:tcPr>
          <w:p w14:paraId="1891E2AC" w14:textId="77777777" w:rsidR="0087526E" w:rsidRPr="00E85DD3" w:rsidRDefault="0087526E" w:rsidP="000C0D65">
            <w:pPr>
              <w:pStyle w:val="ClickandField"/>
              <w:jc w:val="center"/>
              <w:rPr>
                <w:rFonts w:ascii="Arial" w:hAnsi="Arial" w:cs="Arial"/>
                <w:sz w:val="16"/>
                <w:szCs w:val="16"/>
              </w:rPr>
            </w:pPr>
            <w:r w:rsidRPr="00E85DD3">
              <w:rPr>
                <w:rFonts w:ascii="Arial" w:hAnsi="Arial" w:cs="Arial"/>
                <w:sz w:val="16"/>
                <w:szCs w:val="16"/>
              </w:rPr>
              <w:t>30</w:t>
            </w:r>
            <w:r w:rsidRPr="00E85DD3">
              <w:rPr>
                <w:rFonts w:ascii="Arial" w:hAnsi="Arial" w:cs="Arial"/>
                <w:sz w:val="16"/>
                <w:szCs w:val="16"/>
                <w:vertAlign w:val="superscript"/>
              </w:rPr>
              <w:t>th</w:t>
            </w:r>
          </w:p>
        </w:tc>
        <w:tc>
          <w:tcPr>
            <w:tcW w:w="987" w:type="dxa"/>
          </w:tcPr>
          <w:p w14:paraId="2FB19233" w14:textId="77777777" w:rsidR="0087526E" w:rsidRPr="00E85DD3" w:rsidRDefault="0087526E" w:rsidP="000C0D65">
            <w:pPr>
              <w:jc w:val="center"/>
              <w:rPr>
                <w:rFonts w:cs="Arial"/>
                <w:b/>
                <w:sz w:val="16"/>
                <w:szCs w:val="16"/>
              </w:rPr>
            </w:pPr>
          </w:p>
        </w:tc>
        <w:tc>
          <w:tcPr>
            <w:tcW w:w="1132" w:type="dxa"/>
          </w:tcPr>
          <w:p w14:paraId="4A428914" w14:textId="77777777" w:rsidR="0087526E" w:rsidRPr="00E85DD3" w:rsidRDefault="0087526E" w:rsidP="000C0D65">
            <w:pPr>
              <w:jc w:val="center"/>
              <w:rPr>
                <w:rFonts w:cs="Arial"/>
                <w:b/>
                <w:sz w:val="16"/>
                <w:szCs w:val="16"/>
              </w:rPr>
            </w:pPr>
          </w:p>
        </w:tc>
        <w:tc>
          <w:tcPr>
            <w:tcW w:w="599" w:type="dxa"/>
          </w:tcPr>
          <w:p w14:paraId="75919E97" w14:textId="77777777" w:rsidR="0087526E" w:rsidRPr="00E85DD3" w:rsidRDefault="0087526E" w:rsidP="000C0D65">
            <w:pPr>
              <w:jc w:val="center"/>
              <w:rPr>
                <w:rFonts w:cs="Arial"/>
                <w:b/>
                <w:sz w:val="16"/>
                <w:szCs w:val="16"/>
              </w:rPr>
            </w:pPr>
          </w:p>
        </w:tc>
        <w:tc>
          <w:tcPr>
            <w:tcW w:w="1843" w:type="dxa"/>
          </w:tcPr>
          <w:p w14:paraId="6E7DF29A" w14:textId="77777777" w:rsidR="0087526E" w:rsidRPr="00E85DD3" w:rsidRDefault="0087526E" w:rsidP="000C0D65">
            <w:pPr>
              <w:jc w:val="center"/>
              <w:rPr>
                <w:rFonts w:cs="Arial"/>
                <w:b/>
                <w:sz w:val="16"/>
                <w:szCs w:val="16"/>
              </w:rPr>
            </w:pPr>
          </w:p>
        </w:tc>
      </w:tr>
      <w:tr w:rsidR="0087526E" w:rsidRPr="00283C5C" w14:paraId="2E3C1C77" w14:textId="77777777" w:rsidTr="003840D5">
        <w:tblPrEx>
          <w:tblLook w:val="01E0" w:firstRow="1" w:lastRow="1" w:firstColumn="1" w:lastColumn="1" w:noHBand="0" w:noVBand="0"/>
        </w:tblPrEx>
        <w:trPr>
          <w:trHeight w:hRule="exact" w:val="397"/>
        </w:trPr>
        <w:tc>
          <w:tcPr>
            <w:tcW w:w="709" w:type="dxa"/>
            <w:shd w:val="clear" w:color="auto" w:fill="C0C0C0"/>
            <w:vAlign w:val="center"/>
          </w:tcPr>
          <w:p w14:paraId="181DFE52" w14:textId="77777777" w:rsidR="0087526E" w:rsidRPr="00E85DD3" w:rsidRDefault="0087526E" w:rsidP="000C0D65">
            <w:pPr>
              <w:pStyle w:val="TableText"/>
              <w:jc w:val="center"/>
              <w:rPr>
                <w:rFonts w:ascii="Arial" w:hAnsi="Arial" w:cs="Arial"/>
                <w:sz w:val="16"/>
                <w:szCs w:val="16"/>
              </w:rPr>
            </w:pPr>
            <w:r w:rsidRPr="00E85DD3">
              <w:rPr>
                <w:rFonts w:ascii="Arial" w:hAnsi="Arial" w:cs="Arial"/>
                <w:sz w:val="16"/>
                <w:szCs w:val="16"/>
              </w:rPr>
              <w:t>15</w:t>
            </w:r>
            <w:r w:rsidRPr="00E85DD3">
              <w:rPr>
                <w:rFonts w:ascii="Arial" w:hAnsi="Arial" w:cs="Arial"/>
                <w:sz w:val="16"/>
                <w:szCs w:val="16"/>
                <w:vertAlign w:val="superscript"/>
              </w:rPr>
              <w:t>th</w:t>
            </w:r>
          </w:p>
        </w:tc>
        <w:tc>
          <w:tcPr>
            <w:tcW w:w="1134" w:type="dxa"/>
          </w:tcPr>
          <w:p w14:paraId="51B24344" w14:textId="77777777" w:rsidR="0087526E" w:rsidRPr="00E85DD3" w:rsidRDefault="0087526E" w:rsidP="000C0D65">
            <w:pPr>
              <w:jc w:val="center"/>
              <w:rPr>
                <w:rFonts w:cs="Arial"/>
                <w:b/>
                <w:sz w:val="16"/>
                <w:szCs w:val="16"/>
              </w:rPr>
            </w:pPr>
          </w:p>
        </w:tc>
        <w:tc>
          <w:tcPr>
            <w:tcW w:w="1276" w:type="dxa"/>
          </w:tcPr>
          <w:p w14:paraId="3ECB5960" w14:textId="77777777" w:rsidR="0087526E" w:rsidRPr="00E85DD3" w:rsidRDefault="0087526E" w:rsidP="000C0D65">
            <w:pPr>
              <w:jc w:val="center"/>
              <w:rPr>
                <w:rFonts w:cs="Arial"/>
                <w:b/>
                <w:sz w:val="16"/>
                <w:szCs w:val="16"/>
              </w:rPr>
            </w:pPr>
          </w:p>
        </w:tc>
        <w:tc>
          <w:tcPr>
            <w:tcW w:w="709" w:type="dxa"/>
            <w:gridSpan w:val="2"/>
            <w:tcBorders>
              <w:right w:val="single" w:sz="4" w:space="0" w:color="auto"/>
            </w:tcBorders>
          </w:tcPr>
          <w:p w14:paraId="1A309144" w14:textId="77777777" w:rsidR="0087526E" w:rsidRPr="00E85DD3" w:rsidRDefault="0087526E" w:rsidP="000C0D65">
            <w:pPr>
              <w:jc w:val="center"/>
              <w:rPr>
                <w:rFonts w:cs="Arial"/>
                <w:b/>
                <w:sz w:val="16"/>
                <w:szCs w:val="16"/>
              </w:rPr>
            </w:pPr>
          </w:p>
        </w:tc>
        <w:tc>
          <w:tcPr>
            <w:tcW w:w="1537" w:type="dxa"/>
            <w:tcBorders>
              <w:right w:val="single" w:sz="4" w:space="0" w:color="auto"/>
            </w:tcBorders>
          </w:tcPr>
          <w:p w14:paraId="5441ABED" w14:textId="77777777" w:rsidR="0087526E" w:rsidRPr="00E85DD3" w:rsidRDefault="0087526E" w:rsidP="000C0D65">
            <w:pPr>
              <w:jc w:val="center"/>
              <w:rPr>
                <w:rFonts w:cs="Arial"/>
                <w:b/>
                <w:sz w:val="16"/>
                <w:szCs w:val="16"/>
              </w:rPr>
            </w:pPr>
          </w:p>
        </w:tc>
        <w:tc>
          <w:tcPr>
            <w:tcW w:w="564" w:type="dxa"/>
            <w:tcBorders>
              <w:left w:val="single" w:sz="4" w:space="0" w:color="auto"/>
              <w:bottom w:val="single" w:sz="4" w:space="0" w:color="auto"/>
            </w:tcBorders>
            <w:shd w:val="clear" w:color="auto" w:fill="C0C0C0"/>
            <w:vAlign w:val="center"/>
          </w:tcPr>
          <w:p w14:paraId="65022AF5" w14:textId="77777777" w:rsidR="0087526E" w:rsidRPr="00E85DD3" w:rsidRDefault="0087526E" w:rsidP="000C0D65">
            <w:pPr>
              <w:pStyle w:val="ClickandField"/>
              <w:jc w:val="center"/>
              <w:rPr>
                <w:rFonts w:ascii="Arial" w:hAnsi="Arial" w:cs="Arial"/>
                <w:sz w:val="16"/>
                <w:szCs w:val="16"/>
              </w:rPr>
            </w:pPr>
            <w:r w:rsidRPr="00E85DD3">
              <w:rPr>
                <w:rFonts w:ascii="Arial" w:hAnsi="Arial" w:cs="Arial"/>
                <w:sz w:val="16"/>
                <w:szCs w:val="16"/>
              </w:rPr>
              <w:t>31</w:t>
            </w:r>
            <w:r w:rsidRPr="00E85DD3">
              <w:rPr>
                <w:rFonts w:ascii="Arial" w:hAnsi="Arial" w:cs="Arial"/>
                <w:sz w:val="16"/>
                <w:szCs w:val="16"/>
                <w:vertAlign w:val="superscript"/>
              </w:rPr>
              <w:t>st</w:t>
            </w:r>
          </w:p>
        </w:tc>
        <w:tc>
          <w:tcPr>
            <w:tcW w:w="987" w:type="dxa"/>
            <w:tcBorders>
              <w:bottom w:val="single" w:sz="4" w:space="0" w:color="auto"/>
            </w:tcBorders>
          </w:tcPr>
          <w:p w14:paraId="1F36DA0A" w14:textId="77777777" w:rsidR="0087526E" w:rsidRPr="00E85DD3" w:rsidRDefault="0087526E" w:rsidP="000D12A7">
            <w:pPr>
              <w:tabs>
                <w:tab w:val="left" w:pos="368"/>
              </w:tabs>
              <w:jc w:val="center"/>
              <w:rPr>
                <w:rFonts w:cs="Arial"/>
                <w:b/>
                <w:sz w:val="16"/>
                <w:szCs w:val="16"/>
              </w:rPr>
            </w:pPr>
          </w:p>
        </w:tc>
        <w:tc>
          <w:tcPr>
            <w:tcW w:w="1132" w:type="dxa"/>
            <w:tcBorders>
              <w:bottom w:val="single" w:sz="4" w:space="0" w:color="auto"/>
            </w:tcBorders>
          </w:tcPr>
          <w:p w14:paraId="16576DBA" w14:textId="77777777" w:rsidR="0087526E" w:rsidRPr="00E85DD3" w:rsidRDefault="0087526E" w:rsidP="000C0D65">
            <w:pPr>
              <w:jc w:val="center"/>
              <w:rPr>
                <w:rFonts w:cs="Arial"/>
                <w:b/>
                <w:sz w:val="16"/>
                <w:szCs w:val="16"/>
              </w:rPr>
            </w:pPr>
          </w:p>
        </w:tc>
        <w:tc>
          <w:tcPr>
            <w:tcW w:w="599" w:type="dxa"/>
            <w:tcBorders>
              <w:bottom w:val="single" w:sz="4" w:space="0" w:color="auto"/>
            </w:tcBorders>
          </w:tcPr>
          <w:p w14:paraId="331945F9" w14:textId="77777777" w:rsidR="0087526E" w:rsidRPr="00E85DD3" w:rsidRDefault="0087526E" w:rsidP="000C0D65">
            <w:pPr>
              <w:jc w:val="center"/>
              <w:rPr>
                <w:rFonts w:cs="Arial"/>
                <w:b/>
                <w:sz w:val="16"/>
                <w:szCs w:val="16"/>
              </w:rPr>
            </w:pPr>
          </w:p>
        </w:tc>
        <w:tc>
          <w:tcPr>
            <w:tcW w:w="1843" w:type="dxa"/>
            <w:tcBorders>
              <w:bottom w:val="single" w:sz="4" w:space="0" w:color="auto"/>
            </w:tcBorders>
          </w:tcPr>
          <w:p w14:paraId="6B9E2D48" w14:textId="77777777" w:rsidR="0087526E" w:rsidRPr="00E85DD3" w:rsidRDefault="0087526E" w:rsidP="000C0D65">
            <w:pPr>
              <w:jc w:val="center"/>
              <w:rPr>
                <w:rFonts w:cs="Arial"/>
                <w:b/>
                <w:sz w:val="16"/>
                <w:szCs w:val="16"/>
              </w:rPr>
            </w:pPr>
          </w:p>
        </w:tc>
      </w:tr>
      <w:tr w:rsidR="000D12A7" w:rsidRPr="00283C5C" w14:paraId="3519F2DD" w14:textId="77777777" w:rsidTr="00B44857">
        <w:tblPrEx>
          <w:tblLook w:val="01E0" w:firstRow="1" w:lastRow="1" w:firstColumn="1" w:lastColumn="1" w:noHBand="0" w:noVBand="0"/>
        </w:tblPrEx>
        <w:trPr>
          <w:trHeight w:hRule="exact" w:val="397"/>
        </w:trPr>
        <w:tc>
          <w:tcPr>
            <w:tcW w:w="709" w:type="dxa"/>
            <w:shd w:val="clear" w:color="auto" w:fill="C0C0C0"/>
            <w:vAlign w:val="center"/>
          </w:tcPr>
          <w:p w14:paraId="531CDE11" w14:textId="77777777" w:rsidR="000D12A7" w:rsidRPr="00E85DD3" w:rsidRDefault="000D12A7" w:rsidP="000C0D65">
            <w:pPr>
              <w:pStyle w:val="TableText"/>
              <w:jc w:val="center"/>
              <w:rPr>
                <w:rFonts w:ascii="Arial" w:hAnsi="Arial" w:cs="Arial"/>
                <w:sz w:val="16"/>
                <w:szCs w:val="16"/>
              </w:rPr>
            </w:pPr>
            <w:r w:rsidRPr="00E85DD3">
              <w:rPr>
                <w:rFonts w:ascii="Arial" w:hAnsi="Arial" w:cs="Arial"/>
                <w:sz w:val="16"/>
                <w:szCs w:val="16"/>
              </w:rPr>
              <w:t>16</w:t>
            </w:r>
            <w:r w:rsidRPr="00E85DD3">
              <w:rPr>
                <w:rFonts w:ascii="Arial" w:hAnsi="Arial" w:cs="Arial"/>
                <w:sz w:val="16"/>
                <w:szCs w:val="16"/>
                <w:vertAlign w:val="superscript"/>
              </w:rPr>
              <w:t>th</w:t>
            </w:r>
          </w:p>
        </w:tc>
        <w:tc>
          <w:tcPr>
            <w:tcW w:w="1134" w:type="dxa"/>
          </w:tcPr>
          <w:p w14:paraId="15800E0A" w14:textId="77777777" w:rsidR="000D12A7" w:rsidRPr="00E85DD3" w:rsidRDefault="000D12A7" w:rsidP="000C0D65">
            <w:pPr>
              <w:jc w:val="center"/>
              <w:rPr>
                <w:rFonts w:cs="Arial"/>
                <w:b/>
                <w:sz w:val="16"/>
                <w:szCs w:val="16"/>
              </w:rPr>
            </w:pPr>
          </w:p>
        </w:tc>
        <w:tc>
          <w:tcPr>
            <w:tcW w:w="1276" w:type="dxa"/>
          </w:tcPr>
          <w:p w14:paraId="6CA763A1" w14:textId="77777777" w:rsidR="000D12A7" w:rsidRPr="00E85DD3" w:rsidRDefault="000D12A7" w:rsidP="000C0D65">
            <w:pPr>
              <w:jc w:val="center"/>
              <w:rPr>
                <w:rFonts w:cs="Arial"/>
                <w:b/>
                <w:sz w:val="16"/>
                <w:szCs w:val="16"/>
              </w:rPr>
            </w:pPr>
          </w:p>
        </w:tc>
        <w:tc>
          <w:tcPr>
            <w:tcW w:w="709" w:type="dxa"/>
            <w:gridSpan w:val="2"/>
            <w:tcBorders>
              <w:right w:val="single" w:sz="4" w:space="0" w:color="auto"/>
            </w:tcBorders>
          </w:tcPr>
          <w:p w14:paraId="6CA61B0F" w14:textId="77777777" w:rsidR="000D12A7" w:rsidRPr="00E85DD3" w:rsidRDefault="000D12A7" w:rsidP="000C0D65">
            <w:pPr>
              <w:jc w:val="center"/>
              <w:rPr>
                <w:rFonts w:cs="Arial"/>
                <w:b/>
                <w:sz w:val="16"/>
                <w:szCs w:val="16"/>
              </w:rPr>
            </w:pPr>
          </w:p>
        </w:tc>
        <w:tc>
          <w:tcPr>
            <w:tcW w:w="1537" w:type="dxa"/>
            <w:tcBorders>
              <w:right w:val="single" w:sz="4" w:space="0" w:color="auto"/>
            </w:tcBorders>
          </w:tcPr>
          <w:p w14:paraId="3B690D27" w14:textId="77777777" w:rsidR="000D12A7" w:rsidRPr="00E85DD3" w:rsidRDefault="000D12A7" w:rsidP="000C0D65">
            <w:pPr>
              <w:jc w:val="center"/>
              <w:rPr>
                <w:rFonts w:cs="Arial"/>
                <w:b/>
                <w:sz w:val="16"/>
                <w:szCs w:val="16"/>
              </w:rPr>
            </w:pPr>
          </w:p>
        </w:tc>
        <w:tc>
          <w:tcPr>
            <w:tcW w:w="564" w:type="dxa"/>
            <w:tcBorders>
              <w:left w:val="nil"/>
              <w:bottom w:val="nil"/>
              <w:right w:val="single" w:sz="4" w:space="0" w:color="auto"/>
            </w:tcBorders>
            <w:shd w:val="clear" w:color="auto" w:fill="BFBFBF" w:themeFill="background1" w:themeFillShade="BF"/>
          </w:tcPr>
          <w:p w14:paraId="1F3DF30E" w14:textId="77777777" w:rsidR="000D12A7" w:rsidRPr="00B44857" w:rsidRDefault="000D12A7" w:rsidP="00D41431">
            <w:pPr>
              <w:pStyle w:val="ClickandField"/>
              <w:jc w:val="center"/>
              <w:rPr>
                <w:rFonts w:ascii="Arial" w:hAnsi="Arial" w:cs="Arial"/>
                <w:sz w:val="16"/>
                <w:szCs w:val="16"/>
              </w:rPr>
            </w:pPr>
          </w:p>
        </w:tc>
        <w:tc>
          <w:tcPr>
            <w:tcW w:w="987" w:type="dxa"/>
            <w:tcBorders>
              <w:left w:val="single" w:sz="4" w:space="0" w:color="auto"/>
              <w:bottom w:val="nil"/>
              <w:right w:val="nil"/>
            </w:tcBorders>
          </w:tcPr>
          <w:p w14:paraId="7F2D2447" w14:textId="77777777" w:rsidR="000D12A7" w:rsidRPr="00E85DD3" w:rsidRDefault="000D12A7" w:rsidP="000C0D65">
            <w:pPr>
              <w:jc w:val="center"/>
              <w:rPr>
                <w:rFonts w:cs="Arial"/>
                <w:b/>
                <w:sz w:val="16"/>
                <w:szCs w:val="16"/>
              </w:rPr>
            </w:pPr>
          </w:p>
        </w:tc>
        <w:tc>
          <w:tcPr>
            <w:tcW w:w="1132" w:type="dxa"/>
            <w:tcBorders>
              <w:left w:val="single" w:sz="4" w:space="0" w:color="auto"/>
              <w:bottom w:val="nil"/>
              <w:right w:val="nil"/>
            </w:tcBorders>
          </w:tcPr>
          <w:p w14:paraId="08E5761E" w14:textId="77777777" w:rsidR="000D12A7" w:rsidRPr="00E85DD3" w:rsidRDefault="000D12A7" w:rsidP="000C0D65">
            <w:pPr>
              <w:jc w:val="center"/>
              <w:rPr>
                <w:rFonts w:cs="Arial"/>
                <w:b/>
                <w:sz w:val="16"/>
                <w:szCs w:val="16"/>
              </w:rPr>
            </w:pPr>
          </w:p>
        </w:tc>
        <w:tc>
          <w:tcPr>
            <w:tcW w:w="599" w:type="dxa"/>
            <w:tcBorders>
              <w:left w:val="single" w:sz="4" w:space="0" w:color="auto"/>
              <w:bottom w:val="nil"/>
              <w:right w:val="single" w:sz="4" w:space="0" w:color="auto"/>
            </w:tcBorders>
          </w:tcPr>
          <w:p w14:paraId="19E02AA6" w14:textId="77777777" w:rsidR="000D12A7" w:rsidRPr="00E85DD3" w:rsidRDefault="000D12A7" w:rsidP="000C0D65">
            <w:pPr>
              <w:jc w:val="center"/>
              <w:rPr>
                <w:rFonts w:cs="Arial"/>
                <w:b/>
                <w:sz w:val="16"/>
                <w:szCs w:val="16"/>
              </w:rPr>
            </w:pPr>
          </w:p>
        </w:tc>
        <w:tc>
          <w:tcPr>
            <w:tcW w:w="1843" w:type="dxa"/>
            <w:tcBorders>
              <w:left w:val="single" w:sz="4" w:space="0" w:color="auto"/>
              <w:bottom w:val="nil"/>
              <w:right w:val="single" w:sz="4" w:space="0" w:color="auto"/>
            </w:tcBorders>
          </w:tcPr>
          <w:p w14:paraId="26A222B3" w14:textId="6346455F" w:rsidR="000D12A7" w:rsidRPr="00E85DD3" w:rsidRDefault="000D12A7" w:rsidP="000C0D65">
            <w:pPr>
              <w:jc w:val="center"/>
              <w:rPr>
                <w:rFonts w:cs="Arial"/>
                <w:b/>
                <w:sz w:val="16"/>
                <w:szCs w:val="16"/>
              </w:rPr>
            </w:pPr>
          </w:p>
        </w:tc>
      </w:tr>
      <w:tr w:rsidR="00BF07C9" w:rsidRPr="00E85DD3" w14:paraId="09B33C25" w14:textId="47D0F3AD" w:rsidTr="001113D5">
        <w:tblPrEx>
          <w:tblLook w:val="01E0" w:firstRow="1" w:lastRow="1" w:firstColumn="1" w:lastColumn="1" w:noHBand="0" w:noVBand="0"/>
        </w:tblPrEx>
        <w:trPr>
          <w:trHeight w:hRule="exact" w:val="868"/>
        </w:trPr>
        <w:tc>
          <w:tcPr>
            <w:tcW w:w="10490" w:type="dxa"/>
            <w:gridSpan w:val="11"/>
            <w:tcBorders>
              <w:bottom w:val="single" w:sz="4" w:space="0" w:color="auto"/>
            </w:tcBorders>
          </w:tcPr>
          <w:p w14:paraId="362117BA" w14:textId="637607F1" w:rsidR="00BF07C9" w:rsidRPr="00E85DD3" w:rsidRDefault="00BF07C9" w:rsidP="00BF07C9">
            <w:pPr>
              <w:jc w:val="center"/>
            </w:pPr>
            <w:r>
              <w:rPr>
                <w:rFonts w:cs="Arial"/>
                <w:sz w:val="22"/>
                <w:szCs w:val="16"/>
              </w:rPr>
              <w:t xml:space="preserve">Note: </w:t>
            </w:r>
            <w:r w:rsidRPr="008D40AB">
              <w:rPr>
                <w:rFonts w:cs="Arial"/>
                <w:sz w:val="22"/>
                <w:szCs w:val="16"/>
              </w:rPr>
              <w:t>This is only to be filled in on days when instrument is used. On days when not being used record “n/a” against date</w:t>
            </w:r>
            <w:r>
              <w:rPr>
                <w:rFonts w:cs="Arial"/>
                <w:sz w:val="22"/>
                <w:szCs w:val="16"/>
              </w:rPr>
              <w:t>. Manufacturer’s instructions for calibration must be followed.</w:t>
            </w:r>
          </w:p>
        </w:tc>
      </w:tr>
    </w:tbl>
    <w:p w14:paraId="63785490" w14:textId="77777777" w:rsidR="000C0D65" w:rsidRDefault="000C0D65"/>
    <w:tbl>
      <w:tblPr>
        <w:tblpPr w:leftFromText="180" w:rightFromText="180" w:vertAnchor="page" w:horzAnchor="margin" w:tblpXSpec="center" w:tblpY="496"/>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77"/>
        <w:gridCol w:w="5314"/>
      </w:tblGrid>
      <w:tr w:rsidR="009B6A90" w:rsidRPr="00AF1AF6" w14:paraId="686E2B55" w14:textId="77777777" w:rsidTr="00D01AC8">
        <w:trPr>
          <w:trHeight w:val="154"/>
        </w:trPr>
        <w:tc>
          <w:tcPr>
            <w:tcW w:w="4877" w:type="dxa"/>
            <w:shd w:val="clear" w:color="auto" w:fill="auto"/>
          </w:tcPr>
          <w:p w14:paraId="7D59E64B" w14:textId="77777777" w:rsidR="009B6A90" w:rsidRPr="00AF1AF6" w:rsidRDefault="009B6A90" w:rsidP="00086AC3">
            <w:pPr>
              <w:tabs>
                <w:tab w:val="center" w:pos="4513"/>
                <w:tab w:val="right" w:pos="9026"/>
              </w:tabs>
              <w:rPr>
                <w:b/>
                <w:sz w:val="18"/>
                <w:szCs w:val="18"/>
              </w:rPr>
            </w:pPr>
            <w:r w:rsidRPr="00AF1AF6">
              <w:rPr>
                <w:b/>
                <w:sz w:val="18"/>
                <w:szCs w:val="18"/>
              </w:rPr>
              <w:lastRenderedPageBreak/>
              <w:t>Private Water supplies Sampling Procedures Manual</w:t>
            </w:r>
          </w:p>
          <w:p w14:paraId="7CE4BFE8" w14:textId="77777777" w:rsidR="009B6A90" w:rsidRPr="00AF1AF6" w:rsidRDefault="009B6A90" w:rsidP="00086AC3">
            <w:pPr>
              <w:tabs>
                <w:tab w:val="center" w:pos="4513"/>
                <w:tab w:val="right" w:pos="9026"/>
              </w:tabs>
              <w:rPr>
                <w:sz w:val="18"/>
                <w:szCs w:val="18"/>
              </w:rPr>
            </w:pPr>
            <w:r w:rsidRPr="00AF1AF6">
              <w:rPr>
                <w:sz w:val="18"/>
                <w:szCs w:val="18"/>
              </w:rPr>
              <w:t>version number: 1</w:t>
            </w:r>
          </w:p>
          <w:p w14:paraId="6EA32070" w14:textId="77777777" w:rsidR="009B6A90" w:rsidRPr="00AF1AF6" w:rsidRDefault="009B6A90" w:rsidP="00086AC3">
            <w:pPr>
              <w:tabs>
                <w:tab w:val="center" w:pos="4513"/>
                <w:tab w:val="right" w:pos="9026"/>
              </w:tabs>
              <w:rPr>
                <w:b/>
                <w:sz w:val="18"/>
                <w:szCs w:val="18"/>
              </w:rPr>
            </w:pPr>
          </w:p>
        </w:tc>
        <w:tc>
          <w:tcPr>
            <w:tcW w:w="5314" w:type="dxa"/>
            <w:shd w:val="clear" w:color="auto" w:fill="auto"/>
          </w:tcPr>
          <w:p w14:paraId="03205DF4" w14:textId="77777777" w:rsidR="009B6A90" w:rsidRPr="00AF1AF6" w:rsidRDefault="009B6A90" w:rsidP="00086AC3">
            <w:pPr>
              <w:tabs>
                <w:tab w:val="center" w:pos="4513"/>
                <w:tab w:val="right" w:pos="9026"/>
              </w:tabs>
              <w:rPr>
                <w:b/>
                <w:sz w:val="18"/>
                <w:szCs w:val="18"/>
              </w:rPr>
            </w:pPr>
            <w:r w:rsidRPr="00AF1AF6">
              <w:rPr>
                <w:b/>
                <w:sz w:val="18"/>
                <w:szCs w:val="18"/>
              </w:rPr>
              <w:t>SECTION</w:t>
            </w:r>
          </w:p>
          <w:p w14:paraId="0BC11776" w14:textId="77777777" w:rsidR="009B6A90" w:rsidRPr="00AF1AF6" w:rsidRDefault="009B6A90" w:rsidP="00086AC3">
            <w:pPr>
              <w:tabs>
                <w:tab w:val="center" w:pos="4513"/>
                <w:tab w:val="right" w:pos="9026"/>
              </w:tabs>
              <w:rPr>
                <w:sz w:val="18"/>
                <w:szCs w:val="18"/>
              </w:rPr>
            </w:pPr>
            <w:r w:rsidRPr="00AF1AF6">
              <w:rPr>
                <w:sz w:val="18"/>
                <w:szCs w:val="18"/>
              </w:rPr>
              <w:t>page      of</w:t>
            </w:r>
          </w:p>
          <w:p w14:paraId="09ADB7BB" w14:textId="77777777" w:rsidR="009B6A90" w:rsidRPr="00AF1AF6" w:rsidRDefault="009B6A90" w:rsidP="00086AC3">
            <w:pPr>
              <w:tabs>
                <w:tab w:val="center" w:pos="4513"/>
                <w:tab w:val="right" w:pos="9026"/>
              </w:tabs>
              <w:rPr>
                <w:sz w:val="18"/>
                <w:szCs w:val="18"/>
              </w:rPr>
            </w:pPr>
          </w:p>
        </w:tc>
      </w:tr>
      <w:tr w:rsidR="009B6A90" w:rsidRPr="00AF1AF6" w14:paraId="2B535E52" w14:textId="77777777" w:rsidTr="00D01AC8">
        <w:trPr>
          <w:trHeight w:val="9"/>
        </w:trPr>
        <w:tc>
          <w:tcPr>
            <w:tcW w:w="10191" w:type="dxa"/>
            <w:gridSpan w:val="2"/>
            <w:shd w:val="clear" w:color="auto" w:fill="auto"/>
          </w:tcPr>
          <w:p w14:paraId="6581457B" w14:textId="77777777" w:rsidR="009B6A90" w:rsidRPr="00AF1AF6" w:rsidRDefault="009B6A90" w:rsidP="00086AC3">
            <w:pPr>
              <w:tabs>
                <w:tab w:val="center" w:pos="4513"/>
                <w:tab w:val="right" w:pos="9026"/>
              </w:tabs>
              <w:rPr>
                <w:sz w:val="18"/>
                <w:szCs w:val="18"/>
              </w:rPr>
            </w:pPr>
            <w:r w:rsidRPr="00AF1AF6">
              <w:rPr>
                <w:sz w:val="18"/>
                <w:szCs w:val="18"/>
              </w:rPr>
              <w:t>Issue date:</w:t>
            </w:r>
          </w:p>
        </w:tc>
      </w:tr>
    </w:tbl>
    <w:p w14:paraId="5DF23E16" w14:textId="77777777" w:rsidR="009B6A90" w:rsidRDefault="009B6A90" w:rsidP="009B6A90"/>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1970"/>
        <w:gridCol w:w="4706"/>
      </w:tblGrid>
      <w:tr w:rsidR="009B6A90" w:rsidRPr="000E40BF" w14:paraId="345B26B7" w14:textId="77777777" w:rsidTr="00D01AC8">
        <w:trPr>
          <w:trHeight w:val="330"/>
        </w:trPr>
        <w:tc>
          <w:tcPr>
            <w:tcW w:w="10206" w:type="dxa"/>
            <w:gridSpan w:val="3"/>
            <w:tcBorders>
              <w:bottom w:val="single" w:sz="4" w:space="0" w:color="auto"/>
            </w:tcBorders>
            <w:shd w:val="clear" w:color="000000" w:fill="C0C0C0"/>
            <w:vAlign w:val="center"/>
          </w:tcPr>
          <w:p w14:paraId="3144B832" w14:textId="77777777" w:rsidR="009B6A90" w:rsidRPr="00792D8F" w:rsidRDefault="009B6A90" w:rsidP="00086AC3">
            <w:pPr>
              <w:jc w:val="center"/>
              <w:rPr>
                <w:rFonts w:cs="Arial"/>
                <w:b/>
                <w:sz w:val="22"/>
              </w:rPr>
            </w:pPr>
            <w:r w:rsidRPr="00792D8F">
              <w:rPr>
                <w:rFonts w:cs="Arial"/>
                <w:b/>
                <w:sz w:val="22"/>
              </w:rPr>
              <w:t>Calibration record</w:t>
            </w:r>
            <w:r>
              <w:rPr>
                <w:rFonts w:cs="Arial"/>
                <w:b/>
                <w:sz w:val="22"/>
              </w:rPr>
              <w:t xml:space="preserve"> for</w:t>
            </w:r>
            <w:r w:rsidRPr="00792D8F">
              <w:rPr>
                <w:rFonts w:cs="Arial"/>
                <w:b/>
                <w:sz w:val="22"/>
              </w:rPr>
              <w:t xml:space="preserve"> </w:t>
            </w:r>
            <w:r>
              <w:rPr>
                <w:rFonts w:cs="Arial"/>
                <w:b/>
                <w:sz w:val="22"/>
              </w:rPr>
              <w:t>primary</w:t>
            </w:r>
            <w:r w:rsidRPr="00792D8F">
              <w:rPr>
                <w:rFonts w:cs="Arial"/>
                <w:b/>
                <w:sz w:val="22"/>
              </w:rPr>
              <w:t xml:space="preserve"> </w:t>
            </w:r>
            <w:r>
              <w:rPr>
                <w:rFonts w:cs="Arial"/>
                <w:b/>
                <w:sz w:val="22"/>
              </w:rPr>
              <w:t>thermometer</w:t>
            </w:r>
          </w:p>
        </w:tc>
      </w:tr>
      <w:tr w:rsidR="009B6A90" w:rsidRPr="000E40BF" w14:paraId="1D521A7B" w14:textId="77777777" w:rsidTr="00D01AC8">
        <w:trPr>
          <w:trHeight w:val="330"/>
        </w:trPr>
        <w:tc>
          <w:tcPr>
            <w:tcW w:w="3530" w:type="dxa"/>
            <w:tcBorders>
              <w:bottom w:val="single" w:sz="4" w:space="0" w:color="auto"/>
            </w:tcBorders>
            <w:shd w:val="clear" w:color="000000" w:fill="C0C0C0"/>
            <w:vAlign w:val="center"/>
          </w:tcPr>
          <w:p w14:paraId="27E8F813" w14:textId="77777777" w:rsidR="009B6A90" w:rsidRPr="00EE6CCF" w:rsidRDefault="009B6A90" w:rsidP="00086AC3">
            <w:pPr>
              <w:ind w:left="-660" w:firstLine="660"/>
              <w:rPr>
                <w:rFonts w:cs="Arial"/>
                <w:sz w:val="22"/>
              </w:rPr>
            </w:pPr>
            <w:r>
              <w:rPr>
                <w:rFonts w:cs="Arial"/>
                <w:sz w:val="22"/>
              </w:rPr>
              <w:t>Primary Thermometer</w:t>
            </w:r>
          </w:p>
        </w:tc>
        <w:tc>
          <w:tcPr>
            <w:tcW w:w="6676" w:type="dxa"/>
            <w:gridSpan w:val="2"/>
            <w:tcBorders>
              <w:bottom w:val="single" w:sz="4" w:space="0" w:color="auto"/>
            </w:tcBorders>
            <w:shd w:val="clear" w:color="auto" w:fill="auto"/>
          </w:tcPr>
          <w:p w14:paraId="2F81B038" w14:textId="77777777" w:rsidR="009B6A90" w:rsidRPr="00EE6CCF" w:rsidRDefault="009B6A90" w:rsidP="00086AC3">
            <w:pPr>
              <w:rPr>
                <w:rFonts w:cs="Arial"/>
                <w:sz w:val="22"/>
              </w:rPr>
            </w:pPr>
            <w:r w:rsidRPr="00EE6CCF">
              <w:rPr>
                <w:rFonts w:cs="Arial"/>
                <w:sz w:val="22"/>
              </w:rPr>
              <w:t>   </w:t>
            </w:r>
          </w:p>
        </w:tc>
      </w:tr>
      <w:tr w:rsidR="009B6A90" w:rsidRPr="000E40BF" w14:paraId="7E337556" w14:textId="77777777" w:rsidTr="00D01AC8">
        <w:trPr>
          <w:trHeight w:val="330"/>
        </w:trPr>
        <w:tc>
          <w:tcPr>
            <w:tcW w:w="3530" w:type="dxa"/>
            <w:tcBorders>
              <w:bottom w:val="single" w:sz="4" w:space="0" w:color="auto"/>
            </w:tcBorders>
            <w:shd w:val="clear" w:color="000000" w:fill="C0C0C0"/>
            <w:vAlign w:val="center"/>
          </w:tcPr>
          <w:p w14:paraId="71CE94C2" w14:textId="77777777" w:rsidR="009B6A90" w:rsidRPr="00EE6CCF" w:rsidRDefault="009B6A90" w:rsidP="00086AC3">
            <w:pPr>
              <w:rPr>
                <w:rFonts w:cs="Arial"/>
                <w:sz w:val="22"/>
              </w:rPr>
            </w:pPr>
            <w:r>
              <w:rPr>
                <w:rFonts w:cs="Arial"/>
                <w:sz w:val="22"/>
              </w:rPr>
              <w:t>Type and serial</w:t>
            </w:r>
            <w:r w:rsidRPr="00EE6CCF">
              <w:rPr>
                <w:rFonts w:cs="Arial"/>
                <w:sz w:val="22"/>
              </w:rPr>
              <w:t xml:space="preserve"> No.</w:t>
            </w:r>
          </w:p>
        </w:tc>
        <w:tc>
          <w:tcPr>
            <w:tcW w:w="6676" w:type="dxa"/>
            <w:gridSpan w:val="2"/>
            <w:tcBorders>
              <w:bottom w:val="single" w:sz="4" w:space="0" w:color="auto"/>
            </w:tcBorders>
            <w:shd w:val="clear" w:color="auto" w:fill="auto"/>
            <w:vAlign w:val="center"/>
          </w:tcPr>
          <w:p w14:paraId="1D2DB989" w14:textId="77777777" w:rsidR="009B6A90" w:rsidRPr="00EE6CCF" w:rsidRDefault="009B6A90" w:rsidP="00086AC3">
            <w:pPr>
              <w:rPr>
                <w:rFonts w:cs="Arial"/>
                <w:sz w:val="22"/>
              </w:rPr>
            </w:pPr>
          </w:p>
        </w:tc>
      </w:tr>
      <w:tr w:rsidR="009B6A90" w:rsidRPr="000E40BF" w14:paraId="5517B25C" w14:textId="77777777" w:rsidTr="00D01AC8">
        <w:trPr>
          <w:trHeight w:val="330"/>
        </w:trPr>
        <w:tc>
          <w:tcPr>
            <w:tcW w:w="3530" w:type="dxa"/>
            <w:tcBorders>
              <w:bottom w:val="single" w:sz="4" w:space="0" w:color="auto"/>
            </w:tcBorders>
            <w:shd w:val="clear" w:color="000000" w:fill="C0C0C0"/>
            <w:vAlign w:val="center"/>
          </w:tcPr>
          <w:p w14:paraId="172969C4" w14:textId="77777777" w:rsidR="009B6A90" w:rsidRDefault="009B6A90" w:rsidP="00086AC3">
            <w:pPr>
              <w:rPr>
                <w:rFonts w:cs="Arial"/>
                <w:sz w:val="22"/>
              </w:rPr>
            </w:pPr>
            <w:r>
              <w:rPr>
                <w:rFonts w:cs="Arial"/>
                <w:sz w:val="22"/>
              </w:rPr>
              <w:t>Frequency of calibration</w:t>
            </w:r>
          </w:p>
        </w:tc>
        <w:tc>
          <w:tcPr>
            <w:tcW w:w="6676" w:type="dxa"/>
            <w:gridSpan w:val="2"/>
            <w:tcBorders>
              <w:bottom w:val="single" w:sz="4" w:space="0" w:color="auto"/>
            </w:tcBorders>
            <w:shd w:val="clear" w:color="auto" w:fill="auto"/>
            <w:vAlign w:val="center"/>
          </w:tcPr>
          <w:p w14:paraId="2ACB520E" w14:textId="77777777" w:rsidR="009B6A90" w:rsidRPr="00EE6CCF" w:rsidRDefault="009B6A90" w:rsidP="00086AC3">
            <w:pPr>
              <w:rPr>
                <w:rFonts w:cs="Arial"/>
                <w:sz w:val="22"/>
              </w:rPr>
            </w:pPr>
          </w:p>
        </w:tc>
      </w:tr>
      <w:tr w:rsidR="009B6A90" w:rsidRPr="000E40BF" w14:paraId="3C0D91B1" w14:textId="77777777" w:rsidTr="00D01AC8">
        <w:trPr>
          <w:trHeight w:val="330"/>
        </w:trPr>
        <w:tc>
          <w:tcPr>
            <w:tcW w:w="3530" w:type="dxa"/>
            <w:shd w:val="clear" w:color="000000" w:fill="C0C0C0"/>
            <w:vAlign w:val="center"/>
          </w:tcPr>
          <w:p w14:paraId="4B424828" w14:textId="77777777" w:rsidR="009B6A90" w:rsidRPr="00EE6CCF" w:rsidRDefault="009B6A90" w:rsidP="00086AC3">
            <w:pPr>
              <w:rPr>
                <w:rFonts w:cs="Arial"/>
                <w:sz w:val="22"/>
              </w:rPr>
            </w:pPr>
            <w:r>
              <w:rPr>
                <w:rFonts w:cs="Arial"/>
                <w:sz w:val="22"/>
              </w:rPr>
              <w:t>Date of calibration</w:t>
            </w:r>
          </w:p>
        </w:tc>
        <w:tc>
          <w:tcPr>
            <w:tcW w:w="1970" w:type="dxa"/>
            <w:shd w:val="clear" w:color="auto" w:fill="auto"/>
            <w:vAlign w:val="center"/>
          </w:tcPr>
          <w:p w14:paraId="48D70E9B" w14:textId="77777777" w:rsidR="009B6A90" w:rsidRPr="00EE6CCF" w:rsidRDefault="009B6A90" w:rsidP="00086AC3">
            <w:pPr>
              <w:rPr>
                <w:rFonts w:cs="Arial"/>
                <w:sz w:val="22"/>
              </w:rPr>
            </w:pPr>
            <w:r>
              <w:rPr>
                <w:rFonts w:cs="Arial"/>
                <w:sz w:val="22"/>
              </w:rPr>
              <w:t>Calibrated by</w:t>
            </w:r>
          </w:p>
        </w:tc>
        <w:tc>
          <w:tcPr>
            <w:tcW w:w="4706" w:type="dxa"/>
            <w:shd w:val="clear" w:color="auto" w:fill="BFBFBF"/>
            <w:vAlign w:val="center"/>
          </w:tcPr>
          <w:p w14:paraId="7D58359C" w14:textId="6C0EC3B5" w:rsidR="009B6A90" w:rsidRPr="00EE6CCF" w:rsidRDefault="00D01AC8" w:rsidP="00086AC3">
            <w:pPr>
              <w:rPr>
                <w:rFonts w:cs="Arial"/>
                <w:sz w:val="22"/>
              </w:rPr>
            </w:pPr>
            <w:r>
              <w:rPr>
                <w:rFonts w:cs="Arial"/>
                <w:sz w:val="22"/>
              </w:rPr>
              <w:t>C</w:t>
            </w:r>
            <w:r w:rsidR="009B6A90">
              <w:rPr>
                <w:rFonts w:cs="Arial"/>
                <w:sz w:val="22"/>
              </w:rPr>
              <w:t>omments</w:t>
            </w:r>
          </w:p>
        </w:tc>
      </w:tr>
      <w:tr w:rsidR="009B6A90" w:rsidRPr="000E40BF" w14:paraId="3B32EED1" w14:textId="77777777" w:rsidTr="00D01AC8">
        <w:trPr>
          <w:trHeight w:val="330"/>
        </w:trPr>
        <w:tc>
          <w:tcPr>
            <w:tcW w:w="3530" w:type="dxa"/>
            <w:shd w:val="clear" w:color="000000" w:fill="C0C0C0"/>
            <w:vAlign w:val="center"/>
          </w:tcPr>
          <w:p w14:paraId="6F9AFC0E" w14:textId="77777777" w:rsidR="009B6A90" w:rsidRPr="00EE6CCF" w:rsidRDefault="009B6A90" w:rsidP="00086AC3">
            <w:pPr>
              <w:rPr>
                <w:rFonts w:cs="Arial"/>
                <w:sz w:val="22"/>
              </w:rPr>
            </w:pPr>
          </w:p>
        </w:tc>
        <w:tc>
          <w:tcPr>
            <w:tcW w:w="1970" w:type="dxa"/>
            <w:shd w:val="clear" w:color="auto" w:fill="auto"/>
            <w:vAlign w:val="center"/>
          </w:tcPr>
          <w:p w14:paraId="27C48D3D" w14:textId="77777777" w:rsidR="009B6A90" w:rsidRPr="00EE6CCF" w:rsidRDefault="009B6A90" w:rsidP="00086AC3">
            <w:pPr>
              <w:rPr>
                <w:rFonts w:cs="Arial"/>
                <w:sz w:val="22"/>
              </w:rPr>
            </w:pPr>
          </w:p>
        </w:tc>
        <w:tc>
          <w:tcPr>
            <w:tcW w:w="4706" w:type="dxa"/>
            <w:shd w:val="clear" w:color="auto" w:fill="BFBFBF"/>
            <w:vAlign w:val="center"/>
          </w:tcPr>
          <w:p w14:paraId="3A6B2338" w14:textId="77777777" w:rsidR="009B6A90" w:rsidRPr="00EE6CCF" w:rsidRDefault="009B6A90" w:rsidP="00086AC3">
            <w:pPr>
              <w:rPr>
                <w:rFonts w:cs="Arial"/>
                <w:sz w:val="22"/>
              </w:rPr>
            </w:pPr>
          </w:p>
        </w:tc>
      </w:tr>
      <w:tr w:rsidR="009B6A90" w:rsidRPr="00EE6CCF" w14:paraId="678CE0B4" w14:textId="77777777" w:rsidTr="00D01AC8">
        <w:trPr>
          <w:trHeight w:val="330"/>
        </w:trPr>
        <w:tc>
          <w:tcPr>
            <w:tcW w:w="3530" w:type="dxa"/>
            <w:shd w:val="clear" w:color="000000" w:fill="C0C0C0"/>
            <w:vAlign w:val="center"/>
          </w:tcPr>
          <w:p w14:paraId="2C0088BE" w14:textId="77777777" w:rsidR="009B6A90" w:rsidRPr="00EE6CCF" w:rsidRDefault="009B6A90" w:rsidP="00086AC3">
            <w:pPr>
              <w:rPr>
                <w:rFonts w:cs="Arial"/>
                <w:sz w:val="22"/>
              </w:rPr>
            </w:pPr>
          </w:p>
        </w:tc>
        <w:tc>
          <w:tcPr>
            <w:tcW w:w="1970" w:type="dxa"/>
            <w:shd w:val="clear" w:color="auto" w:fill="auto"/>
            <w:vAlign w:val="center"/>
          </w:tcPr>
          <w:p w14:paraId="2B8A9912" w14:textId="77777777" w:rsidR="009B6A90" w:rsidRPr="00EE6CCF" w:rsidRDefault="009B6A90" w:rsidP="00086AC3">
            <w:pPr>
              <w:rPr>
                <w:rFonts w:cs="Arial"/>
                <w:sz w:val="22"/>
              </w:rPr>
            </w:pPr>
          </w:p>
        </w:tc>
        <w:tc>
          <w:tcPr>
            <w:tcW w:w="4706" w:type="dxa"/>
            <w:shd w:val="clear" w:color="auto" w:fill="BFBFBF"/>
            <w:vAlign w:val="center"/>
          </w:tcPr>
          <w:p w14:paraId="7F1F1C48" w14:textId="77777777" w:rsidR="009B6A90" w:rsidRPr="00EE6CCF" w:rsidRDefault="009B6A90" w:rsidP="00086AC3">
            <w:pPr>
              <w:rPr>
                <w:rFonts w:cs="Arial"/>
                <w:sz w:val="22"/>
              </w:rPr>
            </w:pPr>
          </w:p>
        </w:tc>
      </w:tr>
      <w:tr w:rsidR="009B6A90" w:rsidRPr="00EE6CCF" w14:paraId="060DF294" w14:textId="77777777" w:rsidTr="00D01AC8">
        <w:trPr>
          <w:trHeight w:val="330"/>
        </w:trPr>
        <w:tc>
          <w:tcPr>
            <w:tcW w:w="3530" w:type="dxa"/>
            <w:shd w:val="clear" w:color="000000" w:fill="C0C0C0"/>
            <w:vAlign w:val="center"/>
          </w:tcPr>
          <w:p w14:paraId="22953E9F" w14:textId="77777777" w:rsidR="009B6A90" w:rsidRPr="00EE6CCF" w:rsidRDefault="009B6A90" w:rsidP="00086AC3">
            <w:pPr>
              <w:rPr>
                <w:rFonts w:cs="Arial"/>
                <w:sz w:val="22"/>
              </w:rPr>
            </w:pPr>
          </w:p>
        </w:tc>
        <w:tc>
          <w:tcPr>
            <w:tcW w:w="1970" w:type="dxa"/>
            <w:shd w:val="clear" w:color="auto" w:fill="auto"/>
            <w:vAlign w:val="center"/>
          </w:tcPr>
          <w:p w14:paraId="52901C72" w14:textId="77777777" w:rsidR="009B6A90" w:rsidRPr="00EE6CCF" w:rsidRDefault="009B6A90" w:rsidP="00086AC3">
            <w:pPr>
              <w:rPr>
                <w:rFonts w:cs="Arial"/>
                <w:sz w:val="22"/>
              </w:rPr>
            </w:pPr>
          </w:p>
        </w:tc>
        <w:tc>
          <w:tcPr>
            <w:tcW w:w="4706" w:type="dxa"/>
            <w:shd w:val="clear" w:color="auto" w:fill="BFBFBF"/>
            <w:vAlign w:val="center"/>
          </w:tcPr>
          <w:p w14:paraId="7DA03493" w14:textId="77777777" w:rsidR="009B6A90" w:rsidRPr="00EE6CCF" w:rsidRDefault="009B6A90" w:rsidP="00086AC3">
            <w:pPr>
              <w:rPr>
                <w:rFonts w:cs="Arial"/>
                <w:sz w:val="22"/>
              </w:rPr>
            </w:pPr>
          </w:p>
        </w:tc>
      </w:tr>
      <w:tr w:rsidR="009B6A90" w:rsidRPr="00EE6CCF" w14:paraId="5CCB428E" w14:textId="77777777" w:rsidTr="00D01AC8">
        <w:trPr>
          <w:trHeight w:val="330"/>
        </w:trPr>
        <w:tc>
          <w:tcPr>
            <w:tcW w:w="3530" w:type="dxa"/>
            <w:shd w:val="clear" w:color="000000" w:fill="C0C0C0"/>
            <w:vAlign w:val="center"/>
          </w:tcPr>
          <w:p w14:paraId="601FBEF4" w14:textId="77777777" w:rsidR="009B6A90" w:rsidRPr="00EE6CCF" w:rsidRDefault="009B6A90" w:rsidP="00086AC3">
            <w:pPr>
              <w:rPr>
                <w:rFonts w:cs="Arial"/>
                <w:sz w:val="22"/>
              </w:rPr>
            </w:pPr>
          </w:p>
        </w:tc>
        <w:tc>
          <w:tcPr>
            <w:tcW w:w="1970" w:type="dxa"/>
            <w:shd w:val="clear" w:color="auto" w:fill="auto"/>
            <w:vAlign w:val="center"/>
          </w:tcPr>
          <w:p w14:paraId="3CED7068" w14:textId="77777777" w:rsidR="009B6A90" w:rsidRPr="00EE6CCF" w:rsidRDefault="009B6A90" w:rsidP="00086AC3">
            <w:pPr>
              <w:rPr>
                <w:rFonts w:cs="Arial"/>
                <w:sz w:val="22"/>
              </w:rPr>
            </w:pPr>
          </w:p>
        </w:tc>
        <w:tc>
          <w:tcPr>
            <w:tcW w:w="4706" w:type="dxa"/>
            <w:shd w:val="clear" w:color="auto" w:fill="BFBFBF"/>
            <w:vAlign w:val="center"/>
          </w:tcPr>
          <w:p w14:paraId="7BFE107B" w14:textId="77777777" w:rsidR="009B6A90" w:rsidRPr="00EE6CCF" w:rsidRDefault="009B6A90" w:rsidP="00086AC3">
            <w:pPr>
              <w:rPr>
                <w:rFonts w:cs="Arial"/>
                <w:sz w:val="22"/>
              </w:rPr>
            </w:pPr>
          </w:p>
        </w:tc>
      </w:tr>
      <w:tr w:rsidR="009B6A90" w:rsidRPr="00EE6CCF" w14:paraId="033EF3D9" w14:textId="77777777" w:rsidTr="00D01AC8">
        <w:trPr>
          <w:trHeight w:val="330"/>
        </w:trPr>
        <w:tc>
          <w:tcPr>
            <w:tcW w:w="3530" w:type="dxa"/>
            <w:shd w:val="clear" w:color="000000" w:fill="C0C0C0"/>
            <w:vAlign w:val="center"/>
          </w:tcPr>
          <w:p w14:paraId="7CC535CC" w14:textId="77777777" w:rsidR="009B6A90" w:rsidRPr="00EE6CCF" w:rsidRDefault="009B6A90" w:rsidP="00086AC3">
            <w:pPr>
              <w:rPr>
                <w:rFonts w:cs="Arial"/>
                <w:sz w:val="22"/>
              </w:rPr>
            </w:pPr>
          </w:p>
        </w:tc>
        <w:tc>
          <w:tcPr>
            <w:tcW w:w="1970" w:type="dxa"/>
            <w:shd w:val="clear" w:color="auto" w:fill="auto"/>
            <w:vAlign w:val="center"/>
          </w:tcPr>
          <w:p w14:paraId="34ADC8BF" w14:textId="77777777" w:rsidR="009B6A90" w:rsidRPr="00EE6CCF" w:rsidRDefault="009B6A90" w:rsidP="00086AC3">
            <w:pPr>
              <w:rPr>
                <w:rFonts w:cs="Arial"/>
                <w:sz w:val="22"/>
              </w:rPr>
            </w:pPr>
          </w:p>
        </w:tc>
        <w:tc>
          <w:tcPr>
            <w:tcW w:w="4706" w:type="dxa"/>
            <w:shd w:val="clear" w:color="auto" w:fill="BFBFBF"/>
            <w:vAlign w:val="center"/>
          </w:tcPr>
          <w:p w14:paraId="09FB281F" w14:textId="77777777" w:rsidR="009B6A90" w:rsidRPr="00EE6CCF" w:rsidRDefault="009B6A90" w:rsidP="00086AC3">
            <w:pPr>
              <w:rPr>
                <w:rFonts w:cs="Arial"/>
                <w:sz w:val="22"/>
              </w:rPr>
            </w:pPr>
          </w:p>
        </w:tc>
      </w:tr>
      <w:tr w:rsidR="009B6A90" w:rsidRPr="00EE6CCF" w14:paraId="5EDED363" w14:textId="77777777" w:rsidTr="00D01AC8">
        <w:trPr>
          <w:trHeight w:val="330"/>
        </w:trPr>
        <w:tc>
          <w:tcPr>
            <w:tcW w:w="3530" w:type="dxa"/>
            <w:shd w:val="clear" w:color="000000" w:fill="C0C0C0"/>
            <w:vAlign w:val="center"/>
          </w:tcPr>
          <w:p w14:paraId="211D835B" w14:textId="77777777" w:rsidR="009B6A90" w:rsidRPr="00EE6CCF" w:rsidRDefault="009B6A90" w:rsidP="00086AC3">
            <w:pPr>
              <w:rPr>
                <w:rFonts w:cs="Arial"/>
                <w:sz w:val="22"/>
              </w:rPr>
            </w:pPr>
          </w:p>
        </w:tc>
        <w:tc>
          <w:tcPr>
            <w:tcW w:w="1970" w:type="dxa"/>
            <w:shd w:val="clear" w:color="auto" w:fill="auto"/>
            <w:vAlign w:val="center"/>
          </w:tcPr>
          <w:p w14:paraId="04450465" w14:textId="77777777" w:rsidR="009B6A90" w:rsidRPr="00EE6CCF" w:rsidRDefault="009B6A90" w:rsidP="00086AC3">
            <w:pPr>
              <w:rPr>
                <w:rFonts w:cs="Arial"/>
                <w:sz w:val="22"/>
              </w:rPr>
            </w:pPr>
          </w:p>
        </w:tc>
        <w:tc>
          <w:tcPr>
            <w:tcW w:w="4706" w:type="dxa"/>
            <w:shd w:val="clear" w:color="auto" w:fill="BFBFBF"/>
            <w:vAlign w:val="center"/>
          </w:tcPr>
          <w:p w14:paraId="66C641FF" w14:textId="77777777" w:rsidR="009B6A90" w:rsidRPr="00EE6CCF" w:rsidRDefault="009B6A90" w:rsidP="00086AC3">
            <w:pPr>
              <w:rPr>
                <w:rFonts w:cs="Arial"/>
                <w:sz w:val="22"/>
              </w:rPr>
            </w:pPr>
          </w:p>
        </w:tc>
      </w:tr>
      <w:tr w:rsidR="009B6A90" w:rsidRPr="00EE6CCF" w14:paraId="2215B62A" w14:textId="77777777" w:rsidTr="00D01AC8">
        <w:trPr>
          <w:trHeight w:val="330"/>
        </w:trPr>
        <w:tc>
          <w:tcPr>
            <w:tcW w:w="3530" w:type="dxa"/>
            <w:shd w:val="clear" w:color="000000" w:fill="C0C0C0"/>
            <w:vAlign w:val="center"/>
          </w:tcPr>
          <w:p w14:paraId="2560718E" w14:textId="77777777" w:rsidR="009B6A90" w:rsidRPr="00EE6CCF" w:rsidRDefault="009B6A90" w:rsidP="00086AC3">
            <w:pPr>
              <w:rPr>
                <w:rFonts w:cs="Arial"/>
                <w:sz w:val="22"/>
              </w:rPr>
            </w:pPr>
          </w:p>
        </w:tc>
        <w:tc>
          <w:tcPr>
            <w:tcW w:w="1970" w:type="dxa"/>
            <w:shd w:val="clear" w:color="auto" w:fill="auto"/>
            <w:vAlign w:val="center"/>
          </w:tcPr>
          <w:p w14:paraId="7FF12056" w14:textId="77777777" w:rsidR="009B6A90" w:rsidRPr="00EE6CCF" w:rsidRDefault="009B6A90" w:rsidP="00086AC3">
            <w:pPr>
              <w:rPr>
                <w:rFonts w:cs="Arial"/>
                <w:sz w:val="22"/>
              </w:rPr>
            </w:pPr>
          </w:p>
        </w:tc>
        <w:tc>
          <w:tcPr>
            <w:tcW w:w="4706" w:type="dxa"/>
            <w:shd w:val="clear" w:color="auto" w:fill="BFBFBF"/>
            <w:vAlign w:val="center"/>
          </w:tcPr>
          <w:p w14:paraId="60727595" w14:textId="77777777" w:rsidR="009B6A90" w:rsidRPr="00EE6CCF" w:rsidRDefault="009B6A90" w:rsidP="00086AC3">
            <w:pPr>
              <w:rPr>
                <w:rFonts w:cs="Arial"/>
                <w:sz w:val="22"/>
              </w:rPr>
            </w:pPr>
          </w:p>
        </w:tc>
      </w:tr>
      <w:tr w:rsidR="009B6A90" w:rsidRPr="00EE6CCF" w14:paraId="44BEB297" w14:textId="77777777" w:rsidTr="00D01AC8">
        <w:trPr>
          <w:trHeight w:val="330"/>
        </w:trPr>
        <w:tc>
          <w:tcPr>
            <w:tcW w:w="3530" w:type="dxa"/>
            <w:shd w:val="clear" w:color="000000" w:fill="C0C0C0"/>
            <w:vAlign w:val="center"/>
          </w:tcPr>
          <w:p w14:paraId="35FA255A" w14:textId="77777777" w:rsidR="009B6A90" w:rsidRPr="00EE6CCF" w:rsidRDefault="009B6A90" w:rsidP="00086AC3">
            <w:pPr>
              <w:rPr>
                <w:rFonts w:cs="Arial"/>
                <w:sz w:val="22"/>
              </w:rPr>
            </w:pPr>
          </w:p>
        </w:tc>
        <w:tc>
          <w:tcPr>
            <w:tcW w:w="1970" w:type="dxa"/>
            <w:shd w:val="clear" w:color="auto" w:fill="auto"/>
            <w:vAlign w:val="center"/>
          </w:tcPr>
          <w:p w14:paraId="5877BB18" w14:textId="77777777" w:rsidR="009B6A90" w:rsidRPr="00EE6CCF" w:rsidRDefault="009B6A90" w:rsidP="00086AC3">
            <w:pPr>
              <w:rPr>
                <w:rFonts w:cs="Arial"/>
                <w:sz w:val="22"/>
              </w:rPr>
            </w:pPr>
          </w:p>
        </w:tc>
        <w:tc>
          <w:tcPr>
            <w:tcW w:w="4706" w:type="dxa"/>
            <w:shd w:val="clear" w:color="auto" w:fill="BFBFBF"/>
            <w:vAlign w:val="center"/>
          </w:tcPr>
          <w:p w14:paraId="045179EA" w14:textId="77777777" w:rsidR="009B6A90" w:rsidRPr="00EE6CCF" w:rsidRDefault="009B6A90" w:rsidP="00086AC3">
            <w:pPr>
              <w:rPr>
                <w:rFonts w:cs="Arial"/>
                <w:sz w:val="22"/>
              </w:rPr>
            </w:pPr>
          </w:p>
        </w:tc>
      </w:tr>
      <w:tr w:rsidR="009B6A90" w:rsidRPr="00EE6CCF" w14:paraId="285D3AFD" w14:textId="77777777" w:rsidTr="00D01AC8">
        <w:trPr>
          <w:trHeight w:val="330"/>
        </w:trPr>
        <w:tc>
          <w:tcPr>
            <w:tcW w:w="3530" w:type="dxa"/>
            <w:shd w:val="clear" w:color="000000" w:fill="C0C0C0"/>
            <w:vAlign w:val="center"/>
          </w:tcPr>
          <w:p w14:paraId="62D6279D" w14:textId="77777777" w:rsidR="009B6A90" w:rsidRPr="00EE6CCF" w:rsidRDefault="009B6A90" w:rsidP="00086AC3">
            <w:pPr>
              <w:rPr>
                <w:rFonts w:cs="Arial"/>
                <w:sz w:val="22"/>
              </w:rPr>
            </w:pPr>
          </w:p>
        </w:tc>
        <w:tc>
          <w:tcPr>
            <w:tcW w:w="1970" w:type="dxa"/>
            <w:shd w:val="clear" w:color="auto" w:fill="auto"/>
            <w:vAlign w:val="center"/>
          </w:tcPr>
          <w:p w14:paraId="4CBAAD4B" w14:textId="77777777" w:rsidR="009B6A90" w:rsidRPr="00EE6CCF" w:rsidRDefault="009B6A90" w:rsidP="00086AC3">
            <w:pPr>
              <w:rPr>
                <w:rFonts w:cs="Arial"/>
                <w:sz w:val="22"/>
              </w:rPr>
            </w:pPr>
          </w:p>
        </w:tc>
        <w:tc>
          <w:tcPr>
            <w:tcW w:w="4706" w:type="dxa"/>
            <w:shd w:val="clear" w:color="auto" w:fill="BFBFBF"/>
            <w:vAlign w:val="center"/>
          </w:tcPr>
          <w:p w14:paraId="3096E85E" w14:textId="77777777" w:rsidR="009B6A90" w:rsidRPr="00EE6CCF" w:rsidRDefault="009B6A90" w:rsidP="00086AC3">
            <w:pPr>
              <w:rPr>
                <w:rFonts w:cs="Arial"/>
                <w:sz w:val="22"/>
              </w:rPr>
            </w:pPr>
          </w:p>
        </w:tc>
      </w:tr>
      <w:tr w:rsidR="009B6A90" w:rsidRPr="00EE6CCF" w14:paraId="55377602" w14:textId="77777777" w:rsidTr="00D01AC8">
        <w:trPr>
          <w:trHeight w:val="330"/>
        </w:trPr>
        <w:tc>
          <w:tcPr>
            <w:tcW w:w="3530" w:type="dxa"/>
            <w:shd w:val="clear" w:color="000000" w:fill="C0C0C0"/>
            <w:vAlign w:val="center"/>
          </w:tcPr>
          <w:p w14:paraId="1BACB169" w14:textId="77777777" w:rsidR="009B6A90" w:rsidRPr="00EE6CCF" w:rsidRDefault="009B6A90" w:rsidP="00086AC3">
            <w:pPr>
              <w:rPr>
                <w:rFonts w:cs="Arial"/>
                <w:sz w:val="22"/>
              </w:rPr>
            </w:pPr>
          </w:p>
        </w:tc>
        <w:tc>
          <w:tcPr>
            <w:tcW w:w="1970" w:type="dxa"/>
            <w:shd w:val="clear" w:color="auto" w:fill="auto"/>
            <w:vAlign w:val="center"/>
          </w:tcPr>
          <w:p w14:paraId="4B1ED725" w14:textId="77777777" w:rsidR="009B6A90" w:rsidRPr="00EE6CCF" w:rsidRDefault="009B6A90" w:rsidP="00086AC3">
            <w:pPr>
              <w:rPr>
                <w:rFonts w:cs="Arial"/>
                <w:sz w:val="22"/>
              </w:rPr>
            </w:pPr>
          </w:p>
        </w:tc>
        <w:tc>
          <w:tcPr>
            <w:tcW w:w="4706" w:type="dxa"/>
            <w:shd w:val="clear" w:color="auto" w:fill="BFBFBF"/>
            <w:vAlign w:val="center"/>
          </w:tcPr>
          <w:p w14:paraId="793083A6" w14:textId="77777777" w:rsidR="009B6A90" w:rsidRPr="00EE6CCF" w:rsidRDefault="009B6A90" w:rsidP="00086AC3">
            <w:pPr>
              <w:rPr>
                <w:rFonts w:cs="Arial"/>
                <w:sz w:val="22"/>
              </w:rPr>
            </w:pPr>
          </w:p>
        </w:tc>
      </w:tr>
      <w:tr w:rsidR="009B6A90" w:rsidRPr="00EE6CCF" w14:paraId="68A893C2" w14:textId="77777777" w:rsidTr="00D01AC8">
        <w:trPr>
          <w:trHeight w:val="524"/>
        </w:trPr>
        <w:tc>
          <w:tcPr>
            <w:tcW w:w="10206" w:type="dxa"/>
            <w:gridSpan w:val="3"/>
            <w:shd w:val="clear" w:color="auto" w:fill="auto"/>
            <w:vAlign w:val="center"/>
          </w:tcPr>
          <w:p w14:paraId="1878AD99" w14:textId="3AE10169" w:rsidR="009B6A90" w:rsidRPr="00EE6CCF" w:rsidRDefault="009B6A90" w:rsidP="00D01AC8">
            <w:pPr>
              <w:jc w:val="center"/>
              <w:rPr>
                <w:rFonts w:cs="Arial"/>
                <w:sz w:val="22"/>
              </w:rPr>
            </w:pPr>
            <w:r>
              <w:rPr>
                <w:rFonts w:cs="Arial"/>
                <w:sz w:val="22"/>
              </w:rPr>
              <w:t xml:space="preserve">Note: </w:t>
            </w:r>
            <w:r w:rsidR="00D01AC8">
              <w:rPr>
                <w:rFonts w:cs="Arial"/>
                <w:sz w:val="22"/>
              </w:rPr>
              <w:t>I</w:t>
            </w:r>
            <w:r>
              <w:rPr>
                <w:rFonts w:cs="Arial"/>
                <w:sz w:val="22"/>
              </w:rPr>
              <w:t>t is expected that the primary thermometer will be sent for external calibration annually and used as a reference to calibrate thermometers used in the field.</w:t>
            </w:r>
          </w:p>
        </w:tc>
      </w:tr>
    </w:tbl>
    <w:p w14:paraId="2C347EA0" w14:textId="77777777" w:rsidR="000C0D65" w:rsidRDefault="000C0D65"/>
    <w:p w14:paraId="74EA8189" w14:textId="7349F4E2" w:rsidR="00206E3C" w:rsidRDefault="00206E3C">
      <w:pPr>
        <w:spacing w:after="0" w:line="240" w:lineRule="auto"/>
      </w:pPr>
      <w:r>
        <w:br w:type="page"/>
      </w:r>
    </w:p>
    <w:p w14:paraId="77446AC6" w14:textId="20BAA29C" w:rsidR="000C0D65" w:rsidRDefault="00206E3C" w:rsidP="001C7575">
      <w:pPr>
        <w:pStyle w:val="Samplingstyle1"/>
        <w:spacing w:line="240" w:lineRule="auto"/>
      </w:pPr>
      <w:bookmarkStart w:id="94" w:name="_Toc32928141"/>
      <w:r>
        <w:lastRenderedPageBreak/>
        <w:t>Appendix B</w:t>
      </w:r>
      <w:bookmarkEnd w:id="94"/>
    </w:p>
    <w:p w14:paraId="3DBA355A" w14:textId="77777777" w:rsidR="001C7575" w:rsidRDefault="001C7575" w:rsidP="001C7575">
      <w:pPr>
        <w:pStyle w:val="Samplingstyle1"/>
        <w:spacing w:line="240" w:lineRule="auto"/>
      </w:pPr>
    </w:p>
    <w:p w14:paraId="504223BD" w14:textId="7A4BA3F7" w:rsidR="00AB40BF" w:rsidRDefault="00AB40BF">
      <w:r>
        <w:t xml:space="preserve">The sampling information and procedures in this section are not part of the ISO17024 accredited scheme. They are provided </w:t>
      </w:r>
      <w:r w:rsidR="00533F0A">
        <w:t xml:space="preserve">here </w:t>
      </w:r>
      <w:r w:rsidR="005B264E">
        <w:t xml:space="preserve">for the purpose of </w:t>
      </w:r>
      <w:r>
        <w:t>assist</w:t>
      </w:r>
      <w:r w:rsidR="005B264E">
        <w:t>ing</w:t>
      </w:r>
      <w:r>
        <w:t xml:space="preserve"> samplers in the collection of samples for investigatory purposes.  Regulation 16 in England and regulation 18 in Wales</w:t>
      </w:r>
      <w:r w:rsidR="005B264E">
        <w:t>, of the respective regulations,</w:t>
      </w:r>
      <w:r>
        <w:t xml:space="preserve"> require</w:t>
      </w:r>
      <w:r w:rsidR="005B264E">
        <w:t xml:space="preserve"> that a local authority must carry out an investigation to establish the cause if it suspects that a private water supply is unwholesome or that an indicator parameter does not comply with the concentrations or values prescribed in the relevant schedules. Such investigations may include sampling at points </w:t>
      </w:r>
      <w:r w:rsidR="00533F0A">
        <w:t>on</w:t>
      </w:r>
      <w:r w:rsidR="005B264E">
        <w:t xml:space="preserve"> a supply other than the point of consumption and</w:t>
      </w:r>
      <w:r w:rsidR="00A65CD2">
        <w:t>/or</w:t>
      </w:r>
      <w:r w:rsidR="005B264E">
        <w:t xml:space="preserve"> for parameters</w:t>
      </w:r>
      <w:r w:rsidR="00533F0A">
        <w:t xml:space="preserve"> that are </w:t>
      </w:r>
      <w:r w:rsidR="005B264E">
        <w:t>addition</w:t>
      </w:r>
      <w:r w:rsidR="00533F0A">
        <w:t>al</w:t>
      </w:r>
      <w:r w:rsidR="005B264E">
        <w:t xml:space="preserve"> to those that have breached </w:t>
      </w:r>
      <w:r w:rsidR="00A65CD2">
        <w:t>a</w:t>
      </w:r>
      <w:r w:rsidR="005B264E">
        <w:t xml:space="preserve"> regulatory standard.  </w:t>
      </w:r>
    </w:p>
    <w:p w14:paraId="43C0241B" w14:textId="58E29C0E" w:rsidR="009B5E08" w:rsidRDefault="00533F0A" w:rsidP="009B5E08">
      <w:pPr>
        <w:spacing w:line="240" w:lineRule="auto"/>
      </w:pPr>
      <w:r w:rsidRPr="009B5E08">
        <w:rPr>
          <w:b/>
        </w:rPr>
        <w:t>Investigation</w:t>
      </w:r>
      <w:r w:rsidR="00A65CD2">
        <w:rPr>
          <w:b/>
        </w:rPr>
        <w:t>al</w:t>
      </w:r>
      <w:r w:rsidRPr="009B5E08">
        <w:rPr>
          <w:b/>
        </w:rPr>
        <w:t xml:space="preserve"> sample types</w:t>
      </w:r>
      <w:r>
        <w:t xml:space="preserve"> </w:t>
      </w:r>
      <w:r w:rsidR="00A65CD2">
        <w:t>As shown in section A of this manual, r</w:t>
      </w:r>
      <w:r>
        <w:t>egulatory samples</w:t>
      </w:r>
      <w:r w:rsidR="00A65CD2">
        <w:t xml:space="preserve">, with the exception of those for plumbing metals, </w:t>
      </w:r>
      <w:r>
        <w:t xml:space="preserve">must be taken following the preparation of the tap, either prior to flushing (for plumbing metals) or after flushing, and in the case of microbiological samples, after disinfecting the tap. For the purposes of investigations however, the following other sample </w:t>
      </w:r>
      <w:r w:rsidR="00A65CD2">
        <w:t>type</w:t>
      </w:r>
      <w:r w:rsidR="000C0D17">
        <w:t xml:space="preserve">s </w:t>
      </w:r>
      <w:r w:rsidR="00CB70E3">
        <w:t>can be used</w:t>
      </w:r>
      <w:r>
        <w:t>:</w:t>
      </w:r>
    </w:p>
    <w:p w14:paraId="5407925B" w14:textId="3D35ED6F" w:rsidR="00075B33" w:rsidRPr="0051635F" w:rsidRDefault="00075B33" w:rsidP="00075B33">
      <w:pPr>
        <w:numPr>
          <w:ilvl w:val="0"/>
          <w:numId w:val="5"/>
        </w:numPr>
        <w:spacing w:line="240" w:lineRule="auto"/>
      </w:pPr>
      <w:r w:rsidRPr="008D0C2A">
        <w:rPr>
          <w:b/>
        </w:rPr>
        <w:t>Overnight stagnation samples</w:t>
      </w:r>
      <w:r w:rsidRPr="00EC6B9B">
        <w:t xml:space="preserve"> – Th</w:t>
      </w:r>
      <w:r w:rsidR="00BD498F">
        <w:t xml:space="preserve">ese </w:t>
      </w:r>
      <w:proofErr w:type="gramStart"/>
      <w:r w:rsidR="00BD498F">
        <w:t xml:space="preserve">samples </w:t>
      </w:r>
      <w:r w:rsidRPr="00EC6B9B">
        <w:t xml:space="preserve"> </w:t>
      </w:r>
      <w:r w:rsidR="00721F15">
        <w:t>give</w:t>
      </w:r>
      <w:proofErr w:type="gramEnd"/>
      <w:r w:rsidR="00721F15">
        <w:t xml:space="preserve"> </w:t>
      </w:r>
      <w:r w:rsidRPr="00EC6B9B">
        <w:t xml:space="preserve">a measure of the </w:t>
      </w:r>
      <w:r>
        <w:t xml:space="preserve">potential conditions for the dissolution of metals or microbiological growth within plumbing systems, after an overnight period in which the water could have remained static in pipework. Ideally </w:t>
      </w:r>
      <w:proofErr w:type="gramStart"/>
      <w:r>
        <w:t>th</w:t>
      </w:r>
      <w:r w:rsidR="00BD498F">
        <w:t>ese</w:t>
      </w:r>
      <w:r>
        <w:t xml:space="preserve"> </w:t>
      </w:r>
      <w:r w:rsidRPr="0051635F">
        <w:t xml:space="preserve"> sample</w:t>
      </w:r>
      <w:r w:rsidR="00BD498F">
        <w:t>s</w:t>
      </w:r>
      <w:proofErr w:type="gramEnd"/>
      <w:r w:rsidR="00BD498F">
        <w:t xml:space="preserve"> </w:t>
      </w:r>
      <w:proofErr w:type="spellStart"/>
      <w:r w:rsidR="00BD498F">
        <w:t>are</w:t>
      </w:r>
      <w:r w:rsidRPr="0051635F">
        <w:t>taken</w:t>
      </w:r>
      <w:proofErr w:type="spellEnd"/>
      <w:r w:rsidRPr="0051635F">
        <w:t xml:space="preserve"> prior to any consumer use, and before any preparative flushing, cleansing or disinfection of the tap as part of an investigation. The sample bottle must not be rinsed out before filling. </w:t>
      </w:r>
    </w:p>
    <w:p w14:paraId="41868FD0" w14:textId="393E74FF" w:rsidR="00075B33" w:rsidRDefault="00075B33" w:rsidP="00075B33">
      <w:pPr>
        <w:numPr>
          <w:ilvl w:val="0"/>
          <w:numId w:val="5"/>
        </w:numPr>
        <w:spacing w:line="240" w:lineRule="auto"/>
      </w:pPr>
      <w:r w:rsidRPr="00007B53">
        <w:rPr>
          <w:b/>
        </w:rPr>
        <w:t>Pre–flush samples</w:t>
      </w:r>
      <w:r>
        <w:t xml:space="preserve"> – See </w:t>
      </w:r>
      <w:r w:rsidRPr="005954FC">
        <w:t>Section 7.1</w:t>
      </w:r>
      <w:r>
        <w:t xml:space="preserve"> Th</w:t>
      </w:r>
      <w:r w:rsidR="00BD498F">
        <w:t>ese</w:t>
      </w:r>
      <w:r>
        <w:t xml:space="preserve"> sample type</w:t>
      </w:r>
      <w:r w:rsidR="00BD498F">
        <w:t>s</w:t>
      </w:r>
      <w:r>
        <w:t xml:space="preserve"> </w:t>
      </w:r>
      <w:r w:rsidR="00BD498F">
        <w:t>are</w:t>
      </w:r>
      <w:r>
        <w:t xml:space="preserve"> taken prior to any flushing, </w:t>
      </w:r>
      <w:r w:rsidRPr="0051635F">
        <w:t xml:space="preserve">cleansing or disinfection of </w:t>
      </w:r>
      <w:r w:rsidR="00BD498F">
        <w:t>a</w:t>
      </w:r>
      <w:r w:rsidR="00BD498F" w:rsidRPr="0051635F">
        <w:t xml:space="preserve"> </w:t>
      </w:r>
      <w:r w:rsidRPr="0051635F">
        <w:t xml:space="preserve">tap at a random point in any </w:t>
      </w:r>
      <w:proofErr w:type="gramStart"/>
      <w:r w:rsidRPr="0051635F">
        <w:t>24 hour</w:t>
      </w:r>
      <w:proofErr w:type="gramEnd"/>
      <w:r w:rsidRPr="0051635F">
        <w:t xml:space="preserve"> period. </w:t>
      </w:r>
      <w:r w:rsidR="00721F15">
        <w:t>Microbiological s</w:t>
      </w:r>
      <w:r w:rsidRPr="0051635F">
        <w:t xml:space="preserve">amples of this type may </w:t>
      </w:r>
      <w:r w:rsidR="00BD498F">
        <w:t xml:space="preserve">also </w:t>
      </w:r>
      <w:r w:rsidRPr="0051635F">
        <w:t>be accompanied by a swab</w:t>
      </w:r>
      <w:r>
        <w:t xml:space="preserve"> </w:t>
      </w:r>
      <w:r w:rsidRPr="0051635F">
        <w:t>to determine biofilm</w:t>
      </w:r>
      <w:r>
        <w:t>/</w:t>
      </w:r>
      <w:r w:rsidRPr="0051635F">
        <w:t xml:space="preserve"> growth within fittings. In these </w:t>
      </w:r>
      <w:proofErr w:type="gramStart"/>
      <w:r w:rsidRPr="0051635F">
        <w:t>instances</w:t>
      </w:r>
      <w:proofErr w:type="gramEnd"/>
      <w:r w:rsidRPr="0051635F">
        <w:t xml:space="preserve"> the swab must be taken before cleaning/cleansing the tap and the taking of any other samples.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76"/>
      </w:tblGrid>
      <w:tr w:rsidR="00075B33" w14:paraId="00617E74" w14:textId="77777777" w:rsidTr="00B81F1F">
        <w:tc>
          <w:tcPr>
            <w:tcW w:w="9016" w:type="dxa"/>
          </w:tcPr>
          <w:p w14:paraId="624807D6" w14:textId="77777777" w:rsidR="00075B33" w:rsidRPr="00B1795B" w:rsidRDefault="00075B33" w:rsidP="00B81F1F">
            <w:pPr>
              <w:spacing w:line="240" w:lineRule="auto"/>
              <w:rPr>
                <w:b/>
              </w:rPr>
            </w:pPr>
            <w:r w:rsidRPr="00B1795B">
              <w:rPr>
                <w:b/>
              </w:rPr>
              <w:t>N.B. swabs need to be moistened to effectively pick up material and to maintain viability of organisms. Usually the tap has some residual water from its last use, if not, it can be opened just enough to wet the end of the tap.</w:t>
            </w:r>
          </w:p>
        </w:tc>
      </w:tr>
    </w:tbl>
    <w:p w14:paraId="373CD639" w14:textId="77777777" w:rsidR="00075B33" w:rsidRDefault="00075B33" w:rsidP="00075B33">
      <w:pPr>
        <w:spacing w:after="0" w:line="240" w:lineRule="auto"/>
        <w:ind w:left="720"/>
      </w:pPr>
    </w:p>
    <w:p w14:paraId="33F31762" w14:textId="1DF6F048" w:rsidR="00075B33" w:rsidRDefault="00075B33" w:rsidP="00075B33">
      <w:pPr>
        <w:spacing w:line="240" w:lineRule="auto"/>
        <w:ind w:left="720"/>
      </w:pPr>
      <w:r>
        <w:t xml:space="preserve">Pre-flush </w:t>
      </w:r>
      <w:r w:rsidR="00A65CD2">
        <w:t xml:space="preserve">chemistry </w:t>
      </w:r>
      <w:r>
        <w:t>samples</w:t>
      </w:r>
      <w:r w:rsidR="00721F15">
        <w:t xml:space="preserve"> may also be </w:t>
      </w:r>
      <w:r w:rsidR="00A65CD2">
        <w:t>useful in certain circumstances, notably for</w:t>
      </w:r>
      <w:r w:rsidR="00721F15">
        <w:t xml:space="preserve"> </w:t>
      </w:r>
      <w:r w:rsidR="00A65CD2">
        <w:t xml:space="preserve">investigating </w:t>
      </w:r>
      <w:r w:rsidR="000C0D17">
        <w:t xml:space="preserve">or confirming </w:t>
      </w:r>
      <w:r w:rsidR="00A65CD2">
        <w:t>the occurrence of</w:t>
      </w:r>
      <w:r w:rsidR="00721F15">
        <w:t xml:space="preserve"> plumbing metals</w:t>
      </w:r>
      <w:r w:rsidR="000C0D17">
        <w:t xml:space="preserve"> on a domestic distribution system</w:t>
      </w:r>
      <w:r w:rsidR="00721F15">
        <w:t xml:space="preserve">, such as lead, copper, Nickel </w:t>
      </w:r>
      <w:r w:rsidR="00A65CD2">
        <w:t>or indeed</w:t>
      </w:r>
      <w:r w:rsidR="00721F15">
        <w:t xml:space="preserve"> iron</w:t>
      </w:r>
      <w:r w:rsidR="00A65CD2">
        <w:t>.</w:t>
      </w:r>
      <w:r>
        <w:t xml:space="preserve"> The results of </w:t>
      </w:r>
      <w:r w:rsidR="00721F15">
        <w:t xml:space="preserve">these samples </w:t>
      </w:r>
      <w:r>
        <w:t>can be compared with post flush samples</w:t>
      </w:r>
      <w:r w:rsidR="00A65CD2">
        <w:t xml:space="preserve"> (either regulatory or investigational)</w:t>
      </w:r>
      <w:r>
        <w:t xml:space="preserve"> for the same parameters. </w:t>
      </w:r>
      <w:r w:rsidR="00721F15">
        <w:t>Post flush s</w:t>
      </w:r>
      <w:r>
        <w:t xml:space="preserve">amples for chemical analysis must be taken </w:t>
      </w:r>
      <w:r w:rsidR="00721F15">
        <w:t>prior to</w:t>
      </w:r>
      <w:r>
        <w:t xml:space="preserve"> microbiological samples.</w:t>
      </w:r>
    </w:p>
    <w:p w14:paraId="75DC4E41" w14:textId="54107925" w:rsidR="00075B33" w:rsidRDefault="00075B33" w:rsidP="00075B33">
      <w:pPr>
        <w:numPr>
          <w:ilvl w:val="0"/>
          <w:numId w:val="5"/>
        </w:numPr>
        <w:spacing w:after="0" w:line="240" w:lineRule="auto"/>
      </w:pPr>
      <w:r>
        <w:rPr>
          <w:b/>
        </w:rPr>
        <w:lastRenderedPageBreak/>
        <w:t>Lead s</w:t>
      </w:r>
      <w:r w:rsidRPr="008A1027">
        <w:rPr>
          <w:b/>
        </w:rPr>
        <w:t>tagnation samples</w:t>
      </w:r>
      <w:r>
        <w:t xml:space="preserve"> – samples of this type </w:t>
      </w:r>
      <w:r w:rsidR="00721F15">
        <w:t xml:space="preserve">may be </w:t>
      </w:r>
      <w:r>
        <w:t xml:space="preserve">collected for investigative purposes to measure the lead content in water </w:t>
      </w:r>
      <w:r w:rsidRPr="009B5E08">
        <w:rPr>
          <w:u w:val="single"/>
        </w:rPr>
        <w:t>after it has been static in lead pipework for a defined period</w:t>
      </w:r>
      <w:r>
        <w:t>. (See</w:t>
      </w:r>
      <w:r w:rsidRPr="00E11149">
        <w:t xml:space="preserve"> </w:t>
      </w:r>
      <w:r>
        <w:t>Appendix B</w:t>
      </w:r>
      <w:r w:rsidRPr="000E4E72">
        <w:t>.5</w:t>
      </w:r>
      <w:r>
        <w:t xml:space="preserve"> for procedure)</w:t>
      </w:r>
      <w:r w:rsidRPr="00E11149">
        <w:t>.</w:t>
      </w:r>
    </w:p>
    <w:p w14:paraId="2149A138" w14:textId="77777777" w:rsidR="00206E3C" w:rsidRDefault="00206E3C"/>
    <w:p w14:paraId="1EBAB74C" w14:textId="220D0D12" w:rsidR="00206E3C" w:rsidRDefault="00206E3C" w:rsidP="00567441">
      <w:pPr>
        <w:pStyle w:val="Samlingstyle2"/>
        <w:spacing w:line="240" w:lineRule="auto"/>
      </w:pPr>
      <w:bookmarkStart w:id="95" w:name="_Toc32928142"/>
      <w:r w:rsidRPr="00206E3C">
        <w:t>B</w:t>
      </w:r>
      <w:r w:rsidRPr="004E4DFF">
        <w:t>.1 P</w:t>
      </w:r>
      <w:r w:rsidRPr="00495875">
        <w:t>rocedure for sampling from hydrants</w:t>
      </w:r>
      <w:bookmarkEnd w:id="95"/>
    </w:p>
    <w:p w14:paraId="119C2FF7" w14:textId="4744767D" w:rsidR="005B264E" w:rsidRDefault="005B264E" w:rsidP="001C7575">
      <w:r w:rsidRPr="001C7575">
        <w:t xml:space="preserve">For most private water supplies, sampling from hydrants will not be applicable.  This procedure may </w:t>
      </w:r>
      <w:r w:rsidR="00BD498F" w:rsidRPr="001C7575">
        <w:t xml:space="preserve">however </w:t>
      </w:r>
      <w:r w:rsidRPr="001C7575">
        <w:t xml:space="preserve">be useful for investigations </w:t>
      </w:r>
      <w:r w:rsidR="00BD498F" w:rsidRPr="001C7575">
        <w:t>on</w:t>
      </w:r>
      <w:r w:rsidRPr="001C7575">
        <w:t xml:space="preserve"> regulation 8 supplies, or large supplies to</w:t>
      </w:r>
      <w:r w:rsidR="00BD498F" w:rsidRPr="001C7575">
        <w:t xml:space="preserve"> small communities where hydrants exist</w:t>
      </w:r>
      <w:r w:rsidR="00533F0A" w:rsidRPr="001C7575">
        <w:t xml:space="preserve"> on a network distribution system</w:t>
      </w:r>
      <w:r w:rsidR="00BD498F" w:rsidRPr="001C7575">
        <w:t xml:space="preserve">.  Samples from hydrants are taken directly from a main using a standpipe and are therefore not subject to failures </w:t>
      </w:r>
      <w:r w:rsidR="00CB70E3" w:rsidRPr="001C7575">
        <w:t>caused by</w:t>
      </w:r>
      <w:r w:rsidR="00BD498F" w:rsidRPr="001C7575">
        <w:t xml:space="preserve"> </w:t>
      </w:r>
      <w:r w:rsidR="00CB70E3" w:rsidRPr="001C7575">
        <w:t xml:space="preserve">local </w:t>
      </w:r>
      <w:r w:rsidR="00BD498F" w:rsidRPr="001C7575">
        <w:t>domestic hygiene or water fittings contraventions</w:t>
      </w:r>
      <w:r w:rsidR="00CB70E3" w:rsidRPr="001C7575">
        <w:t xml:space="preserve"> on internal pipework</w:t>
      </w:r>
      <w:r w:rsidR="00BD498F" w:rsidRPr="001C7575">
        <w:t>.</w:t>
      </w:r>
    </w:p>
    <w:p w14:paraId="7C16A6B0" w14:textId="77777777" w:rsidR="00206E3C" w:rsidRPr="001C7575" w:rsidRDefault="00206E3C" w:rsidP="001C7575">
      <w:pPr>
        <w:numPr>
          <w:ilvl w:val="0"/>
          <w:numId w:val="29"/>
        </w:numPr>
        <w:spacing w:line="240" w:lineRule="auto"/>
      </w:pPr>
      <w:r w:rsidRPr="001C7575">
        <w:t xml:space="preserve">Observing the requirements of relevant local health and safety arrangements, lift the hydrant cover with a suitable levering tool. </w:t>
      </w:r>
    </w:p>
    <w:p w14:paraId="0C05A41A" w14:textId="77777777" w:rsidR="00206E3C" w:rsidRPr="001C7575" w:rsidRDefault="00206E3C" w:rsidP="001C7575">
      <w:pPr>
        <w:numPr>
          <w:ilvl w:val="0"/>
          <w:numId w:val="29"/>
        </w:numPr>
        <w:spacing w:line="240" w:lineRule="auto"/>
      </w:pPr>
      <w:r w:rsidRPr="001C7575">
        <w:t>If the pit is flooded such that the outlet is immersed, then bail out the pit using a suitable container e.g. a plastic jug or bucket until the water level is below the outlet by 2.5 cm or more and all debris removed.</w:t>
      </w:r>
    </w:p>
    <w:p w14:paraId="4F753E27" w14:textId="77777777" w:rsidR="00206E3C" w:rsidRPr="001C7575" w:rsidRDefault="00206E3C" w:rsidP="001C7575">
      <w:pPr>
        <w:numPr>
          <w:ilvl w:val="0"/>
          <w:numId w:val="29"/>
        </w:numPr>
        <w:spacing w:line="240" w:lineRule="auto"/>
      </w:pPr>
      <w:r w:rsidRPr="001C7575">
        <w:t>Carefully, and very slowly to avoid hydrostatic shock open the hydrant valve using a key and crow-bar and allow water to enter the pit, but not flood it.</w:t>
      </w:r>
    </w:p>
    <w:p w14:paraId="5FDE4DA9" w14:textId="77777777" w:rsidR="00206E3C" w:rsidRPr="001C7575" w:rsidRDefault="00206E3C" w:rsidP="001C7575">
      <w:pPr>
        <w:numPr>
          <w:ilvl w:val="0"/>
          <w:numId w:val="29"/>
        </w:numPr>
        <w:spacing w:line="240" w:lineRule="auto"/>
      </w:pPr>
      <w:r w:rsidRPr="001C7575">
        <w:t xml:space="preserve">Shut the valve very slowly to avoid hydrostatic shock and bail out or pump out the pit if </w:t>
      </w:r>
      <w:proofErr w:type="gramStart"/>
      <w:r w:rsidRPr="001C7575">
        <w:t>necessary</w:t>
      </w:r>
      <w:proofErr w:type="gramEnd"/>
      <w:r w:rsidRPr="001C7575">
        <w:t xml:space="preserve"> to ensure the water level is below the outlet.</w:t>
      </w:r>
    </w:p>
    <w:p w14:paraId="6E563105" w14:textId="77777777" w:rsidR="00206E3C" w:rsidRPr="001C7575" w:rsidRDefault="00206E3C" w:rsidP="001C7575">
      <w:pPr>
        <w:numPr>
          <w:ilvl w:val="0"/>
          <w:numId w:val="29"/>
        </w:numPr>
        <w:spacing w:line="240" w:lineRule="auto"/>
      </w:pPr>
      <w:r w:rsidRPr="001C7575">
        <w:t>Attach a swan neck to the hydrant outlet and turn on the valve very slowly.</w:t>
      </w:r>
    </w:p>
    <w:p w14:paraId="7BA38AD8" w14:textId="77777777" w:rsidR="00206E3C" w:rsidRPr="001C7575" w:rsidRDefault="00206E3C" w:rsidP="001C7575">
      <w:pPr>
        <w:numPr>
          <w:ilvl w:val="0"/>
          <w:numId w:val="29"/>
        </w:numPr>
        <w:spacing w:line="240" w:lineRule="auto"/>
      </w:pPr>
      <w:r w:rsidRPr="001C7575">
        <w:t>Flush the water until in runs visually clear, then for a further two minutes, avoiding the risk this might present to bystanders or property. A bucket or pipe can be used to prevent flooding the pit.</w:t>
      </w:r>
    </w:p>
    <w:p w14:paraId="4C126E63" w14:textId="77777777" w:rsidR="00206E3C" w:rsidRPr="001C7575" w:rsidRDefault="00206E3C" w:rsidP="001C7575">
      <w:pPr>
        <w:numPr>
          <w:ilvl w:val="0"/>
          <w:numId w:val="29"/>
        </w:numPr>
        <w:spacing w:line="240" w:lineRule="auto"/>
      </w:pPr>
      <w:r w:rsidRPr="001C7575">
        <w:t xml:space="preserve">Check for clarity and odour using a clear plastic sample bottle. </w:t>
      </w:r>
    </w:p>
    <w:p w14:paraId="7A21B7C9" w14:textId="77777777" w:rsidR="00206E3C" w:rsidRPr="001C7575" w:rsidRDefault="00206E3C" w:rsidP="001C7575">
      <w:pPr>
        <w:numPr>
          <w:ilvl w:val="0"/>
          <w:numId w:val="29"/>
        </w:numPr>
        <w:spacing w:line="240" w:lineRule="auto"/>
      </w:pPr>
      <w:r w:rsidRPr="001C7575">
        <w:t>When the water is clear reduce the flow to facilitate sampling.</w:t>
      </w:r>
    </w:p>
    <w:p w14:paraId="7A948277" w14:textId="77777777" w:rsidR="00206E3C" w:rsidRPr="001C7575" w:rsidRDefault="00206E3C" w:rsidP="001C7575">
      <w:pPr>
        <w:numPr>
          <w:ilvl w:val="0"/>
          <w:numId w:val="29"/>
        </w:numPr>
        <w:spacing w:line="240" w:lineRule="auto"/>
      </w:pPr>
      <w:r w:rsidRPr="001C7575">
        <w:t>Measure the residual free chlorine to determine the base line reading.</w:t>
      </w:r>
    </w:p>
    <w:p w14:paraId="2E5E1787" w14:textId="77777777" w:rsidR="00206E3C" w:rsidRPr="001C7575" w:rsidRDefault="00206E3C" w:rsidP="001C7575">
      <w:pPr>
        <w:numPr>
          <w:ilvl w:val="0"/>
          <w:numId w:val="29"/>
        </w:numPr>
        <w:spacing w:line="240" w:lineRule="auto"/>
      </w:pPr>
      <w:r w:rsidRPr="001C7575">
        <w:t>Take any chemistry samples from the swan neck.</w:t>
      </w:r>
    </w:p>
    <w:p w14:paraId="6AB9591A" w14:textId="77777777" w:rsidR="00206E3C" w:rsidRPr="001C7575" w:rsidRDefault="00206E3C" w:rsidP="001C7575">
      <w:pPr>
        <w:numPr>
          <w:ilvl w:val="0"/>
          <w:numId w:val="29"/>
        </w:numPr>
        <w:spacing w:line="240" w:lineRule="auto"/>
      </w:pPr>
      <w:r w:rsidRPr="001C7575">
        <w:t>Turn off valve and safely remove swan neck.</w:t>
      </w:r>
    </w:p>
    <w:p w14:paraId="4AAE44DF" w14:textId="77777777" w:rsidR="001C7575" w:rsidRPr="001C7575" w:rsidRDefault="001C7575" w:rsidP="001C7575">
      <w:pPr>
        <w:pStyle w:val="Samlingstyle2"/>
        <w:spacing w:line="240" w:lineRule="auto"/>
        <w:ind w:left="720"/>
        <w:rPr>
          <w:rFonts w:eastAsia="Calibri"/>
          <w:b w:val="0"/>
          <w:bCs w:val="0"/>
          <w:iCs w:val="0"/>
          <w:sz w:val="24"/>
          <w:szCs w:val="22"/>
        </w:rPr>
      </w:pPr>
    </w:p>
    <w:p w14:paraId="639C2A16" w14:textId="77777777" w:rsidR="00206E3C" w:rsidRDefault="00206E3C" w:rsidP="001C7575">
      <w:r w:rsidRPr="001C7575">
        <w:t>If microbiological samples are required, continue as follows:</w:t>
      </w:r>
    </w:p>
    <w:p w14:paraId="6BFA3EEE" w14:textId="77777777" w:rsidR="001C7575" w:rsidRPr="001C7575" w:rsidRDefault="001C7575" w:rsidP="001C7575">
      <w:pPr>
        <w:pStyle w:val="Samlingstyle2"/>
        <w:spacing w:line="240" w:lineRule="auto"/>
        <w:rPr>
          <w:rFonts w:eastAsia="Calibri"/>
          <w:b w:val="0"/>
          <w:bCs w:val="0"/>
          <w:iCs w:val="0"/>
          <w:sz w:val="24"/>
          <w:szCs w:val="22"/>
        </w:rPr>
      </w:pPr>
    </w:p>
    <w:p w14:paraId="7907808E" w14:textId="77777777" w:rsidR="00206E3C" w:rsidRPr="001C7575" w:rsidRDefault="00206E3C" w:rsidP="001C7575">
      <w:pPr>
        <w:numPr>
          <w:ilvl w:val="0"/>
          <w:numId w:val="29"/>
        </w:numPr>
        <w:spacing w:line="240" w:lineRule="auto"/>
      </w:pPr>
      <w:r w:rsidRPr="001C7575">
        <w:t>If the hydrant pit has become flooded, bail out or pump out the water to at least 2.5 cm below the hydrant outlet.</w:t>
      </w:r>
    </w:p>
    <w:p w14:paraId="2FDBBD60" w14:textId="77777777" w:rsidR="00206E3C" w:rsidRPr="001C7575" w:rsidRDefault="00206E3C" w:rsidP="001C7575">
      <w:pPr>
        <w:numPr>
          <w:ilvl w:val="0"/>
          <w:numId w:val="29"/>
        </w:numPr>
        <w:spacing w:line="240" w:lineRule="auto"/>
      </w:pPr>
      <w:r w:rsidRPr="001C7575">
        <w:t xml:space="preserve">Pour approximately 250 ml of a 10,000 mg/L chorine solution into the hydrant outlet and 250ml of the same solution into the standpipe by holding up in an </w:t>
      </w:r>
      <w:r w:rsidRPr="001C7575">
        <w:lastRenderedPageBreak/>
        <w:t xml:space="preserve">inverted position. Chlorine tablets may be used to achieve an equivalent concentration. </w:t>
      </w:r>
    </w:p>
    <w:p w14:paraId="1BFCD409" w14:textId="77777777" w:rsidR="00206E3C" w:rsidRPr="001C7575" w:rsidRDefault="00206E3C" w:rsidP="001C7575">
      <w:pPr>
        <w:numPr>
          <w:ilvl w:val="0"/>
          <w:numId w:val="29"/>
        </w:numPr>
        <w:spacing w:line="240" w:lineRule="auto"/>
      </w:pPr>
      <w:r w:rsidRPr="001C7575">
        <w:t>Swiftly connect the standpipe to the hydrant outlet.</w:t>
      </w:r>
    </w:p>
    <w:p w14:paraId="4D5F0DAC" w14:textId="77777777" w:rsidR="00206E3C" w:rsidRPr="001C7575" w:rsidRDefault="00206E3C" w:rsidP="001C7575">
      <w:pPr>
        <w:numPr>
          <w:ilvl w:val="0"/>
          <w:numId w:val="29"/>
        </w:numPr>
        <w:spacing w:line="240" w:lineRule="auto"/>
      </w:pPr>
      <w:r w:rsidRPr="001C7575">
        <w:t>Open the hydrant valve slightly to pressurise the standpipe, and then open the tap on the standpipe to ensure the standpipe is fully charged with water. Turn the tap off as soon as water starts to discharge from the tap. Do not flush. Wipe the outside of the tap with an alcohol wipe. Allow the water to stand in the standpipe for at least five minutes under positive pressure.</w:t>
      </w:r>
    </w:p>
    <w:p w14:paraId="529C665C" w14:textId="77777777" w:rsidR="00206E3C" w:rsidRPr="001C7575" w:rsidRDefault="00206E3C" w:rsidP="001C7575">
      <w:pPr>
        <w:numPr>
          <w:ilvl w:val="0"/>
          <w:numId w:val="29"/>
        </w:numPr>
        <w:spacing w:line="240" w:lineRule="auto"/>
      </w:pPr>
      <w:r w:rsidRPr="001C7575">
        <w:t xml:space="preserve">Open the tap fully and run the water to waste for at least four minutes, avoiding filling the pit with the discharged water. A </w:t>
      </w:r>
      <w:proofErr w:type="gramStart"/>
      <w:r w:rsidRPr="001C7575">
        <w:t>four minute</w:t>
      </w:r>
      <w:proofErr w:type="gramEnd"/>
      <w:r w:rsidRPr="001C7575">
        <w:t xml:space="preserve"> flush should be sufficient in most cases, but it would be a sensible precaution to measure the free chlorine before and after disinfection to ensure that it agrees within a certain tolerance (e.g. within 0.1 mg/L).</w:t>
      </w:r>
    </w:p>
    <w:p w14:paraId="550FC052" w14:textId="77777777" w:rsidR="00206E3C" w:rsidRPr="001C7575" w:rsidRDefault="00206E3C" w:rsidP="001C7575">
      <w:pPr>
        <w:numPr>
          <w:ilvl w:val="0"/>
          <w:numId w:val="29"/>
        </w:numPr>
        <w:spacing w:line="240" w:lineRule="auto"/>
      </w:pPr>
      <w:r w:rsidRPr="001C7575">
        <w:t>Take microbiological sample using procedure described in Section 7.40.</w:t>
      </w:r>
    </w:p>
    <w:p w14:paraId="5851EF04" w14:textId="77777777" w:rsidR="00206E3C" w:rsidRPr="001C7575" w:rsidRDefault="00206E3C" w:rsidP="001C7575">
      <w:pPr>
        <w:numPr>
          <w:ilvl w:val="0"/>
          <w:numId w:val="29"/>
        </w:numPr>
        <w:spacing w:line="240" w:lineRule="auto"/>
      </w:pPr>
      <w:r w:rsidRPr="001C7575">
        <w:t xml:space="preserve">Take any on site readings, such as temperature, and appearance. </w:t>
      </w:r>
    </w:p>
    <w:p w14:paraId="5A4B5580" w14:textId="77777777" w:rsidR="00206E3C" w:rsidRPr="001C7575" w:rsidRDefault="00206E3C" w:rsidP="001C7575">
      <w:pPr>
        <w:numPr>
          <w:ilvl w:val="0"/>
          <w:numId w:val="29"/>
        </w:numPr>
        <w:spacing w:line="240" w:lineRule="auto"/>
      </w:pPr>
      <w:r w:rsidRPr="001C7575">
        <w:t xml:space="preserve">Remove the standpipe and replace the hydrant lid.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206E3C" w14:paraId="289F1491" w14:textId="77777777" w:rsidTr="004E4DFF">
        <w:tc>
          <w:tcPr>
            <w:tcW w:w="9016" w:type="dxa"/>
          </w:tcPr>
          <w:p w14:paraId="171C02AB" w14:textId="77777777" w:rsidR="00206E3C" w:rsidRPr="00CE759A" w:rsidRDefault="00206E3C" w:rsidP="004E4DFF">
            <w:pPr>
              <w:spacing w:line="240" w:lineRule="auto"/>
              <w:rPr>
                <w:b/>
              </w:rPr>
            </w:pPr>
            <w:r w:rsidRPr="00CE759A">
              <w:rPr>
                <w:b/>
              </w:rPr>
              <w:t>N.B. if the hydrant pit cannot be bailed out or pumped out for any reason, it is therefore not possible to disinfect the outlet by pouring in a chlorine solution. However, the same procedure can be used except that 500 ml of the 10,000 mg/L chlorine solution should be poured into the inverted standpipe prior to the collection of any required microbiological samples using the procedure described in Section 7.40.</w:t>
            </w:r>
          </w:p>
        </w:tc>
      </w:tr>
    </w:tbl>
    <w:p w14:paraId="79E4CC39" w14:textId="09943485" w:rsidR="00206E3C" w:rsidRDefault="00206E3C" w:rsidP="00567441">
      <w:pPr>
        <w:pStyle w:val="Samlingstyle2"/>
        <w:spacing w:line="240" w:lineRule="auto"/>
      </w:pPr>
      <w:r>
        <w:br/>
      </w:r>
      <w:bookmarkStart w:id="96" w:name="_Toc32928143"/>
      <w:r>
        <w:t>B</w:t>
      </w:r>
      <w:r w:rsidRPr="00F22B6C">
        <w:t>.2</w:t>
      </w:r>
      <w:r>
        <w:t xml:space="preserve"> </w:t>
      </w:r>
      <w:r w:rsidRPr="00F22B6C">
        <w:t xml:space="preserve">Procedure for sampling </w:t>
      </w:r>
      <w:r>
        <w:t>raw water from an open water source</w:t>
      </w:r>
      <w:bookmarkEnd w:id="96"/>
    </w:p>
    <w:p w14:paraId="597BA6D5" w14:textId="77777777" w:rsidR="00206E3C" w:rsidRPr="00F22B6C" w:rsidRDefault="00206E3C" w:rsidP="00206E3C">
      <w:pPr>
        <w:pStyle w:val="Samlingstyle2"/>
        <w:spacing w:before="0" w:after="0" w:line="240" w:lineRule="auto"/>
      </w:pPr>
    </w:p>
    <w:p w14:paraId="77BC2A98" w14:textId="77777777" w:rsidR="00206E3C" w:rsidRDefault="00206E3C" w:rsidP="00206E3C">
      <w:pPr>
        <w:spacing w:line="240" w:lineRule="auto"/>
      </w:pPr>
      <w:r w:rsidRPr="00F22B6C">
        <w:t xml:space="preserve">This procedure is applicable for taking investigational samples from </w:t>
      </w:r>
      <w:r>
        <w:t xml:space="preserve">any open water facility. This includes from rivers and streams, </w:t>
      </w:r>
      <w:r w:rsidRPr="00F22B6C">
        <w:t>chambers</w:t>
      </w:r>
      <w:r>
        <w:t>,</w:t>
      </w:r>
      <w:r w:rsidRPr="00F22B6C">
        <w:t xml:space="preserve"> channels and </w:t>
      </w:r>
      <w:r>
        <w:t>storage r</w:t>
      </w:r>
      <w:r w:rsidRPr="00F22B6C">
        <w:t>eservoirs</w:t>
      </w:r>
      <w:r>
        <w:t xml:space="preserve"> (and tanks) where sampling can only be achieved by standing over open water from a height</w:t>
      </w:r>
      <w:r w:rsidRPr="00F22B6C">
        <w:t>.</w:t>
      </w:r>
      <w:r>
        <w:t xml:space="preserve"> Samplers should be aware when undertaking microbiological sampling this method </w:t>
      </w:r>
      <w:r w:rsidRPr="004B3FF5">
        <w:t>poses contamination risks and health and safety hazards.</w:t>
      </w:r>
    </w:p>
    <w:p w14:paraId="08BAF4AB" w14:textId="7308B224" w:rsidR="00206E3C" w:rsidRDefault="00206E3C" w:rsidP="00206E3C">
      <w:pPr>
        <w:spacing w:line="240" w:lineRule="auto"/>
      </w:pPr>
      <w:r>
        <w:t>When sampling at height, a</w:t>
      </w:r>
      <w:r w:rsidRPr="00F22B6C">
        <w:t xml:space="preserve">ll </w:t>
      </w:r>
      <w:r>
        <w:t xml:space="preserve">appropriate </w:t>
      </w:r>
      <w:r w:rsidRPr="00F22B6C">
        <w:t xml:space="preserve">local health and safety procedures must be adhered to. </w:t>
      </w:r>
      <w:r w:rsidR="00011212">
        <w:t xml:space="preserve">Single use </w:t>
      </w:r>
      <w:r w:rsidRPr="00C739CA">
        <w:t>Disposable gloves must be worn when taking microbiological samples (e.g. large volume samples).</w:t>
      </w:r>
      <w:r>
        <w:t xml:space="preserve"> Where</w:t>
      </w:r>
      <w:r w:rsidR="004A45CF">
        <w:t xml:space="preserve"> there is</w:t>
      </w:r>
      <w:r>
        <w:t xml:space="preserve"> a </w:t>
      </w:r>
      <w:r w:rsidR="004A45CF">
        <w:t xml:space="preserve">risk of falling into open water, </w:t>
      </w:r>
      <w:r>
        <w:t>always wear a life jacket.</w:t>
      </w:r>
    </w:p>
    <w:p w14:paraId="074909E2" w14:textId="17589CC9" w:rsidR="00206E3C" w:rsidRDefault="00206E3C" w:rsidP="00206E3C">
      <w:pPr>
        <w:numPr>
          <w:ilvl w:val="0"/>
          <w:numId w:val="8"/>
        </w:numPr>
        <w:spacing w:line="240" w:lineRule="auto"/>
      </w:pPr>
      <w:r>
        <w:t xml:space="preserve">When working from height, direct filling of sample bottles, other than samples for pathogens and viruses is not </w:t>
      </w:r>
      <w:r w:rsidR="00A14C45">
        <w:t>advised</w:t>
      </w:r>
      <w:r>
        <w:t xml:space="preserve">. It requires the use of a dipping jug on a </w:t>
      </w:r>
      <w:r w:rsidR="00A14C45">
        <w:t>chain</w:t>
      </w:r>
      <w:r>
        <w:t>.</w:t>
      </w:r>
    </w:p>
    <w:p w14:paraId="180CDAB3" w14:textId="77777777" w:rsidR="00206E3C" w:rsidRDefault="00206E3C" w:rsidP="00206E3C">
      <w:pPr>
        <w:numPr>
          <w:ilvl w:val="0"/>
          <w:numId w:val="8"/>
        </w:numPr>
        <w:spacing w:line="240" w:lineRule="auto"/>
      </w:pPr>
      <w:r>
        <w:t>First find a suitably safe place to take the sample without causing risk of injury. This may be a bridge, platform or jetty.</w:t>
      </w:r>
    </w:p>
    <w:p w14:paraId="402ED653" w14:textId="44C684EE" w:rsidR="00206E3C" w:rsidRPr="004A22F1" w:rsidRDefault="00206E3C" w:rsidP="00206E3C">
      <w:pPr>
        <w:numPr>
          <w:ilvl w:val="0"/>
          <w:numId w:val="8"/>
        </w:numPr>
        <w:spacing w:line="240" w:lineRule="auto"/>
      </w:pPr>
      <w:r>
        <w:t>Check that</w:t>
      </w:r>
      <w:r w:rsidR="001622E7">
        <w:t xml:space="preserve"> the jug is clean, dry and not </w:t>
      </w:r>
      <w:r>
        <w:t>contaminated.</w:t>
      </w:r>
    </w:p>
    <w:p w14:paraId="5FE10B10" w14:textId="77777777" w:rsidR="00206E3C" w:rsidRDefault="00206E3C" w:rsidP="00206E3C">
      <w:pPr>
        <w:numPr>
          <w:ilvl w:val="0"/>
          <w:numId w:val="8"/>
        </w:numPr>
        <w:spacing w:line="240" w:lineRule="auto"/>
      </w:pPr>
      <w:r>
        <w:lastRenderedPageBreak/>
        <w:t>Lower the jug and allow it to sink well below the surface.</w:t>
      </w:r>
      <w:r w:rsidRPr="00943717">
        <w:t xml:space="preserve"> </w:t>
      </w:r>
      <w:r>
        <w:t xml:space="preserve">Do not allow the jug to hit the bottom of the tank, channel etc. to avoid disturbance of any sediment or biofilm, etc. </w:t>
      </w:r>
    </w:p>
    <w:p w14:paraId="577247A4" w14:textId="77777777" w:rsidR="00206E3C" w:rsidRPr="003B308A" w:rsidRDefault="00206E3C" w:rsidP="00206E3C">
      <w:pPr>
        <w:numPr>
          <w:ilvl w:val="0"/>
          <w:numId w:val="8"/>
        </w:numPr>
        <w:spacing w:line="240" w:lineRule="auto"/>
      </w:pPr>
      <w:r w:rsidRPr="003B308A">
        <w:t>Draw the jug back. Rinse water around the inner surfaces of the jug and discard the water</w:t>
      </w:r>
      <w:r>
        <w:t xml:space="preserve"> away from or downstream from the sample point</w:t>
      </w:r>
      <w:r w:rsidRPr="003B308A">
        <w:t xml:space="preserve">.  </w:t>
      </w:r>
    </w:p>
    <w:p w14:paraId="56334ED2" w14:textId="77777777" w:rsidR="00206E3C" w:rsidRPr="003B308A" w:rsidRDefault="00206E3C" w:rsidP="00206E3C">
      <w:pPr>
        <w:numPr>
          <w:ilvl w:val="0"/>
          <w:numId w:val="8"/>
        </w:numPr>
        <w:spacing w:line="240" w:lineRule="auto"/>
      </w:pPr>
      <w:r>
        <w:t xml:space="preserve">Lower jug as before and draw jug back. </w:t>
      </w:r>
    </w:p>
    <w:p w14:paraId="0963ABE1" w14:textId="77777777" w:rsidR="00206E3C" w:rsidRPr="00033FFB" w:rsidRDefault="00206E3C" w:rsidP="00206E3C">
      <w:pPr>
        <w:numPr>
          <w:ilvl w:val="0"/>
          <w:numId w:val="8"/>
        </w:numPr>
        <w:spacing w:before="240" w:line="240" w:lineRule="auto"/>
        <w:rPr>
          <w:b/>
        </w:rPr>
      </w:pPr>
      <w:r>
        <w:t>Fill sample bottles without delay by pouring from the jug, observing any specific requirements of the bottle type. (Any rinsing to be disposed away from or downstream of the sample point).</w:t>
      </w:r>
    </w:p>
    <w:p w14:paraId="4FC58531" w14:textId="15AF7935" w:rsidR="00206E3C" w:rsidRDefault="00206E3C" w:rsidP="00206E3C">
      <w:pPr>
        <w:pStyle w:val="Samlingstyle2"/>
        <w:spacing w:line="240" w:lineRule="auto"/>
      </w:pPr>
      <w:r>
        <w:rPr>
          <w:rFonts w:eastAsia="Calibri"/>
          <w:i/>
          <w:sz w:val="24"/>
          <w:szCs w:val="22"/>
        </w:rPr>
        <w:br/>
      </w:r>
      <w:bookmarkStart w:id="97" w:name="_Toc32928144"/>
      <w:r>
        <w:t>B.3</w:t>
      </w:r>
      <w:r w:rsidRPr="00ED74A2">
        <w:t xml:space="preserve"> Procedure for </w:t>
      </w:r>
      <w:r>
        <w:t xml:space="preserve">pathogens and viruses </w:t>
      </w:r>
      <w:r w:rsidRPr="00ED74A2">
        <w:t>by direct dipping</w:t>
      </w:r>
      <w:r>
        <w:t xml:space="preserve"> of </w:t>
      </w:r>
      <w:r w:rsidRPr="00567441">
        <w:t>raw</w:t>
      </w:r>
      <w:r>
        <w:t xml:space="preserve"> water</w:t>
      </w:r>
      <w:bookmarkEnd w:id="97"/>
    </w:p>
    <w:p w14:paraId="67939A51" w14:textId="77777777" w:rsidR="00206E3C" w:rsidRDefault="00206E3C" w:rsidP="00206E3C">
      <w:pPr>
        <w:pStyle w:val="Samlingstyle2"/>
        <w:spacing w:before="0" w:after="0" w:line="240" w:lineRule="auto"/>
      </w:pPr>
    </w:p>
    <w:p w14:paraId="2493F663" w14:textId="77777777" w:rsidR="00206E3C" w:rsidRDefault="00206E3C" w:rsidP="00206E3C">
      <w:pPr>
        <w:spacing w:line="240" w:lineRule="auto"/>
      </w:pPr>
      <w:r>
        <w:t xml:space="preserve">Samples shall be </w:t>
      </w:r>
      <w:r w:rsidRPr="003B308A">
        <w:t xml:space="preserve">collected in the appropriate bottle shown in the </w:t>
      </w:r>
      <w:r w:rsidRPr="00F639C0">
        <w:t>local appended bottle list of the sampler’s manual</w:t>
      </w:r>
      <w:r>
        <w:t>.</w:t>
      </w:r>
      <w:r w:rsidRPr="00F639C0">
        <w:t xml:space="preserve"> </w:t>
      </w:r>
      <w:r>
        <w:t>T</w:t>
      </w:r>
      <w:r w:rsidRPr="003B308A">
        <w:t>he volume required for pathogen and virus sample</w:t>
      </w:r>
      <w:r>
        <w:t>s will usually be 5 L or 10 L</w:t>
      </w:r>
      <w:r w:rsidRPr="003B308A">
        <w:t>. Either</w:t>
      </w:r>
      <w:r>
        <w:t xml:space="preserve"> way samples should be collected in in the relevant container.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206E3C" w14:paraId="097DE8E2" w14:textId="77777777" w:rsidTr="004E4DFF">
        <w:tc>
          <w:tcPr>
            <w:tcW w:w="9016" w:type="dxa"/>
          </w:tcPr>
          <w:p w14:paraId="5B5FE916" w14:textId="77777777" w:rsidR="00206E3C" w:rsidRPr="008E7389" w:rsidRDefault="00206E3C" w:rsidP="004E4DFF">
            <w:pPr>
              <w:spacing w:line="240" w:lineRule="auto"/>
              <w:rPr>
                <w:b/>
              </w:rPr>
            </w:pPr>
            <w:r w:rsidRPr="008E7389">
              <w:rPr>
                <w:b/>
              </w:rPr>
              <w:t>N.B. disposable gloves should be worn for the collection of these samples.</w:t>
            </w:r>
          </w:p>
        </w:tc>
      </w:tr>
    </w:tbl>
    <w:p w14:paraId="3E5BCB31" w14:textId="77777777" w:rsidR="00206E3C" w:rsidRPr="00033FFB" w:rsidRDefault="00206E3C" w:rsidP="00206E3C">
      <w:pPr>
        <w:spacing w:after="0" w:line="240" w:lineRule="auto"/>
      </w:pPr>
    </w:p>
    <w:p w14:paraId="628EED44" w14:textId="77777777" w:rsidR="00206E3C" w:rsidRDefault="00206E3C" w:rsidP="00206E3C">
      <w:pPr>
        <w:numPr>
          <w:ilvl w:val="0"/>
          <w:numId w:val="8"/>
        </w:numPr>
        <w:spacing w:line="240" w:lineRule="auto"/>
      </w:pPr>
      <w:r>
        <w:t xml:space="preserve">Lower the container carefully into the water, observing all health and safety precautions and procedures. If the water is </w:t>
      </w:r>
      <w:proofErr w:type="gramStart"/>
      <w:r>
        <w:t>flowing</w:t>
      </w:r>
      <w:proofErr w:type="gramEnd"/>
      <w:r>
        <w:t xml:space="preserve"> then ensure that the opening of the container faces downstream.</w:t>
      </w:r>
    </w:p>
    <w:p w14:paraId="20313B12" w14:textId="77777777" w:rsidR="00206E3C" w:rsidRDefault="00206E3C" w:rsidP="00206E3C">
      <w:pPr>
        <w:numPr>
          <w:ilvl w:val="0"/>
          <w:numId w:val="8"/>
        </w:numPr>
        <w:spacing w:line="240" w:lineRule="auto"/>
      </w:pPr>
      <w:r>
        <w:t>Allow the container to fill.</w:t>
      </w:r>
    </w:p>
    <w:p w14:paraId="1BB3F490" w14:textId="77777777" w:rsidR="00206E3C" w:rsidRDefault="00206E3C" w:rsidP="00206E3C">
      <w:pPr>
        <w:numPr>
          <w:ilvl w:val="0"/>
          <w:numId w:val="8"/>
        </w:numPr>
        <w:spacing w:line="240" w:lineRule="auto"/>
      </w:pPr>
      <w:r>
        <w:t>Retrieve the container and replace the cap.</w:t>
      </w:r>
    </w:p>
    <w:p w14:paraId="61B9F5AD" w14:textId="77777777" w:rsidR="00206E3C" w:rsidRDefault="00206E3C" w:rsidP="00206E3C">
      <w:pPr>
        <w:numPr>
          <w:ilvl w:val="0"/>
          <w:numId w:val="8"/>
        </w:numPr>
        <w:spacing w:line="240" w:lineRule="auto"/>
      </w:pPr>
      <w:r>
        <w:t>Dry the container and avoid exposure to sunlight as much as possible.</w:t>
      </w:r>
    </w:p>
    <w:p w14:paraId="3612E4FC" w14:textId="77777777" w:rsidR="00206E3C" w:rsidRDefault="00206E3C" w:rsidP="00206E3C">
      <w:pPr>
        <w:numPr>
          <w:ilvl w:val="0"/>
          <w:numId w:val="8"/>
        </w:numPr>
        <w:spacing w:line="240" w:lineRule="auto"/>
      </w:pPr>
      <w:r>
        <w:t>Dispose of gloves in a suitable receptacle in the vehicle or back at base and wash hands.</w:t>
      </w:r>
    </w:p>
    <w:p w14:paraId="0DE76A0C" w14:textId="77777777" w:rsidR="00206E3C" w:rsidRDefault="00206E3C" w:rsidP="00206E3C">
      <w:pPr>
        <w:numPr>
          <w:ilvl w:val="0"/>
          <w:numId w:val="8"/>
        </w:numPr>
        <w:spacing w:line="240" w:lineRule="auto"/>
      </w:pPr>
      <w:r w:rsidRPr="00695AC7">
        <w:t>Transfer to and transport in a refrigerated unit or cool box</w:t>
      </w:r>
      <w:r>
        <w:t xml:space="preserve"> </w:t>
      </w:r>
      <w:r w:rsidRPr="000C35CA">
        <w:t>ensuring the samples are separated from all clean and treated water samples.</w:t>
      </w:r>
    </w:p>
    <w:p w14:paraId="01DC0151" w14:textId="77777777" w:rsidR="00206E3C" w:rsidRPr="00695AC7" w:rsidRDefault="00206E3C" w:rsidP="00206E3C">
      <w:pPr>
        <w:spacing w:after="0" w:line="240" w:lineRule="auto"/>
        <w:ind w:left="720"/>
      </w:pPr>
    </w:p>
    <w:p w14:paraId="702B2151" w14:textId="035DCE81" w:rsidR="00206E3C" w:rsidRDefault="00206E3C" w:rsidP="00206E3C">
      <w:pPr>
        <w:pStyle w:val="Samlingstyle2"/>
        <w:spacing w:line="240" w:lineRule="auto"/>
      </w:pPr>
      <w:bookmarkStart w:id="98" w:name="_Toc32928145"/>
      <w:r>
        <w:t>B.4 Procedure for large volume sampling p</w:t>
      </w:r>
      <w:r w:rsidRPr="0010502C">
        <w:t xml:space="preserve">rocedure for </w:t>
      </w:r>
      <w:r w:rsidRPr="00567441">
        <w:t>treated</w:t>
      </w:r>
      <w:r w:rsidRPr="00980391">
        <w:t xml:space="preserve"> </w:t>
      </w:r>
      <w:r w:rsidRPr="0010502C">
        <w:t>water (</w:t>
      </w:r>
      <w:r>
        <w:t xml:space="preserve">e.g. </w:t>
      </w:r>
      <w:r w:rsidRPr="0010502C">
        <w:t>regulatory sample points)</w:t>
      </w:r>
      <w:bookmarkEnd w:id="98"/>
    </w:p>
    <w:p w14:paraId="41AA16AA" w14:textId="77777777" w:rsidR="00206E3C" w:rsidRPr="0010502C" w:rsidRDefault="00206E3C" w:rsidP="00206E3C">
      <w:pPr>
        <w:pStyle w:val="Samlingstyle2"/>
        <w:spacing w:before="0" w:line="240" w:lineRule="auto"/>
      </w:pPr>
    </w:p>
    <w:p w14:paraId="35345A70" w14:textId="77777777" w:rsidR="00206E3C" w:rsidRDefault="00206E3C" w:rsidP="00206E3C">
      <w:pPr>
        <w:spacing w:line="240" w:lineRule="auto"/>
      </w:pPr>
      <w:r>
        <w:t>Samples should be taken by directly filling the container from the tap. If this is not feasible due to the size of the container, then water should be transferred from the tap to the container using a disinfected jug, e.g. one that has been immersed in a chlorine solution of 1000 mg/L chlorine and then rinsed, or other suitable procedure to be documented in the sampling procedure from the laboratory.</w:t>
      </w:r>
    </w:p>
    <w:p w14:paraId="347E5CFF" w14:textId="77777777" w:rsidR="00206E3C" w:rsidRDefault="00206E3C" w:rsidP="00206E3C">
      <w:pPr>
        <w:spacing w:after="0" w:line="240" w:lineRule="auto"/>
      </w:pPr>
    </w:p>
    <w:p w14:paraId="6EC26219" w14:textId="6784EF1E" w:rsidR="00206E3C" w:rsidRDefault="00206E3C" w:rsidP="002C0EFE">
      <w:pPr>
        <w:pStyle w:val="Samlingstyle2"/>
        <w:spacing w:line="240" w:lineRule="auto"/>
      </w:pPr>
      <w:bookmarkStart w:id="99" w:name="_Toc32928146"/>
      <w:r>
        <w:lastRenderedPageBreak/>
        <w:t xml:space="preserve">B.5 </w:t>
      </w:r>
      <w:r w:rsidRPr="00535594">
        <w:t>Procedure for lead stagnation sampling</w:t>
      </w:r>
      <w:bookmarkEnd w:id="99"/>
    </w:p>
    <w:p w14:paraId="323A5384" w14:textId="77777777" w:rsidR="00206E3C" w:rsidRDefault="00206E3C" w:rsidP="00206E3C">
      <w:pPr>
        <w:pStyle w:val="Samlingstyle2"/>
        <w:spacing w:before="0" w:after="0" w:line="240" w:lineRule="auto"/>
      </w:pPr>
    </w:p>
    <w:p w14:paraId="02A2C14E" w14:textId="77777777" w:rsidR="00206E3C" w:rsidRDefault="00206E3C" w:rsidP="00206E3C">
      <w:pPr>
        <w:spacing w:line="240" w:lineRule="auto"/>
      </w:pPr>
      <w:r>
        <w:t xml:space="preserve">Lead stagnation samples represent the concentration of lead in the sample after the water has been left in contact with pipes for a </w:t>
      </w:r>
      <w:r w:rsidRPr="00D35228">
        <w:t>specified duration (e.g. 30 minutes). This is to assist with determining the level of risk posed by plumbing and any lead pipes and/or fittings.</w:t>
      </w:r>
    </w:p>
    <w:p w14:paraId="38DE725A" w14:textId="77777777" w:rsidR="00206E3C" w:rsidRDefault="00206E3C" w:rsidP="00206E3C">
      <w:pPr>
        <w:spacing w:line="240" w:lineRule="auto"/>
      </w:pPr>
      <w:r>
        <w:t>These samples must be collected at point 2 in the order of sampling shown in Section 6 using a plastic bottle that is at least 1 L in volume.</w:t>
      </w:r>
    </w:p>
    <w:p w14:paraId="48D5B632" w14:textId="77777777" w:rsidR="00206E3C" w:rsidRDefault="00206E3C" w:rsidP="00206E3C">
      <w:pPr>
        <w:numPr>
          <w:ilvl w:val="0"/>
          <w:numId w:val="15"/>
        </w:numPr>
        <w:spacing w:line="240" w:lineRule="auto"/>
      </w:pPr>
      <w:r>
        <w:t>Explain to consumer that they will be unable to use the tap for a specified period due to stagnation method.</w:t>
      </w:r>
    </w:p>
    <w:p w14:paraId="49BB824B" w14:textId="77777777" w:rsidR="00206E3C" w:rsidRPr="00980391" w:rsidRDefault="00206E3C" w:rsidP="00206E3C">
      <w:pPr>
        <w:numPr>
          <w:ilvl w:val="0"/>
          <w:numId w:val="15"/>
        </w:numPr>
        <w:spacing w:line="240" w:lineRule="auto"/>
      </w:pPr>
      <w:r w:rsidRPr="00980391">
        <w:t xml:space="preserve">The tap must be first flushed for a minimum of </w:t>
      </w:r>
      <w:r>
        <w:t>two</w:t>
      </w:r>
      <w:r w:rsidRPr="00980391">
        <w:t xml:space="preserve"> minutes and the temperature checked throughout flushing.</w:t>
      </w:r>
    </w:p>
    <w:p w14:paraId="398240D4" w14:textId="77777777" w:rsidR="00206E3C" w:rsidRPr="00980391" w:rsidRDefault="00206E3C" w:rsidP="00206E3C">
      <w:pPr>
        <w:numPr>
          <w:ilvl w:val="0"/>
          <w:numId w:val="15"/>
        </w:numPr>
        <w:spacing w:line="240" w:lineRule="auto"/>
      </w:pPr>
      <w:r w:rsidRPr="00980391">
        <w:t>When the temperature has stabilised turn off the tap</w:t>
      </w:r>
      <w:r>
        <w:t>.</w:t>
      </w:r>
    </w:p>
    <w:p w14:paraId="54FDC6BA" w14:textId="77777777" w:rsidR="00206E3C" w:rsidRDefault="00206E3C" w:rsidP="00206E3C">
      <w:pPr>
        <w:numPr>
          <w:ilvl w:val="0"/>
          <w:numId w:val="15"/>
        </w:numPr>
        <w:spacing w:line="240" w:lineRule="auto"/>
      </w:pPr>
      <w:r w:rsidRPr="00980391">
        <w:t>Do not turn on the tap for 30 minutes</w:t>
      </w:r>
      <w:r>
        <w:t>.</w:t>
      </w:r>
    </w:p>
    <w:p w14:paraId="26BDB2E0" w14:textId="77777777" w:rsidR="00206E3C" w:rsidRDefault="00206E3C" w:rsidP="00206E3C">
      <w:pPr>
        <w:numPr>
          <w:ilvl w:val="0"/>
          <w:numId w:val="15"/>
        </w:numPr>
        <w:spacing w:line="240" w:lineRule="auto"/>
      </w:pPr>
      <w:r>
        <w:t xml:space="preserve">Collect the first litre of water </w:t>
      </w:r>
      <w:r w:rsidRPr="00D35228">
        <w:t>without first rinsing</w:t>
      </w:r>
      <w:r>
        <w:t xml:space="preserve"> the bottle and then screw on the cap.</w:t>
      </w:r>
    </w:p>
    <w:p w14:paraId="56840507" w14:textId="77777777" w:rsidR="00206E3C" w:rsidRPr="004C5FF1" w:rsidRDefault="00206E3C" w:rsidP="00206E3C">
      <w:pPr>
        <w:numPr>
          <w:ilvl w:val="0"/>
          <w:numId w:val="15"/>
        </w:numPr>
        <w:spacing w:after="0" w:line="240" w:lineRule="auto"/>
        <w:rPr>
          <w:i/>
          <w:sz w:val="28"/>
          <w:szCs w:val="28"/>
        </w:rPr>
      </w:pPr>
      <w:r w:rsidRPr="00695AC7">
        <w:t>Transfer to and transport in a refrigerated unit or cool box.</w:t>
      </w:r>
    </w:p>
    <w:p w14:paraId="1E05D903" w14:textId="77777777" w:rsidR="00206E3C" w:rsidRDefault="00206E3C"/>
    <w:sectPr w:rsidR="00206E3C" w:rsidSect="00C80785">
      <w:footerReference w:type="default" r:id="rId33"/>
      <w:footerReference w:type="first" r:id="rId34"/>
      <w:pgSz w:w="11906" w:h="16838" w:code="9"/>
      <w:pgMar w:top="1440" w:right="1440" w:bottom="851" w:left="1440" w:header="709"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47A29" w14:textId="77777777" w:rsidR="006A1EA0" w:rsidRDefault="006A1EA0" w:rsidP="00D71FF9">
      <w:pPr>
        <w:spacing w:after="0" w:line="240" w:lineRule="auto"/>
      </w:pPr>
      <w:r>
        <w:separator/>
      </w:r>
    </w:p>
  </w:endnote>
  <w:endnote w:type="continuationSeparator" w:id="0">
    <w:p w14:paraId="6D2C1F80" w14:textId="77777777" w:rsidR="006A1EA0" w:rsidRDefault="006A1EA0" w:rsidP="00D71FF9">
      <w:pPr>
        <w:spacing w:after="0" w:line="240" w:lineRule="auto"/>
      </w:pPr>
      <w:r>
        <w:continuationSeparator/>
      </w:r>
    </w:p>
  </w:endnote>
  <w:endnote w:type="continuationNotice" w:id="1">
    <w:p w14:paraId="2334B1C4" w14:textId="77777777" w:rsidR="006A1EA0" w:rsidRDefault="006A1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A1EA" w14:textId="77777777" w:rsidR="006A1EA0" w:rsidRDefault="006A1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121361"/>
      <w:docPartObj>
        <w:docPartGallery w:val="Page Numbers (Bottom of Page)"/>
        <w:docPartUnique/>
      </w:docPartObj>
    </w:sdtPr>
    <w:sdtEndPr>
      <w:rPr>
        <w:noProof/>
      </w:rPr>
    </w:sdtEndPr>
    <w:sdtContent>
      <w:p w14:paraId="38C22E34" w14:textId="77777777" w:rsidR="006A1EA0" w:rsidRDefault="006A1EA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8C22E35" w14:textId="77777777" w:rsidR="006A1EA0" w:rsidRDefault="006A1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2E36" w14:textId="77777777" w:rsidR="006A1EA0" w:rsidRDefault="006A1EA0" w:rsidP="0098128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725801"/>
      <w:docPartObj>
        <w:docPartGallery w:val="Page Numbers (Bottom of Page)"/>
        <w:docPartUnique/>
      </w:docPartObj>
    </w:sdtPr>
    <w:sdtEndPr>
      <w:rPr>
        <w:noProof/>
      </w:rPr>
    </w:sdtEndPr>
    <w:sdtContent>
      <w:p w14:paraId="3A14DE1F" w14:textId="538B2A45" w:rsidR="006A1EA0" w:rsidRDefault="00DA70AC">
        <w:pPr>
          <w:pStyle w:val="Footer"/>
          <w:jc w:val="center"/>
        </w:pPr>
      </w:p>
    </w:sdtContent>
  </w:sdt>
  <w:p w14:paraId="38C22E38" w14:textId="0E5ADCBA" w:rsidR="006A1EA0" w:rsidRDefault="006A1EA0" w:rsidP="00883080">
    <w:pPr>
      <w:pStyle w:val="Footer"/>
      <w:tabs>
        <w:tab w:val="clear" w:pos="4513"/>
        <w:tab w:val="clear" w:pos="9026"/>
        <w:tab w:val="left" w:pos="5136"/>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2E39" w14:textId="77777777" w:rsidR="006A1EA0" w:rsidRDefault="006A1EA0" w:rsidP="004961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137273"/>
      <w:docPartObj>
        <w:docPartGallery w:val="Page Numbers (Bottom of Page)"/>
        <w:docPartUnique/>
      </w:docPartObj>
    </w:sdtPr>
    <w:sdtEndPr>
      <w:rPr>
        <w:noProof/>
      </w:rPr>
    </w:sdtEndPr>
    <w:sdtContent>
      <w:p w14:paraId="467FC69F" w14:textId="77777777" w:rsidR="006A1EA0" w:rsidRDefault="006A1EA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EF3A199" w14:textId="77777777" w:rsidR="006A1EA0" w:rsidRDefault="006A1EA0" w:rsidP="00883080">
    <w:pPr>
      <w:pStyle w:val="Footer"/>
      <w:tabs>
        <w:tab w:val="clear" w:pos="4513"/>
        <w:tab w:val="clear" w:pos="9026"/>
        <w:tab w:val="left" w:pos="5136"/>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2E3B" w14:textId="77777777" w:rsidR="006A1EA0" w:rsidRDefault="006A1EA0" w:rsidP="009812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FD02E" w14:textId="77777777" w:rsidR="006A1EA0" w:rsidRDefault="006A1EA0" w:rsidP="00D71FF9">
      <w:pPr>
        <w:spacing w:after="0" w:line="240" w:lineRule="auto"/>
      </w:pPr>
      <w:r>
        <w:separator/>
      </w:r>
    </w:p>
  </w:footnote>
  <w:footnote w:type="continuationSeparator" w:id="0">
    <w:p w14:paraId="6C6C6E40" w14:textId="77777777" w:rsidR="006A1EA0" w:rsidRDefault="006A1EA0" w:rsidP="00D71FF9">
      <w:pPr>
        <w:spacing w:after="0" w:line="240" w:lineRule="auto"/>
      </w:pPr>
      <w:r>
        <w:continuationSeparator/>
      </w:r>
    </w:p>
  </w:footnote>
  <w:footnote w:type="continuationNotice" w:id="1">
    <w:p w14:paraId="0C467634" w14:textId="77777777" w:rsidR="006A1EA0" w:rsidRDefault="006A1EA0">
      <w:pPr>
        <w:spacing w:after="0" w:line="240" w:lineRule="auto"/>
      </w:pPr>
    </w:p>
  </w:footnote>
  <w:footnote w:id="2">
    <w:p w14:paraId="38C22E3C" w14:textId="71E548F4" w:rsidR="006A1EA0" w:rsidRPr="00BD39EE" w:rsidRDefault="006A1EA0">
      <w:pPr>
        <w:pStyle w:val="FootnoteText"/>
        <w:rPr>
          <w:sz w:val="18"/>
          <w:szCs w:val="18"/>
        </w:rPr>
      </w:pPr>
      <w:r w:rsidRPr="00BD39EE">
        <w:rPr>
          <w:rStyle w:val="FootnoteReference"/>
          <w:sz w:val="18"/>
          <w:szCs w:val="18"/>
        </w:rPr>
        <w:footnoteRef/>
      </w:r>
      <w:r w:rsidRPr="00BD39EE">
        <w:rPr>
          <w:sz w:val="18"/>
          <w:szCs w:val="18"/>
        </w:rPr>
        <w:t xml:space="preserve"> These will </w:t>
      </w:r>
      <w:r>
        <w:rPr>
          <w:sz w:val="18"/>
          <w:szCs w:val="18"/>
        </w:rPr>
        <w:t>comprise</w:t>
      </w:r>
      <w:r w:rsidRPr="00BD39EE">
        <w:rPr>
          <w:sz w:val="18"/>
          <w:szCs w:val="18"/>
        </w:rPr>
        <w:t xml:space="preserve"> lead, copper</w:t>
      </w:r>
      <w:r>
        <w:rPr>
          <w:sz w:val="18"/>
          <w:szCs w:val="18"/>
        </w:rPr>
        <w:t xml:space="preserve"> and</w:t>
      </w:r>
      <w:r w:rsidRPr="00BD39EE">
        <w:rPr>
          <w:sz w:val="18"/>
          <w:szCs w:val="18"/>
        </w:rPr>
        <w:t xml:space="preserve"> nickel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03D0" w14:textId="77777777" w:rsidR="006A1EA0" w:rsidRDefault="006A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2E33" w14:textId="59F232C8" w:rsidR="006A1EA0" w:rsidRDefault="006A1EA0" w:rsidP="00F10BB6">
    <w:pPr>
      <w:pStyle w:val="Header"/>
      <w:tabs>
        <w:tab w:val="clear" w:pos="9026"/>
        <w:tab w:val="left" w:pos="1164"/>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D0F8" w14:textId="77777777" w:rsidR="006A1EA0" w:rsidRDefault="006A1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7B6"/>
    <w:multiLevelType w:val="hybridMultilevel"/>
    <w:tmpl w:val="114033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3845"/>
    <w:multiLevelType w:val="hybridMultilevel"/>
    <w:tmpl w:val="F826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6DA4"/>
    <w:multiLevelType w:val="hybridMultilevel"/>
    <w:tmpl w:val="F072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95272"/>
    <w:multiLevelType w:val="hybridMultilevel"/>
    <w:tmpl w:val="A65A3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C0921"/>
    <w:multiLevelType w:val="multilevel"/>
    <w:tmpl w:val="B512EB4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8F14EF"/>
    <w:multiLevelType w:val="hybridMultilevel"/>
    <w:tmpl w:val="B50E5706"/>
    <w:lvl w:ilvl="0" w:tplc="DDC089BC">
      <w:start w:val="1"/>
      <w:numFmt w:val="bullet"/>
      <w:lvlText w:val="•"/>
      <w:lvlJc w:val="left"/>
      <w:pPr>
        <w:tabs>
          <w:tab w:val="num" w:pos="720"/>
        </w:tabs>
        <w:ind w:left="720" w:hanging="360"/>
      </w:pPr>
      <w:rPr>
        <w:rFonts w:ascii="Arial" w:hAnsi="Arial" w:hint="default"/>
      </w:rPr>
    </w:lvl>
    <w:lvl w:ilvl="1" w:tplc="584A8AFE" w:tentative="1">
      <w:start w:val="1"/>
      <w:numFmt w:val="bullet"/>
      <w:lvlText w:val="•"/>
      <w:lvlJc w:val="left"/>
      <w:pPr>
        <w:tabs>
          <w:tab w:val="num" w:pos="1440"/>
        </w:tabs>
        <w:ind w:left="1440" w:hanging="360"/>
      </w:pPr>
      <w:rPr>
        <w:rFonts w:ascii="Arial" w:hAnsi="Arial" w:hint="default"/>
      </w:rPr>
    </w:lvl>
    <w:lvl w:ilvl="2" w:tplc="A29E1FF8" w:tentative="1">
      <w:start w:val="1"/>
      <w:numFmt w:val="bullet"/>
      <w:lvlText w:val="•"/>
      <w:lvlJc w:val="left"/>
      <w:pPr>
        <w:tabs>
          <w:tab w:val="num" w:pos="2160"/>
        </w:tabs>
        <w:ind w:left="2160" w:hanging="360"/>
      </w:pPr>
      <w:rPr>
        <w:rFonts w:ascii="Arial" w:hAnsi="Arial" w:hint="default"/>
      </w:rPr>
    </w:lvl>
    <w:lvl w:ilvl="3" w:tplc="E49A703E" w:tentative="1">
      <w:start w:val="1"/>
      <w:numFmt w:val="bullet"/>
      <w:lvlText w:val="•"/>
      <w:lvlJc w:val="left"/>
      <w:pPr>
        <w:tabs>
          <w:tab w:val="num" w:pos="2880"/>
        </w:tabs>
        <w:ind w:left="2880" w:hanging="360"/>
      </w:pPr>
      <w:rPr>
        <w:rFonts w:ascii="Arial" w:hAnsi="Arial" w:hint="default"/>
      </w:rPr>
    </w:lvl>
    <w:lvl w:ilvl="4" w:tplc="8F0EAEEC" w:tentative="1">
      <w:start w:val="1"/>
      <w:numFmt w:val="bullet"/>
      <w:lvlText w:val="•"/>
      <w:lvlJc w:val="left"/>
      <w:pPr>
        <w:tabs>
          <w:tab w:val="num" w:pos="3600"/>
        </w:tabs>
        <w:ind w:left="3600" w:hanging="360"/>
      </w:pPr>
      <w:rPr>
        <w:rFonts w:ascii="Arial" w:hAnsi="Arial" w:hint="default"/>
      </w:rPr>
    </w:lvl>
    <w:lvl w:ilvl="5" w:tplc="1B42360E" w:tentative="1">
      <w:start w:val="1"/>
      <w:numFmt w:val="bullet"/>
      <w:lvlText w:val="•"/>
      <w:lvlJc w:val="left"/>
      <w:pPr>
        <w:tabs>
          <w:tab w:val="num" w:pos="4320"/>
        </w:tabs>
        <w:ind w:left="4320" w:hanging="360"/>
      </w:pPr>
      <w:rPr>
        <w:rFonts w:ascii="Arial" w:hAnsi="Arial" w:hint="default"/>
      </w:rPr>
    </w:lvl>
    <w:lvl w:ilvl="6" w:tplc="04D2339A" w:tentative="1">
      <w:start w:val="1"/>
      <w:numFmt w:val="bullet"/>
      <w:lvlText w:val="•"/>
      <w:lvlJc w:val="left"/>
      <w:pPr>
        <w:tabs>
          <w:tab w:val="num" w:pos="5040"/>
        </w:tabs>
        <w:ind w:left="5040" w:hanging="360"/>
      </w:pPr>
      <w:rPr>
        <w:rFonts w:ascii="Arial" w:hAnsi="Arial" w:hint="default"/>
      </w:rPr>
    </w:lvl>
    <w:lvl w:ilvl="7" w:tplc="FE4AFABA" w:tentative="1">
      <w:start w:val="1"/>
      <w:numFmt w:val="bullet"/>
      <w:lvlText w:val="•"/>
      <w:lvlJc w:val="left"/>
      <w:pPr>
        <w:tabs>
          <w:tab w:val="num" w:pos="5760"/>
        </w:tabs>
        <w:ind w:left="5760" w:hanging="360"/>
      </w:pPr>
      <w:rPr>
        <w:rFonts w:ascii="Arial" w:hAnsi="Arial" w:hint="default"/>
      </w:rPr>
    </w:lvl>
    <w:lvl w:ilvl="8" w:tplc="518AB0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AA404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 w15:restartNumberingAfterBreak="0">
    <w:nsid w:val="16544BF0"/>
    <w:multiLevelType w:val="hybridMultilevel"/>
    <w:tmpl w:val="D546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60E41"/>
    <w:multiLevelType w:val="hybridMultilevel"/>
    <w:tmpl w:val="932E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25BEF"/>
    <w:multiLevelType w:val="hybridMultilevel"/>
    <w:tmpl w:val="668C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C6CAE"/>
    <w:multiLevelType w:val="hybridMultilevel"/>
    <w:tmpl w:val="5814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94D1D"/>
    <w:multiLevelType w:val="hybridMultilevel"/>
    <w:tmpl w:val="1A74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B046E"/>
    <w:multiLevelType w:val="hybridMultilevel"/>
    <w:tmpl w:val="2716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F3D41"/>
    <w:multiLevelType w:val="hybridMultilevel"/>
    <w:tmpl w:val="98A2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B7AC1"/>
    <w:multiLevelType w:val="hybridMultilevel"/>
    <w:tmpl w:val="3DE2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A5E78"/>
    <w:multiLevelType w:val="hybridMultilevel"/>
    <w:tmpl w:val="E7B8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F1949"/>
    <w:multiLevelType w:val="multilevel"/>
    <w:tmpl w:val="C43E0B6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423DC8"/>
    <w:multiLevelType w:val="hybridMultilevel"/>
    <w:tmpl w:val="E4B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E6E17"/>
    <w:multiLevelType w:val="hybridMultilevel"/>
    <w:tmpl w:val="52C4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77C38"/>
    <w:multiLevelType w:val="multilevel"/>
    <w:tmpl w:val="7E982E0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F28171E"/>
    <w:multiLevelType w:val="hybridMultilevel"/>
    <w:tmpl w:val="0E04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64C46"/>
    <w:multiLevelType w:val="hybridMultilevel"/>
    <w:tmpl w:val="D862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54617"/>
    <w:multiLevelType w:val="hybridMultilevel"/>
    <w:tmpl w:val="472C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42352"/>
    <w:multiLevelType w:val="hybridMultilevel"/>
    <w:tmpl w:val="64E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53422"/>
    <w:multiLevelType w:val="hybridMultilevel"/>
    <w:tmpl w:val="DF72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605CA"/>
    <w:multiLevelType w:val="hybridMultilevel"/>
    <w:tmpl w:val="A4D2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21B1"/>
    <w:multiLevelType w:val="hybridMultilevel"/>
    <w:tmpl w:val="8A8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35890"/>
    <w:multiLevelType w:val="hybridMultilevel"/>
    <w:tmpl w:val="5AC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F2892"/>
    <w:multiLevelType w:val="hybridMultilevel"/>
    <w:tmpl w:val="7B4E0092"/>
    <w:lvl w:ilvl="0" w:tplc="87CAB5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A5324"/>
    <w:multiLevelType w:val="hybridMultilevel"/>
    <w:tmpl w:val="05140812"/>
    <w:lvl w:ilvl="0" w:tplc="4D0AE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11018"/>
    <w:multiLevelType w:val="hybridMultilevel"/>
    <w:tmpl w:val="F532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56234"/>
    <w:multiLevelType w:val="hybridMultilevel"/>
    <w:tmpl w:val="0B1E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D4D1B"/>
    <w:multiLevelType w:val="hybridMultilevel"/>
    <w:tmpl w:val="7372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4520E"/>
    <w:multiLevelType w:val="hybridMultilevel"/>
    <w:tmpl w:val="05F84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6A4A41"/>
    <w:multiLevelType w:val="hybridMultilevel"/>
    <w:tmpl w:val="B9FA3080"/>
    <w:lvl w:ilvl="0" w:tplc="232E1792">
      <w:start w:val="1"/>
      <w:numFmt w:val="bullet"/>
      <w:lvlText w:val="•"/>
      <w:lvlJc w:val="left"/>
      <w:pPr>
        <w:tabs>
          <w:tab w:val="num" w:pos="720"/>
        </w:tabs>
        <w:ind w:left="720" w:hanging="360"/>
      </w:pPr>
      <w:rPr>
        <w:rFonts w:ascii="Arial" w:hAnsi="Arial" w:hint="default"/>
      </w:rPr>
    </w:lvl>
    <w:lvl w:ilvl="1" w:tplc="83FE1116" w:tentative="1">
      <w:start w:val="1"/>
      <w:numFmt w:val="bullet"/>
      <w:lvlText w:val="•"/>
      <w:lvlJc w:val="left"/>
      <w:pPr>
        <w:tabs>
          <w:tab w:val="num" w:pos="1440"/>
        </w:tabs>
        <w:ind w:left="1440" w:hanging="360"/>
      </w:pPr>
      <w:rPr>
        <w:rFonts w:ascii="Arial" w:hAnsi="Arial" w:hint="default"/>
      </w:rPr>
    </w:lvl>
    <w:lvl w:ilvl="2" w:tplc="D94E026C" w:tentative="1">
      <w:start w:val="1"/>
      <w:numFmt w:val="bullet"/>
      <w:lvlText w:val="•"/>
      <w:lvlJc w:val="left"/>
      <w:pPr>
        <w:tabs>
          <w:tab w:val="num" w:pos="2160"/>
        </w:tabs>
        <w:ind w:left="2160" w:hanging="360"/>
      </w:pPr>
      <w:rPr>
        <w:rFonts w:ascii="Arial" w:hAnsi="Arial" w:hint="default"/>
      </w:rPr>
    </w:lvl>
    <w:lvl w:ilvl="3" w:tplc="2FB453D8" w:tentative="1">
      <w:start w:val="1"/>
      <w:numFmt w:val="bullet"/>
      <w:lvlText w:val="•"/>
      <w:lvlJc w:val="left"/>
      <w:pPr>
        <w:tabs>
          <w:tab w:val="num" w:pos="2880"/>
        </w:tabs>
        <w:ind w:left="2880" w:hanging="360"/>
      </w:pPr>
      <w:rPr>
        <w:rFonts w:ascii="Arial" w:hAnsi="Arial" w:hint="default"/>
      </w:rPr>
    </w:lvl>
    <w:lvl w:ilvl="4" w:tplc="F60CAF9A" w:tentative="1">
      <w:start w:val="1"/>
      <w:numFmt w:val="bullet"/>
      <w:lvlText w:val="•"/>
      <w:lvlJc w:val="left"/>
      <w:pPr>
        <w:tabs>
          <w:tab w:val="num" w:pos="3600"/>
        </w:tabs>
        <w:ind w:left="3600" w:hanging="360"/>
      </w:pPr>
      <w:rPr>
        <w:rFonts w:ascii="Arial" w:hAnsi="Arial" w:hint="default"/>
      </w:rPr>
    </w:lvl>
    <w:lvl w:ilvl="5" w:tplc="42507544" w:tentative="1">
      <w:start w:val="1"/>
      <w:numFmt w:val="bullet"/>
      <w:lvlText w:val="•"/>
      <w:lvlJc w:val="left"/>
      <w:pPr>
        <w:tabs>
          <w:tab w:val="num" w:pos="4320"/>
        </w:tabs>
        <w:ind w:left="4320" w:hanging="360"/>
      </w:pPr>
      <w:rPr>
        <w:rFonts w:ascii="Arial" w:hAnsi="Arial" w:hint="default"/>
      </w:rPr>
    </w:lvl>
    <w:lvl w:ilvl="6" w:tplc="2C0C3760" w:tentative="1">
      <w:start w:val="1"/>
      <w:numFmt w:val="bullet"/>
      <w:lvlText w:val="•"/>
      <w:lvlJc w:val="left"/>
      <w:pPr>
        <w:tabs>
          <w:tab w:val="num" w:pos="5040"/>
        </w:tabs>
        <w:ind w:left="5040" w:hanging="360"/>
      </w:pPr>
      <w:rPr>
        <w:rFonts w:ascii="Arial" w:hAnsi="Arial" w:hint="default"/>
      </w:rPr>
    </w:lvl>
    <w:lvl w:ilvl="7" w:tplc="CE8A0A5E" w:tentative="1">
      <w:start w:val="1"/>
      <w:numFmt w:val="bullet"/>
      <w:lvlText w:val="•"/>
      <w:lvlJc w:val="left"/>
      <w:pPr>
        <w:tabs>
          <w:tab w:val="num" w:pos="5760"/>
        </w:tabs>
        <w:ind w:left="5760" w:hanging="360"/>
      </w:pPr>
      <w:rPr>
        <w:rFonts w:ascii="Arial" w:hAnsi="Arial" w:hint="default"/>
      </w:rPr>
    </w:lvl>
    <w:lvl w:ilvl="8" w:tplc="148EEF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A85D31"/>
    <w:multiLevelType w:val="hybridMultilevel"/>
    <w:tmpl w:val="F5FE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5"/>
  </w:num>
  <w:num w:numId="4">
    <w:abstractNumId w:val="29"/>
  </w:num>
  <w:num w:numId="5">
    <w:abstractNumId w:val="28"/>
  </w:num>
  <w:num w:numId="6">
    <w:abstractNumId w:val="16"/>
  </w:num>
  <w:num w:numId="7">
    <w:abstractNumId w:val="30"/>
  </w:num>
  <w:num w:numId="8">
    <w:abstractNumId w:val="10"/>
  </w:num>
  <w:num w:numId="9">
    <w:abstractNumId w:val="6"/>
  </w:num>
  <w:num w:numId="10">
    <w:abstractNumId w:val="18"/>
  </w:num>
  <w:num w:numId="11">
    <w:abstractNumId w:val="7"/>
  </w:num>
  <w:num w:numId="12">
    <w:abstractNumId w:val="24"/>
  </w:num>
  <w:num w:numId="13">
    <w:abstractNumId w:val="2"/>
  </w:num>
  <w:num w:numId="14">
    <w:abstractNumId w:val="32"/>
  </w:num>
  <w:num w:numId="15">
    <w:abstractNumId w:val="1"/>
  </w:num>
  <w:num w:numId="16">
    <w:abstractNumId w:val="27"/>
  </w:num>
  <w:num w:numId="17">
    <w:abstractNumId w:val="25"/>
  </w:num>
  <w:num w:numId="18">
    <w:abstractNumId w:val="26"/>
  </w:num>
  <w:num w:numId="19">
    <w:abstractNumId w:val="31"/>
  </w:num>
  <w:num w:numId="20">
    <w:abstractNumId w:val="13"/>
  </w:num>
  <w:num w:numId="21">
    <w:abstractNumId w:val="9"/>
  </w:num>
  <w:num w:numId="22">
    <w:abstractNumId w:val="8"/>
  </w:num>
  <w:num w:numId="23">
    <w:abstractNumId w:val="33"/>
  </w:num>
  <w:num w:numId="24">
    <w:abstractNumId w:val="11"/>
  </w:num>
  <w:num w:numId="25">
    <w:abstractNumId w:val="20"/>
  </w:num>
  <w:num w:numId="26">
    <w:abstractNumId w:val="21"/>
  </w:num>
  <w:num w:numId="27">
    <w:abstractNumId w:val="19"/>
  </w:num>
  <w:num w:numId="28">
    <w:abstractNumId w:val="14"/>
  </w:num>
  <w:num w:numId="29">
    <w:abstractNumId w:val="23"/>
  </w:num>
  <w:num w:numId="30">
    <w:abstractNumId w:val="20"/>
  </w:num>
  <w:num w:numId="31">
    <w:abstractNumId w:val="35"/>
  </w:num>
  <w:num w:numId="32">
    <w:abstractNumId w:val="0"/>
  </w:num>
  <w:num w:numId="33">
    <w:abstractNumId w:val="4"/>
  </w:num>
  <w:num w:numId="34">
    <w:abstractNumId w:val="15"/>
  </w:num>
  <w:num w:numId="35">
    <w:abstractNumId w:val="17"/>
  </w:num>
  <w:num w:numId="36">
    <w:abstractNumId w:val="22"/>
  </w:num>
  <w:num w:numId="3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BA"/>
    <w:rsid w:val="000013C4"/>
    <w:rsid w:val="000018AA"/>
    <w:rsid w:val="00007B53"/>
    <w:rsid w:val="00010066"/>
    <w:rsid w:val="00011212"/>
    <w:rsid w:val="00012FB0"/>
    <w:rsid w:val="0001391C"/>
    <w:rsid w:val="00013954"/>
    <w:rsid w:val="00013F70"/>
    <w:rsid w:val="000176A7"/>
    <w:rsid w:val="00021901"/>
    <w:rsid w:val="00022733"/>
    <w:rsid w:val="00024BB4"/>
    <w:rsid w:val="00027A45"/>
    <w:rsid w:val="000323F3"/>
    <w:rsid w:val="000327E5"/>
    <w:rsid w:val="00032DF6"/>
    <w:rsid w:val="0003334F"/>
    <w:rsid w:val="00033E00"/>
    <w:rsid w:val="00033FFB"/>
    <w:rsid w:val="00037A9E"/>
    <w:rsid w:val="00037EE8"/>
    <w:rsid w:val="00042DB8"/>
    <w:rsid w:val="00043FC0"/>
    <w:rsid w:val="00044A3B"/>
    <w:rsid w:val="00052724"/>
    <w:rsid w:val="00053B87"/>
    <w:rsid w:val="00055F6D"/>
    <w:rsid w:val="00057953"/>
    <w:rsid w:val="00062572"/>
    <w:rsid w:val="00063529"/>
    <w:rsid w:val="00063705"/>
    <w:rsid w:val="00063B46"/>
    <w:rsid w:val="000657F6"/>
    <w:rsid w:val="00072E84"/>
    <w:rsid w:val="00073493"/>
    <w:rsid w:val="00074C63"/>
    <w:rsid w:val="00075B33"/>
    <w:rsid w:val="00076523"/>
    <w:rsid w:val="0008023E"/>
    <w:rsid w:val="00086439"/>
    <w:rsid w:val="00086AC3"/>
    <w:rsid w:val="00087F9B"/>
    <w:rsid w:val="00090835"/>
    <w:rsid w:val="00090F31"/>
    <w:rsid w:val="00091C35"/>
    <w:rsid w:val="000939C0"/>
    <w:rsid w:val="00094BFD"/>
    <w:rsid w:val="000A0370"/>
    <w:rsid w:val="000A1BF6"/>
    <w:rsid w:val="000A30F9"/>
    <w:rsid w:val="000A5CB0"/>
    <w:rsid w:val="000B1BD7"/>
    <w:rsid w:val="000B2DD5"/>
    <w:rsid w:val="000B43EC"/>
    <w:rsid w:val="000B4850"/>
    <w:rsid w:val="000B79E6"/>
    <w:rsid w:val="000C0072"/>
    <w:rsid w:val="000C0D17"/>
    <w:rsid w:val="000C0D65"/>
    <w:rsid w:val="000C1C2D"/>
    <w:rsid w:val="000C35CA"/>
    <w:rsid w:val="000C3C40"/>
    <w:rsid w:val="000C5EFD"/>
    <w:rsid w:val="000C7885"/>
    <w:rsid w:val="000D042A"/>
    <w:rsid w:val="000D12A7"/>
    <w:rsid w:val="000D2841"/>
    <w:rsid w:val="000D3D16"/>
    <w:rsid w:val="000D5D30"/>
    <w:rsid w:val="000D673E"/>
    <w:rsid w:val="000E17E3"/>
    <w:rsid w:val="000E2E5A"/>
    <w:rsid w:val="000E4E72"/>
    <w:rsid w:val="000E51FE"/>
    <w:rsid w:val="000E5755"/>
    <w:rsid w:val="000E70F1"/>
    <w:rsid w:val="000F1CBD"/>
    <w:rsid w:val="000F42FC"/>
    <w:rsid w:val="000F46EF"/>
    <w:rsid w:val="000F59B5"/>
    <w:rsid w:val="001004FD"/>
    <w:rsid w:val="00101364"/>
    <w:rsid w:val="00102788"/>
    <w:rsid w:val="0010502C"/>
    <w:rsid w:val="00107253"/>
    <w:rsid w:val="00110FD4"/>
    <w:rsid w:val="001113D5"/>
    <w:rsid w:val="001120A7"/>
    <w:rsid w:val="00112355"/>
    <w:rsid w:val="0011332C"/>
    <w:rsid w:val="001133B1"/>
    <w:rsid w:val="00121716"/>
    <w:rsid w:val="0012230C"/>
    <w:rsid w:val="001229A8"/>
    <w:rsid w:val="00123D98"/>
    <w:rsid w:val="00125A15"/>
    <w:rsid w:val="00130585"/>
    <w:rsid w:val="0013140C"/>
    <w:rsid w:val="00136D42"/>
    <w:rsid w:val="001377EA"/>
    <w:rsid w:val="00140CDD"/>
    <w:rsid w:val="0014169F"/>
    <w:rsid w:val="00144C33"/>
    <w:rsid w:val="00150062"/>
    <w:rsid w:val="00154655"/>
    <w:rsid w:val="0015668C"/>
    <w:rsid w:val="00156CD8"/>
    <w:rsid w:val="00157122"/>
    <w:rsid w:val="00161E32"/>
    <w:rsid w:val="001622E7"/>
    <w:rsid w:val="00165322"/>
    <w:rsid w:val="00165997"/>
    <w:rsid w:val="00165B8D"/>
    <w:rsid w:val="00170F1D"/>
    <w:rsid w:val="001717AB"/>
    <w:rsid w:val="0017182C"/>
    <w:rsid w:val="00171B7D"/>
    <w:rsid w:val="00171DE5"/>
    <w:rsid w:val="001749C4"/>
    <w:rsid w:val="00174CE9"/>
    <w:rsid w:val="001757B9"/>
    <w:rsid w:val="001763A2"/>
    <w:rsid w:val="00176F67"/>
    <w:rsid w:val="00177696"/>
    <w:rsid w:val="001776C5"/>
    <w:rsid w:val="00177D73"/>
    <w:rsid w:val="00180726"/>
    <w:rsid w:val="00183166"/>
    <w:rsid w:val="00184524"/>
    <w:rsid w:val="001869AE"/>
    <w:rsid w:val="00186C05"/>
    <w:rsid w:val="00187ED2"/>
    <w:rsid w:val="0019288B"/>
    <w:rsid w:val="001937A3"/>
    <w:rsid w:val="00194054"/>
    <w:rsid w:val="001955A2"/>
    <w:rsid w:val="00197946"/>
    <w:rsid w:val="001A0F23"/>
    <w:rsid w:val="001A123F"/>
    <w:rsid w:val="001A28E8"/>
    <w:rsid w:val="001A68EF"/>
    <w:rsid w:val="001A6D25"/>
    <w:rsid w:val="001A792F"/>
    <w:rsid w:val="001B02B1"/>
    <w:rsid w:val="001B1036"/>
    <w:rsid w:val="001B2000"/>
    <w:rsid w:val="001B2E12"/>
    <w:rsid w:val="001B6E4F"/>
    <w:rsid w:val="001B7649"/>
    <w:rsid w:val="001B7D5B"/>
    <w:rsid w:val="001B7E99"/>
    <w:rsid w:val="001C2B13"/>
    <w:rsid w:val="001C43B6"/>
    <w:rsid w:val="001C52A2"/>
    <w:rsid w:val="001C5943"/>
    <w:rsid w:val="001C60B6"/>
    <w:rsid w:val="001C6BE4"/>
    <w:rsid w:val="001C7575"/>
    <w:rsid w:val="001C7D0C"/>
    <w:rsid w:val="001D42C9"/>
    <w:rsid w:val="001D462D"/>
    <w:rsid w:val="001D4DEC"/>
    <w:rsid w:val="001E23CC"/>
    <w:rsid w:val="001E23F2"/>
    <w:rsid w:val="001E4A68"/>
    <w:rsid w:val="001E6B09"/>
    <w:rsid w:val="001E7E6D"/>
    <w:rsid w:val="001F0C63"/>
    <w:rsid w:val="001F1DAC"/>
    <w:rsid w:val="001F28EF"/>
    <w:rsid w:val="001F31C9"/>
    <w:rsid w:val="001F3F1B"/>
    <w:rsid w:val="001F496D"/>
    <w:rsid w:val="001F72FE"/>
    <w:rsid w:val="002014D8"/>
    <w:rsid w:val="00202944"/>
    <w:rsid w:val="002033B0"/>
    <w:rsid w:val="00206E3C"/>
    <w:rsid w:val="0020781D"/>
    <w:rsid w:val="0021096A"/>
    <w:rsid w:val="00215780"/>
    <w:rsid w:val="00220737"/>
    <w:rsid w:val="00220AF1"/>
    <w:rsid w:val="002213CC"/>
    <w:rsid w:val="002229A8"/>
    <w:rsid w:val="00224A92"/>
    <w:rsid w:val="0023221C"/>
    <w:rsid w:val="00237142"/>
    <w:rsid w:val="00237A9C"/>
    <w:rsid w:val="00237B3E"/>
    <w:rsid w:val="00237B78"/>
    <w:rsid w:val="00240D49"/>
    <w:rsid w:val="00244A4E"/>
    <w:rsid w:val="00245095"/>
    <w:rsid w:val="00246EB6"/>
    <w:rsid w:val="00251BA8"/>
    <w:rsid w:val="00252A1D"/>
    <w:rsid w:val="00252E05"/>
    <w:rsid w:val="00253A1E"/>
    <w:rsid w:val="00255EBA"/>
    <w:rsid w:val="00256B7F"/>
    <w:rsid w:val="00257636"/>
    <w:rsid w:val="00257799"/>
    <w:rsid w:val="00257A05"/>
    <w:rsid w:val="00262B2C"/>
    <w:rsid w:val="002658D0"/>
    <w:rsid w:val="00267DB0"/>
    <w:rsid w:val="00274E78"/>
    <w:rsid w:val="00276168"/>
    <w:rsid w:val="00276F11"/>
    <w:rsid w:val="002772B4"/>
    <w:rsid w:val="0027740B"/>
    <w:rsid w:val="0028088F"/>
    <w:rsid w:val="00280891"/>
    <w:rsid w:val="002810B8"/>
    <w:rsid w:val="00281CB7"/>
    <w:rsid w:val="0028338B"/>
    <w:rsid w:val="002878BB"/>
    <w:rsid w:val="00287FFB"/>
    <w:rsid w:val="002907E2"/>
    <w:rsid w:val="00290D84"/>
    <w:rsid w:val="00295067"/>
    <w:rsid w:val="002954CC"/>
    <w:rsid w:val="00295D24"/>
    <w:rsid w:val="00296E35"/>
    <w:rsid w:val="00297344"/>
    <w:rsid w:val="00297D38"/>
    <w:rsid w:val="002A0B2D"/>
    <w:rsid w:val="002A2E0A"/>
    <w:rsid w:val="002A3664"/>
    <w:rsid w:val="002A52E0"/>
    <w:rsid w:val="002A541E"/>
    <w:rsid w:val="002A57A1"/>
    <w:rsid w:val="002B0107"/>
    <w:rsid w:val="002B0461"/>
    <w:rsid w:val="002B0F67"/>
    <w:rsid w:val="002B320E"/>
    <w:rsid w:val="002B5C0A"/>
    <w:rsid w:val="002B71FA"/>
    <w:rsid w:val="002B77DB"/>
    <w:rsid w:val="002B7D7B"/>
    <w:rsid w:val="002C0EFE"/>
    <w:rsid w:val="002C0F26"/>
    <w:rsid w:val="002C3A6B"/>
    <w:rsid w:val="002C416E"/>
    <w:rsid w:val="002C47A6"/>
    <w:rsid w:val="002C4F58"/>
    <w:rsid w:val="002D08D8"/>
    <w:rsid w:val="002D1E06"/>
    <w:rsid w:val="002D53DA"/>
    <w:rsid w:val="002D60EE"/>
    <w:rsid w:val="002D66E0"/>
    <w:rsid w:val="002D776F"/>
    <w:rsid w:val="002E24DB"/>
    <w:rsid w:val="002E3FDD"/>
    <w:rsid w:val="002E5883"/>
    <w:rsid w:val="002E5C4C"/>
    <w:rsid w:val="002E7A17"/>
    <w:rsid w:val="002F2820"/>
    <w:rsid w:val="002F3B68"/>
    <w:rsid w:val="002F4D6A"/>
    <w:rsid w:val="002F6B84"/>
    <w:rsid w:val="00300522"/>
    <w:rsid w:val="0030350E"/>
    <w:rsid w:val="00303552"/>
    <w:rsid w:val="00303EB9"/>
    <w:rsid w:val="003067C7"/>
    <w:rsid w:val="003152BA"/>
    <w:rsid w:val="003157C0"/>
    <w:rsid w:val="003157D3"/>
    <w:rsid w:val="0031774F"/>
    <w:rsid w:val="00320AFE"/>
    <w:rsid w:val="00321811"/>
    <w:rsid w:val="00324361"/>
    <w:rsid w:val="0032665A"/>
    <w:rsid w:val="003269C4"/>
    <w:rsid w:val="003273B5"/>
    <w:rsid w:val="00330367"/>
    <w:rsid w:val="00331977"/>
    <w:rsid w:val="00331FF4"/>
    <w:rsid w:val="003324DD"/>
    <w:rsid w:val="00332BBE"/>
    <w:rsid w:val="00333C83"/>
    <w:rsid w:val="00336689"/>
    <w:rsid w:val="00337A77"/>
    <w:rsid w:val="003419E7"/>
    <w:rsid w:val="00341EBA"/>
    <w:rsid w:val="00343984"/>
    <w:rsid w:val="003442A8"/>
    <w:rsid w:val="0034469E"/>
    <w:rsid w:val="00344FF2"/>
    <w:rsid w:val="00346AC3"/>
    <w:rsid w:val="00350E3F"/>
    <w:rsid w:val="00351582"/>
    <w:rsid w:val="00351CAC"/>
    <w:rsid w:val="00352654"/>
    <w:rsid w:val="003537AF"/>
    <w:rsid w:val="00361A59"/>
    <w:rsid w:val="00363DE0"/>
    <w:rsid w:val="00367D3A"/>
    <w:rsid w:val="003734F1"/>
    <w:rsid w:val="00374746"/>
    <w:rsid w:val="00375BBB"/>
    <w:rsid w:val="00380F7E"/>
    <w:rsid w:val="0038266D"/>
    <w:rsid w:val="003840D5"/>
    <w:rsid w:val="00385B15"/>
    <w:rsid w:val="00386315"/>
    <w:rsid w:val="00387980"/>
    <w:rsid w:val="00391D58"/>
    <w:rsid w:val="00392224"/>
    <w:rsid w:val="0039286E"/>
    <w:rsid w:val="00396C19"/>
    <w:rsid w:val="00397E8A"/>
    <w:rsid w:val="003A0148"/>
    <w:rsid w:val="003A019C"/>
    <w:rsid w:val="003A219F"/>
    <w:rsid w:val="003A450C"/>
    <w:rsid w:val="003A6DA1"/>
    <w:rsid w:val="003A6DBE"/>
    <w:rsid w:val="003B03D2"/>
    <w:rsid w:val="003B1EF1"/>
    <w:rsid w:val="003B308A"/>
    <w:rsid w:val="003B32A4"/>
    <w:rsid w:val="003B53AF"/>
    <w:rsid w:val="003B6221"/>
    <w:rsid w:val="003C3FAC"/>
    <w:rsid w:val="003C4582"/>
    <w:rsid w:val="003C465B"/>
    <w:rsid w:val="003C586F"/>
    <w:rsid w:val="003C5FA6"/>
    <w:rsid w:val="003C6BEC"/>
    <w:rsid w:val="003C7AEE"/>
    <w:rsid w:val="003D04EB"/>
    <w:rsid w:val="003D0C91"/>
    <w:rsid w:val="003D0FB6"/>
    <w:rsid w:val="003D122D"/>
    <w:rsid w:val="003D131B"/>
    <w:rsid w:val="003D1B83"/>
    <w:rsid w:val="003D3BEC"/>
    <w:rsid w:val="003D777E"/>
    <w:rsid w:val="003E29EC"/>
    <w:rsid w:val="003F1235"/>
    <w:rsid w:val="003F142D"/>
    <w:rsid w:val="003F3158"/>
    <w:rsid w:val="00400ACD"/>
    <w:rsid w:val="00401774"/>
    <w:rsid w:val="004036B0"/>
    <w:rsid w:val="004037E6"/>
    <w:rsid w:val="00407D6E"/>
    <w:rsid w:val="00407FBF"/>
    <w:rsid w:val="0041317A"/>
    <w:rsid w:val="00415805"/>
    <w:rsid w:val="0041661E"/>
    <w:rsid w:val="0041697F"/>
    <w:rsid w:val="004204F4"/>
    <w:rsid w:val="00420FD9"/>
    <w:rsid w:val="00424A81"/>
    <w:rsid w:val="00425CB3"/>
    <w:rsid w:val="00425D4A"/>
    <w:rsid w:val="00425F8F"/>
    <w:rsid w:val="004267CA"/>
    <w:rsid w:val="0042769A"/>
    <w:rsid w:val="00427B97"/>
    <w:rsid w:val="00430F6E"/>
    <w:rsid w:val="00433E5E"/>
    <w:rsid w:val="00433F9E"/>
    <w:rsid w:val="0043700B"/>
    <w:rsid w:val="00440AE8"/>
    <w:rsid w:val="00441239"/>
    <w:rsid w:val="004428A1"/>
    <w:rsid w:val="004437C9"/>
    <w:rsid w:val="00444318"/>
    <w:rsid w:val="0044491F"/>
    <w:rsid w:val="00446FDC"/>
    <w:rsid w:val="00450E43"/>
    <w:rsid w:val="004519F8"/>
    <w:rsid w:val="004537B7"/>
    <w:rsid w:val="00453BCB"/>
    <w:rsid w:val="00454619"/>
    <w:rsid w:val="00456AE9"/>
    <w:rsid w:val="00457DAA"/>
    <w:rsid w:val="00457DBB"/>
    <w:rsid w:val="00460A03"/>
    <w:rsid w:val="004639EF"/>
    <w:rsid w:val="004661F4"/>
    <w:rsid w:val="00473B40"/>
    <w:rsid w:val="00474529"/>
    <w:rsid w:val="00476599"/>
    <w:rsid w:val="0047702E"/>
    <w:rsid w:val="004814BD"/>
    <w:rsid w:val="00482848"/>
    <w:rsid w:val="00482DAD"/>
    <w:rsid w:val="004839D5"/>
    <w:rsid w:val="00484BE3"/>
    <w:rsid w:val="00490726"/>
    <w:rsid w:val="004919CE"/>
    <w:rsid w:val="00492C96"/>
    <w:rsid w:val="004957BE"/>
    <w:rsid w:val="00495875"/>
    <w:rsid w:val="00496105"/>
    <w:rsid w:val="00497F39"/>
    <w:rsid w:val="004A22F1"/>
    <w:rsid w:val="004A32D1"/>
    <w:rsid w:val="004A3730"/>
    <w:rsid w:val="004A3AE4"/>
    <w:rsid w:val="004A45CF"/>
    <w:rsid w:val="004A5D9A"/>
    <w:rsid w:val="004B0B70"/>
    <w:rsid w:val="004B0BDB"/>
    <w:rsid w:val="004B310C"/>
    <w:rsid w:val="004B378E"/>
    <w:rsid w:val="004B3FF5"/>
    <w:rsid w:val="004B6F87"/>
    <w:rsid w:val="004B7F0D"/>
    <w:rsid w:val="004C02FC"/>
    <w:rsid w:val="004C2E3A"/>
    <w:rsid w:val="004C52F8"/>
    <w:rsid w:val="004C5FF1"/>
    <w:rsid w:val="004C6898"/>
    <w:rsid w:val="004C6AA1"/>
    <w:rsid w:val="004D0C67"/>
    <w:rsid w:val="004D2CE6"/>
    <w:rsid w:val="004D335E"/>
    <w:rsid w:val="004D4F4C"/>
    <w:rsid w:val="004D7A5D"/>
    <w:rsid w:val="004D7FA7"/>
    <w:rsid w:val="004E001C"/>
    <w:rsid w:val="004E170C"/>
    <w:rsid w:val="004E3175"/>
    <w:rsid w:val="004E362D"/>
    <w:rsid w:val="004E4DFF"/>
    <w:rsid w:val="004E5655"/>
    <w:rsid w:val="004E5C2E"/>
    <w:rsid w:val="004F2B90"/>
    <w:rsid w:val="004F2E58"/>
    <w:rsid w:val="004F2F9A"/>
    <w:rsid w:val="004F3199"/>
    <w:rsid w:val="004F4FAF"/>
    <w:rsid w:val="004F601C"/>
    <w:rsid w:val="004F667D"/>
    <w:rsid w:val="004F760F"/>
    <w:rsid w:val="00500F9E"/>
    <w:rsid w:val="00501CF6"/>
    <w:rsid w:val="005068F3"/>
    <w:rsid w:val="00507F62"/>
    <w:rsid w:val="00512B77"/>
    <w:rsid w:val="00513EB1"/>
    <w:rsid w:val="00514DAE"/>
    <w:rsid w:val="0051635F"/>
    <w:rsid w:val="00517F98"/>
    <w:rsid w:val="00517FD2"/>
    <w:rsid w:val="00523EDD"/>
    <w:rsid w:val="005254E3"/>
    <w:rsid w:val="00525851"/>
    <w:rsid w:val="00526AE7"/>
    <w:rsid w:val="00533D6E"/>
    <w:rsid w:val="00533F0A"/>
    <w:rsid w:val="00535594"/>
    <w:rsid w:val="0054095D"/>
    <w:rsid w:val="005432D5"/>
    <w:rsid w:val="00547773"/>
    <w:rsid w:val="00547F20"/>
    <w:rsid w:val="0055052B"/>
    <w:rsid w:val="00550ACB"/>
    <w:rsid w:val="00551083"/>
    <w:rsid w:val="00552B29"/>
    <w:rsid w:val="00552C91"/>
    <w:rsid w:val="00555CE2"/>
    <w:rsid w:val="00556F0A"/>
    <w:rsid w:val="0056096F"/>
    <w:rsid w:val="005617C9"/>
    <w:rsid w:val="00565B1F"/>
    <w:rsid w:val="00567441"/>
    <w:rsid w:val="00571A6E"/>
    <w:rsid w:val="00572232"/>
    <w:rsid w:val="00572464"/>
    <w:rsid w:val="00574A70"/>
    <w:rsid w:val="005755CC"/>
    <w:rsid w:val="0057791A"/>
    <w:rsid w:val="00580E5D"/>
    <w:rsid w:val="00581966"/>
    <w:rsid w:val="005830FD"/>
    <w:rsid w:val="005847B0"/>
    <w:rsid w:val="005849A6"/>
    <w:rsid w:val="005867FA"/>
    <w:rsid w:val="00587AB3"/>
    <w:rsid w:val="00593BF6"/>
    <w:rsid w:val="005954FC"/>
    <w:rsid w:val="0059776A"/>
    <w:rsid w:val="005A5FF2"/>
    <w:rsid w:val="005A7E9B"/>
    <w:rsid w:val="005A7FA8"/>
    <w:rsid w:val="005B057C"/>
    <w:rsid w:val="005B1BD0"/>
    <w:rsid w:val="005B264E"/>
    <w:rsid w:val="005B2882"/>
    <w:rsid w:val="005B2A8B"/>
    <w:rsid w:val="005B3A5C"/>
    <w:rsid w:val="005B6C3A"/>
    <w:rsid w:val="005C0089"/>
    <w:rsid w:val="005C19C8"/>
    <w:rsid w:val="005C3C6B"/>
    <w:rsid w:val="005C4CB4"/>
    <w:rsid w:val="005D0FC0"/>
    <w:rsid w:val="005E118C"/>
    <w:rsid w:val="005E1A43"/>
    <w:rsid w:val="005E1FFF"/>
    <w:rsid w:val="005E202A"/>
    <w:rsid w:val="005E2A60"/>
    <w:rsid w:val="005E4042"/>
    <w:rsid w:val="005E6032"/>
    <w:rsid w:val="005F0288"/>
    <w:rsid w:val="005F08BC"/>
    <w:rsid w:val="005F2605"/>
    <w:rsid w:val="005F36B7"/>
    <w:rsid w:val="005F544B"/>
    <w:rsid w:val="005F690D"/>
    <w:rsid w:val="00600DC1"/>
    <w:rsid w:val="00601167"/>
    <w:rsid w:val="006046B8"/>
    <w:rsid w:val="006069F2"/>
    <w:rsid w:val="00607BE7"/>
    <w:rsid w:val="00614A6C"/>
    <w:rsid w:val="00615E64"/>
    <w:rsid w:val="00617B15"/>
    <w:rsid w:val="006203C0"/>
    <w:rsid w:val="00623857"/>
    <w:rsid w:val="00624F37"/>
    <w:rsid w:val="00626B97"/>
    <w:rsid w:val="00631D7F"/>
    <w:rsid w:val="00633440"/>
    <w:rsid w:val="00634034"/>
    <w:rsid w:val="00634762"/>
    <w:rsid w:val="00635932"/>
    <w:rsid w:val="006368DF"/>
    <w:rsid w:val="00642D69"/>
    <w:rsid w:val="00645C6A"/>
    <w:rsid w:val="006464A8"/>
    <w:rsid w:val="006465A6"/>
    <w:rsid w:val="00655145"/>
    <w:rsid w:val="0065569A"/>
    <w:rsid w:val="00660E05"/>
    <w:rsid w:val="00661586"/>
    <w:rsid w:val="006618B8"/>
    <w:rsid w:val="00663F45"/>
    <w:rsid w:val="006709AF"/>
    <w:rsid w:val="00670B0B"/>
    <w:rsid w:val="00670E5A"/>
    <w:rsid w:val="00670FF0"/>
    <w:rsid w:val="00671339"/>
    <w:rsid w:val="006718D5"/>
    <w:rsid w:val="006729C5"/>
    <w:rsid w:val="00672A6D"/>
    <w:rsid w:val="00674557"/>
    <w:rsid w:val="00674648"/>
    <w:rsid w:val="00674A20"/>
    <w:rsid w:val="006755B8"/>
    <w:rsid w:val="006756D4"/>
    <w:rsid w:val="00675E2A"/>
    <w:rsid w:val="006762B1"/>
    <w:rsid w:val="00676784"/>
    <w:rsid w:val="00677988"/>
    <w:rsid w:val="00677C25"/>
    <w:rsid w:val="006831C1"/>
    <w:rsid w:val="006832FE"/>
    <w:rsid w:val="006848B1"/>
    <w:rsid w:val="0068605D"/>
    <w:rsid w:val="00690316"/>
    <w:rsid w:val="006907BC"/>
    <w:rsid w:val="00693C12"/>
    <w:rsid w:val="0069473F"/>
    <w:rsid w:val="00695AC7"/>
    <w:rsid w:val="00695D01"/>
    <w:rsid w:val="0069749C"/>
    <w:rsid w:val="006A10FB"/>
    <w:rsid w:val="006A1EA0"/>
    <w:rsid w:val="006A3E9F"/>
    <w:rsid w:val="006A6DE3"/>
    <w:rsid w:val="006B1623"/>
    <w:rsid w:val="006B212C"/>
    <w:rsid w:val="006B259D"/>
    <w:rsid w:val="006B3BDC"/>
    <w:rsid w:val="006B4643"/>
    <w:rsid w:val="006C05AE"/>
    <w:rsid w:val="006C111C"/>
    <w:rsid w:val="006C3D15"/>
    <w:rsid w:val="006C68F1"/>
    <w:rsid w:val="006C73D7"/>
    <w:rsid w:val="006C77DC"/>
    <w:rsid w:val="006D0272"/>
    <w:rsid w:val="006D2420"/>
    <w:rsid w:val="006D31CA"/>
    <w:rsid w:val="006D3605"/>
    <w:rsid w:val="006D4ED5"/>
    <w:rsid w:val="006D6BC2"/>
    <w:rsid w:val="006E037E"/>
    <w:rsid w:val="006E06BE"/>
    <w:rsid w:val="006E16BD"/>
    <w:rsid w:val="006E30F7"/>
    <w:rsid w:val="006E4EC9"/>
    <w:rsid w:val="006E5382"/>
    <w:rsid w:val="006E644E"/>
    <w:rsid w:val="006E6CDB"/>
    <w:rsid w:val="006E7475"/>
    <w:rsid w:val="006F17A9"/>
    <w:rsid w:val="006F1F87"/>
    <w:rsid w:val="006F20AD"/>
    <w:rsid w:val="006F2DAD"/>
    <w:rsid w:val="006F315C"/>
    <w:rsid w:val="006F31F0"/>
    <w:rsid w:val="006F3B10"/>
    <w:rsid w:val="007028D8"/>
    <w:rsid w:val="00704B2E"/>
    <w:rsid w:val="00704D53"/>
    <w:rsid w:val="007051D3"/>
    <w:rsid w:val="00705534"/>
    <w:rsid w:val="007055DA"/>
    <w:rsid w:val="00706ABC"/>
    <w:rsid w:val="00706D39"/>
    <w:rsid w:val="00707D9B"/>
    <w:rsid w:val="00711FA5"/>
    <w:rsid w:val="007124F7"/>
    <w:rsid w:val="00712599"/>
    <w:rsid w:val="00714CB7"/>
    <w:rsid w:val="00714D00"/>
    <w:rsid w:val="007201BC"/>
    <w:rsid w:val="00720B53"/>
    <w:rsid w:val="00721566"/>
    <w:rsid w:val="00721F15"/>
    <w:rsid w:val="00722786"/>
    <w:rsid w:val="007234A4"/>
    <w:rsid w:val="0072375F"/>
    <w:rsid w:val="00724C12"/>
    <w:rsid w:val="00730F65"/>
    <w:rsid w:val="007314DD"/>
    <w:rsid w:val="007324DA"/>
    <w:rsid w:val="00733CDE"/>
    <w:rsid w:val="0073598E"/>
    <w:rsid w:val="00737EE3"/>
    <w:rsid w:val="00741FD7"/>
    <w:rsid w:val="00742D4F"/>
    <w:rsid w:val="007432D6"/>
    <w:rsid w:val="007459EC"/>
    <w:rsid w:val="007477AD"/>
    <w:rsid w:val="007477D7"/>
    <w:rsid w:val="00751B03"/>
    <w:rsid w:val="00751BF1"/>
    <w:rsid w:val="00752BA5"/>
    <w:rsid w:val="00753A68"/>
    <w:rsid w:val="00753C48"/>
    <w:rsid w:val="0075460D"/>
    <w:rsid w:val="007546C9"/>
    <w:rsid w:val="007556CB"/>
    <w:rsid w:val="00755CBF"/>
    <w:rsid w:val="007613DE"/>
    <w:rsid w:val="00762D8B"/>
    <w:rsid w:val="00763389"/>
    <w:rsid w:val="0076388C"/>
    <w:rsid w:val="00764AF9"/>
    <w:rsid w:val="00767F12"/>
    <w:rsid w:val="00770B31"/>
    <w:rsid w:val="00774132"/>
    <w:rsid w:val="00774616"/>
    <w:rsid w:val="0077552E"/>
    <w:rsid w:val="007769C9"/>
    <w:rsid w:val="00781C5E"/>
    <w:rsid w:val="00782E31"/>
    <w:rsid w:val="00786299"/>
    <w:rsid w:val="00790AA6"/>
    <w:rsid w:val="007925D3"/>
    <w:rsid w:val="007929C3"/>
    <w:rsid w:val="00794F1F"/>
    <w:rsid w:val="00797DA6"/>
    <w:rsid w:val="007A07BD"/>
    <w:rsid w:val="007A206A"/>
    <w:rsid w:val="007A579C"/>
    <w:rsid w:val="007B00D4"/>
    <w:rsid w:val="007B1B40"/>
    <w:rsid w:val="007B1CBD"/>
    <w:rsid w:val="007B31C8"/>
    <w:rsid w:val="007B6338"/>
    <w:rsid w:val="007B63F8"/>
    <w:rsid w:val="007C0498"/>
    <w:rsid w:val="007C1734"/>
    <w:rsid w:val="007C76CF"/>
    <w:rsid w:val="007D583E"/>
    <w:rsid w:val="007D65C1"/>
    <w:rsid w:val="007D663A"/>
    <w:rsid w:val="007E28F4"/>
    <w:rsid w:val="007E53A2"/>
    <w:rsid w:val="007E7BB9"/>
    <w:rsid w:val="007E7F39"/>
    <w:rsid w:val="007F0407"/>
    <w:rsid w:val="007F0AF4"/>
    <w:rsid w:val="007F1B20"/>
    <w:rsid w:val="007F271C"/>
    <w:rsid w:val="007F35D8"/>
    <w:rsid w:val="007F4B6D"/>
    <w:rsid w:val="007F5DA8"/>
    <w:rsid w:val="007F5ECE"/>
    <w:rsid w:val="007F6275"/>
    <w:rsid w:val="007F736D"/>
    <w:rsid w:val="007F7DB9"/>
    <w:rsid w:val="008015FD"/>
    <w:rsid w:val="0080202C"/>
    <w:rsid w:val="00802234"/>
    <w:rsid w:val="0080265E"/>
    <w:rsid w:val="008027E7"/>
    <w:rsid w:val="00805CCB"/>
    <w:rsid w:val="00805E75"/>
    <w:rsid w:val="00807851"/>
    <w:rsid w:val="008111C5"/>
    <w:rsid w:val="00813554"/>
    <w:rsid w:val="00813DE6"/>
    <w:rsid w:val="00816615"/>
    <w:rsid w:val="00817385"/>
    <w:rsid w:val="00821A3B"/>
    <w:rsid w:val="008309EA"/>
    <w:rsid w:val="00832403"/>
    <w:rsid w:val="0083291D"/>
    <w:rsid w:val="00832C33"/>
    <w:rsid w:val="00834399"/>
    <w:rsid w:val="00836A2C"/>
    <w:rsid w:val="00836A76"/>
    <w:rsid w:val="00837497"/>
    <w:rsid w:val="00837840"/>
    <w:rsid w:val="0083784D"/>
    <w:rsid w:val="00840D16"/>
    <w:rsid w:val="0084345D"/>
    <w:rsid w:val="00852689"/>
    <w:rsid w:val="00863910"/>
    <w:rsid w:val="0086425B"/>
    <w:rsid w:val="00865DDA"/>
    <w:rsid w:val="00866628"/>
    <w:rsid w:val="00866A48"/>
    <w:rsid w:val="00874122"/>
    <w:rsid w:val="0087526E"/>
    <w:rsid w:val="00877195"/>
    <w:rsid w:val="008771A9"/>
    <w:rsid w:val="00880A91"/>
    <w:rsid w:val="008815E5"/>
    <w:rsid w:val="00882AE4"/>
    <w:rsid w:val="00883080"/>
    <w:rsid w:val="008839E5"/>
    <w:rsid w:val="00884F1F"/>
    <w:rsid w:val="008866B2"/>
    <w:rsid w:val="008873AC"/>
    <w:rsid w:val="00890239"/>
    <w:rsid w:val="00890A6A"/>
    <w:rsid w:val="00890CB5"/>
    <w:rsid w:val="008928BD"/>
    <w:rsid w:val="0089351B"/>
    <w:rsid w:val="00894B41"/>
    <w:rsid w:val="0089564B"/>
    <w:rsid w:val="008979DC"/>
    <w:rsid w:val="008A1027"/>
    <w:rsid w:val="008A308E"/>
    <w:rsid w:val="008A49E6"/>
    <w:rsid w:val="008A5BF8"/>
    <w:rsid w:val="008A63A1"/>
    <w:rsid w:val="008A68F4"/>
    <w:rsid w:val="008B186F"/>
    <w:rsid w:val="008B33BF"/>
    <w:rsid w:val="008B3567"/>
    <w:rsid w:val="008B36D2"/>
    <w:rsid w:val="008B6AC0"/>
    <w:rsid w:val="008C2253"/>
    <w:rsid w:val="008C6530"/>
    <w:rsid w:val="008D0C2A"/>
    <w:rsid w:val="008D2ACE"/>
    <w:rsid w:val="008D4512"/>
    <w:rsid w:val="008D5A21"/>
    <w:rsid w:val="008E0B50"/>
    <w:rsid w:val="008E0C1C"/>
    <w:rsid w:val="008E1F0B"/>
    <w:rsid w:val="008E7389"/>
    <w:rsid w:val="008E77EF"/>
    <w:rsid w:val="008F0887"/>
    <w:rsid w:val="008F124E"/>
    <w:rsid w:val="008F17CB"/>
    <w:rsid w:val="008F33CE"/>
    <w:rsid w:val="008F446E"/>
    <w:rsid w:val="008F6D0A"/>
    <w:rsid w:val="00900D22"/>
    <w:rsid w:val="00901BAC"/>
    <w:rsid w:val="0090298F"/>
    <w:rsid w:val="009033F2"/>
    <w:rsid w:val="0090373C"/>
    <w:rsid w:val="00903A46"/>
    <w:rsid w:val="00906892"/>
    <w:rsid w:val="00907819"/>
    <w:rsid w:val="00910BFE"/>
    <w:rsid w:val="009110D3"/>
    <w:rsid w:val="00912B2A"/>
    <w:rsid w:val="00916043"/>
    <w:rsid w:val="0091654F"/>
    <w:rsid w:val="009166F2"/>
    <w:rsid w:val="00916E00"/>
    <w:rsid w:val="00917C39"/>
    <w:rsid w:val="00921CDE"/>
    <w:rsid w:val="00922C38"/>
    <w:rsid w:val="009232A1"/>
    <w:rsid w:val="0092363F"/>
    <w:rsid w:val="00925E8D"/>
    <w:rsid w:val="00933426"/>
    <w:rsid w:val="00933AF1"/>
    <w:rsid w:val="0093586A"/>
    <w:rsid w:val="009400CF"/>
    <w:rsid w:val="0094256F"/>
    <w:rsid w:val="00943717"/>
    <w:rsid w:val="00943899"/>
    <w:rsid w:val="009443DC"/>
    <w:rsid w:val="009463F9"/>
    <w:rsid w:val="00946747"/>
    <w:rsid w:val="00952676"/>
    <w:rsid w:val="009526D3"/>
    <w:rsid w:val="0095498F"/>
    <w:rsid w:val="009573A6"/>
    <w:rsid w:val="00964259"/>
    <w:rsid w:val="00964C74"/>
    <w:rsid w:val="00967B23"/>
    <w:rsid w:val="0097571A"/>
    <w:rsid w:val="00975E3C"/>
    <w:rsid w:val="009761A1"/>
    <w:rsid w:val="00976851"/>
    <w:rsid w:val="00980391"/>
    <w:rsid w:val="00980556"/>
    <w:rsid w:val="0098128E"/>
    <w:rsid w:val="0098221F"/>
    <w:rsid w:val="00982E7A"/>
    <w:rsid w:val="00984128"/>
    <w:rsid w:val="00984AD8"/>
    <w:rsid w:val="00986F6F"/>
    <w:rsid w:val="00990F58"/>
    <w:rsid w:val="0099485C"/>
    <w:rsid w:val="00994E6D"/>
    <w:rsid w:val="00996E39"/>
    <w:rsid w:val="00997311"/>
    <w:rsid w:val="009976CE"/>
    <w:rsid w:val="009979A9"/>
    <w:rsid w:val="00997F8A"/>
    <w:rsid w:val="009A0DD1"/>
    <w:rsid w:val="009A104F"/>
    <w:rsid w:val="009A221F"/>
    <w:rsid w:val="009A6374"/>
    <w:rsid w:val="009B2E74"/>
    <w:rsid w:val="009B3AFA"/>
    <w:rsid w:val="009B569C"/>
    <w:rsid w:val="009B5E08"/>
    <w:rsid w:val="009B645D"/>
    <w:rsid w:val="009B6A90"/>
    <w:rsid w:val="009B7516"/>
    <w:rsid w:val="009C085D"/>
    <w:rsid w:val="009C3981"/>
    <w:rsid w:val="009C41AC"/>
    <w:rsid w:val="009C5342"/>
    <w:rsid w:val="009C6DBD"/>
    <w:rsid w:val="009D312D"/>
    <w:rsid w:val="009D410D"/>
    <w:rsid w:val="009D7ED3"/>
    <w:rsid w:val="009E375D"/>
    <w:rsid w:val="009E5584"/>
    <w:rsid w:val="009F05BC"/>
    <w:rsid w:val="009F3345"/>
    <w:rsid w:val="009F5CC8"/>
    <w:rsid w:val="00A0308F"/>
    <w:rsid w:val="00A036A8"/>
    <w:rsid w:val="00A04AD7"/>
    <w:rsid w:val="00A04B74"/>
    <w:rsid w:val="00A04F78"/>
    <w:rsid w:val="00A054E8"/>
    <w:rsid w:val="00A13C1A"/>
    <w:rsid w:val="00A1455F"/>
    <w:rsid w:val="00A14C45"/>
    <w:rsid w:val="00A17AEC"/>
    <w:rsid w:val="00A23F76"/>
    <w:rsid w:val="00A241E8"/>
    <w:rsid w:val="00A25DBF"/>
    <w:rsid w:val="00A30C9D"/>
    <w:rsid w:val="00A3170E"/>
    <w:rsid w:val="00A33BA0"/>
    <w:rsid w:val="00A34E05"/>
    <w:rsid w:val="00A352D1"/>
    <w:rsid w:val="00A374D1"/>
    <w:rsid w:val="00A427E6"/>
    <w:rsid w:val="00A44148"/>
    <w:rsid w:val="00A5329C"/>
    <w:rsid w:val="00A534B9"/>
    <w:rsid w:val="00A544B0"/>
    <w:rsid w:val="00A56EEB"/>
    <w:rsid w:val="00A6098F"/>
    <w:rsid w:val="00A60B55"/>
    <w:rsid w:val="00A655D6"/>
    <w:rsid w:val="00A65CD2"/>
    <w:rsid w:val="00A661BF"/>
    <w:rsid w:val="00A7026B"/>
    <w:rsid w:val="00A7131F"/>
    <w:rsid w:val="00A718C0"/>
    <w:rsid w:val="00A72509"/>
    <w:rsid w:val="00A7299F"/>
    <w:rsid w:val="00A7308F"/>
    <w:rsid w:val="00A745BF"/>
    <w:rsid w:val="00A75649"/>
    <w:rsid w:val="00A7576F"/>
    <w:rsid w:val="00A762A9"/>
    <w:rsid w:val="00A76FDE"/>
    <w:rsid w:val="00A80E11"/>
    <w:rsid w:val="00A84760"/>
    <w:rsid w:val="00A86ACB"/>
    <w:rsid w:val="00A87A49"/>
    <w:rsid w:val="00A87CC8"/>
    <w:rsid w:val="00A90BE4"/>
    <w:rsid w:val="00A9446B"/>
    <w:rsid w:val="00A97756"/>
    <w:rsid w:val="00AA12D7"/>
    <w:rsid w:val="00AA2823"/>
    <w:rsid w:val="00AA3988"/>
    <w:rsid w:val="00AA4146"/>
    <w:rsid w:val="00AA5A06"/>
    <w:rsid w:val="00AA5EE4"/>
    <w:rsid w:val="00AA7304"/>
    <w:rsid w:val="00AB2159"/>
    <w:rsid w:val="00AB40BF"/>
    <w:rsid w:val="00AB45FF"/>
    <w:rsid w:val="00AB4604"/>
    <w:rsid w:val="00AB574D"/>
    <w:rsid w:val="00AB5A81"/>
    <w:rsid w:val="00AB653A"/>
    <w:rsid w:val="00AB69AC"/>
    <w:rsid w:val="00AC0182"/>
    <w:rsid w:val="00AC4C44"/>
    <w:rsid w:val="00AC5044"/>
    <w:rsid w:val="00AC75B8"/>
    <w:rsid w:val="00AD04B7"/>
    <w:rsid w:val="00AD25AA"/>
    <w:rsid w:val="00AD3048"/>
    <w:rsid w:val="00AD5D24"/>
    <w:rsid w:val="00AE5B12"/>
    <w:rsid w:val="00AE6125"/>
    <w:rsid w:val="00AE6354"/>
    <w:rsid w:val="00AF28AA"/>
    <w:rsid w:val="00AF2D52"/>
    <w:rsid w:val="00AF3268"/>
    <w:rsid w:val="00AF4F49"/>
    <w:rsid w:val="00AF5308"/>
    <w:rsid w:val="00AF6E68"/>
    <w:rsid w:val="00B01295"/>
    <w:rsid w:val="00B0482F"/>
    <w:rsid w:val="00B0792A"/>
    <w:rsid w:val="00B12FD6"/>
    <w:rsid w:val="00B14A3D"/>
    <w:rsid w:val="00B150CD"/>
    <w:rsid w:val="00B15843"/>
    <w:rsid w:val="00B17742"/>
    <w:rsid w:val="00B1795B"/>
    <w:rsid w:val="00B210C3"/>
    <w:rsid w:val="00B219BB"/>
    <w:rsid w:val="00B21F27"/>
    <w:rsid w:val="00B2273F"/>
    <w:rsid w:val="00B229CF"/>
    <w:rsid w:val="00B3081A"/>
    <w:rsid w:val="00B30AE7"/>
    <w:rsid w:val="00B30E71"/>
    <w:rsid w:val="00B30F81"/>
    <w:rsid w:val="00B342A6"/>
    <w:rsid w:val="00B3651F"/>
    <w:rsid w:val="00B42214"/>
    <w:rsid w:val="00B43AB4"/>
    <w:rsid w:val="00B445B4"/>
    <w:rsid w:val="00B44857"/>
    <w:rsid w:val="00B44B44"/>
    <w:rsid w:val="00B44EED"/>
    <w:rsid w:val="00B45F86"/>
    <w:rsid w:val="00B47748"/>
    <w:rsid w:val="00B47DAB"/>
    <w:rsid w:val="00B52C9C"/>
    <w:rsid w:val="00B53B9F"/>
    <w:rsid w:val="00B54367"/>
    <w:rsid w:val="00B54564"/>
    <w:rsid w:val="00B549FA"/>
    <w:rsid w:val="00B55DF9"/>
    <w:rsid w:val="00B622B8"/>
    <w:rsid w:val="00B6248F"/>
    <w:rsid w:val="00B779D0"/>
    <w:rsid w:val="00B802B8"/>
    <w:rsid w:val="00B80F98"/>
    <w:rsid w:val="00B81F1F"/>
    <w:rsid w:val="00B84008"/>
    <w:rsid w:val="00B84BD1"/>
    <w:rsid w:val="00B85EE2"/>
    <w:rsid w:val="00B944C2"/>
    <w:rsid w:val="00B9474F"/>
    <w:rsid w:val="00B955B9"/>
    <w:rsid w:val="00B96B0F"/>
    <w:rsid w:val="00B9759C"/>
    <w:rsid w:val="00BB1351"/>
    <w:rsid w:val="00BB339B"/>
    <w:rsid w:val="00BB3C17"/>
    <w:rsid w:val="00BB66EF"/>
    <w:rsid w:val="00BC0534"/>
    <w:rsid w:val="00BC0B90"/>
    <w:rsid w:val="00BC1446"/>
    <w:rsid w:val="00BC3B3B"/>
    <w:rsid w:val="00BC457E"/>
    <w:rsid w:val="00BC5C3D"/>
    <w:rsid w:val="00BC6056"/>
    <w:rsid w:val="00BD05CE"/>
    <w:rsid w:val="00BD1742"/>
    <w:rsid w:val="00BD1905"/>
    <w:rsid w:val="00BD33FA"/>
    <w:rsid w:val="00BD39EE"/>
    <w:rsid w:val="00BD4571"/>
    <w:rsid w:val="00BD498F"/>
    <w:rsid w:val="00BD4ED6"/>
    <w:rsid w:val="00BD53E2"/>
    <w:rsid w:val="00BD5A67"/>
    <w:rsid w:val="00BE3DF3"/>
    <w:rsid w:val="00BE4DD1"/>
    <w:rsid w:val="00BE4E8C"/>
    <w:rsid w:val="00BE7DA8"/>
    <w:rsid w:val="00BF07C9"/>
    <w:rsid w:val="00BF11B6"/>
    <w:rsid w:val="00BF353D"/>
    <w:rsid w:val="00BF564D"/>
    <w:rsid w:val="00BF65BB"/>
    <w:rsid w:val="00BF7500"/>
    <w:rsid w:val="00C0079F"/>
    <w:rsid w:val="00C00A4A"/>
    <w:rsid w:val="00C023AF"/>
    <w:rsid w:val="00C02D43"/>
    <w:rsid w:val="00C05A8F"/>
    <w:rsid w:val="00C07642"/>
    <w:rsid w:val="00C1569A"/>
    <w:rsid w:val="00C234EB"/>
    <w:rsid w:val="00C23C60"/>
    <w:rsid w:val="00C24F60"/>
    <w:rsid w:val="00C274CB"/>
    <w:rsid w:val="00C278D9"/>
    <w:rsid w:val="00C306FC"/>
    <w:rsid w:val="00C3115C"/>
    <w:rsid w:val="00C317BD"/>
    <w:rsid w:val="00C3270D"/>
    <w:rsid w:val="00C32B85"/>
    <w:rsid w:val="00C3335B"/>
    <w:rsid w:val="00C33820"/>
    <w:rsid w:val="00C366AE"/>
    <w:rsid w:val="00C368EC"/>
    <w:rsid w:val="00C37820"/>
    <w:rsid w:val="00C4232C"/>
    <w:rsid w:val="00C44402"/>
    <w:rsid w:val="00C44801"/>
    <w:rsid w:val="00C44AFE"/>
    <w:rsid w:val="00C4616E"/>
    <w:rsid w:val="00C53BC4"/>
    <w:rsid w:val="00C54F80"/>
    <w:rsid w:val="00C55EA1"/>
    <w:rsid w:val="00C56E63"/>
    <w:rsid w:val="00C6082D"/>
    <w:rsid w:val="00C6350B"/>
    <w:rsid w:val="00C64103"/>
    <w:rsid w:val="00C67674"/>
    <w:rsid w:val="00C70AFE"/>
    <w:rsid w:val="00C72827"/>
    <w:rsid w:val="00C73699"/>
    <w:rsid w:val="00C739CA"/>
    <w:rsid w:val="00C74312"/>
    <w:rsid w:val="00C74B18"/>
    <w:rsid w:val="00C7645D"/>
    <w:rsid w:val="00C80785"/>
    <w:rsid w:val="00C811B5"/>
    <w:rsid w:val="00C81426"/>
    <w:rsid w:val="00C829D0"/>
    <w:rsid w:val="00C82D24"/>
    <w:rsid w:val="00C83AB0"/>
    <w:rsid w:val="00C85ABE"/>
    <w:rsid w:val="00C85B6D"/>
    <w:rsid w:val="00C85C20"/>
    <w:rsid w:val="00C85F3C"/>
    <w:rsid w:val="00C86E91"/>
    <w:rsid w:val="00C872E7"/>
    <w:rsid w:val="00C911EB"/>
    <w:rsid w:val="00C9128B"/>
    <w:rsid w:val="00C91D94"/>
    <w:rsid w:val="00C91FCC"/>
    <w:rsid w:val="00C92817"/>
    <w:rsid w:val="00C92BEB"/>
    <w:rsid w:val="00C93EE0"/>
    <w:rsid w:val="00C94866"/>
    <w:rsid w:val="00C95B0F"/>
    <w:rsid w:val="00C96B4A"/>
    <w:rsid w:val="00CA11ED"/>
    <w:rsid w:val="00CA22BF"/>
    <w:rsid w:val="00CA3C62"/>
    <w:rsid w:val="00CA4EDA"/>
    <w:rsid w:val="00CA584B"/>
    <w:rsid w:val="00CA5875"/>
    <w:rsid w:val="00CA656E"/>
    <w:rsid w:val="00CA6640"/>
    <w:rsid w:val="00CA7A33"/>
    <w:rsid w:val="00CB0308"/>
    <w:rsid w:val="00CB6295"/>
    <w:rsid w:val="00CB63E2"/>
    <w:rsid w:val="00CB70E3"/>
    <w:rsid w:val="00CB7BC7"/>
    <w:rsid w:val="00CB7EDC"/>
    <w:rsid w:val="00CC3251"/>
    <w:rsid w:val="00CC49AA"/>
    <w:rsid w:val="00CC4D69"/>
    <w:rsid w:val="00CC5023"/>
    <w:rsid w:val="00CD2839"/>
    <w:rsid w:val="00CD46B4"/>
    <w:rsid w:val="00CD4B9F"/>
    <w:rsid w:val="00CD5432"/>
    <w:rsid w:val="00CD5B5D"/>
    <w:rsid w:val="00CD6F82"/>
    <w:rsid w:val="00CD73CB"/>
    <w:rsid w:val="00CE231B"/>
    <w:rsid w:val="00CE46A1"/>
    <w:rsid w:val="00CE4994"/>
    <w:rsid w:val="00CE50FD"/>
    <w:rsid w:val="00CE5369"/>
    <w:rsid w:val="00CE759A"/>
    <w:rsid w:val="00CF3258"/>
    <w:rsid w:val="00CF4E72"/>
    <w:rsid w:val="00CF7CC5"/>
    <w:rsid w:val="00CF7CD5"/>
    <w:rsid w:val="00CF7CEE"/>
    <w:rsid w:val="00D00AAA"/>
    <w:rsid w:val="00D01AC8"/>
    <w:rsid w:val="00D0279C"/>
    <w:rsid w:val="00D14800"/>
    <w:rsid w:val="00D154B4"/>
    <w:rsid w:val="00D1640C"/>
    <w:rsid w:val="00D20025"/>
    <w:rsid w:val="00D203EB"/>
    <w:rsid w:val="00D20EE9"/>
    <w:rsid w:val="00D24AFE"/>
    <w:rsid w:val="00D25746"/>
    <w:rsid w:val="00D273A0"/>
    <w:rsid w:val="00D274DD"/>
    <w:rsid w:val="00D27AE0"/>
    <w:rsid w:val="00D31682"/>
    <w:rsid w:val="00D32403"/>
    <w:rsid w:val="00D34B34"/>
    <w:rsid w:val="00D35228"/>
    <w:rsid w:val="00D41431"/>
    <w:rsid w:val="00D41C46"/>
    <w:rsid w:val="00D43944"/>
    <w:rsid w:val="00D43F5F"/>
    <w:rsid w:val="00D45958"/>
    <w:rsid w:val="00D4734F"/>
    <w:rsid w:val="00D50511"/>
    <w:rsid w:val="00D50794"/>
    <w:rsid w:val="00D5679D"/>
    <w:rsid w:val="00D57740"/>
    <w:rsid w:val="00D62881"/>
    <w:rsid w:val="00D64185"/>
    <w:rsid w:val="00D648AC"/>
    <w:rsid w:val="00D71FF9"/>
    <w:rsid w:val="00D72F61"/>
    <w:rsid w:val="00D74CFA"/>
    <w:rsid w:val="00D76640"/>
    <w:rsid w:val="00D76B05"/>
    <w:rsid w:val="00D77C46"/>
    <w:rsid w:val="00D77D4D"/>
    <w:rsid w:val="00D8042F"/>
    <w:rsid w:val="00D820C3"/>
    <w:rsid w:val="00D856D7"/>
    <w:rsid w:val="00D85BAE"/>
    <w:rsid w:val="00D85FAF"/>
    <w:rsid w:val="00D86D19"/>
    <w:rsid w:val="00D91A9A"/>
    <w:rsid w:val="00D92E4C"/>
    <w:rsid w:val="00D9363D"/>
    <w:rsid w:val="00D93850"/>
    <w:rsid w:val="00D93AC3"/>
    <w:rsid w:val="00D9563E"/>
    <w:rsid w:val="00D96B11"/>
    <w:rsid w:val="00D970C0"/>
    <w:rsid w:val="00DA13D8"/>
    <w:rsid w:val="00DA29B0"/>
    <w:rsid w:val="00DA46D7"/>
    <w:rsid w:val="00DA6807"/>
    <w:rsid w:val="00DA70AC"/>
    <w:rsid w:val="00DB064C"/>
    <w:rsid w:val="00DB0835"/>
    <w:rsid w:val="00DB3E86"/>
    <w:rsid w:val="00DB42DB"/>
    <w:rsid w:val="00DB4B40"/>
    <w:rsid w:val="00DB7FB3"/>
    <w:rsid w:val="00DC2ED9"/>
    <w:rsid w:val="00DC5249"/>
    <w:rsid w:val="00DC7B26"/>
    <w:rsid w:val="00DD0A86"/>
    <w:rsid w:val="00DD0B62"/>
    <w:rsid w:val="00DD0D88"/>
    <w:rsid w:val="00DD2315"/>
    <w:rsid w:val="00DD259A"/>
    <w:rsid w:val="00DD4742"/>
    <w:rsid w:val="00DD58E1"/>
    <w:rsid w:val="00DD629C"/>
    <w:rsid w:val="00DD6343"/>
    <w:rsid w:val="00DE4620"/>
    <w:rsid w:val="00DE6181"/>
    <w:rsid w:val="00DF33D6"/>
    <w:rsid w:val="00DF3FFB"/>
    <w:rsid w:val="00DF50AD"/>
    <w:rsid w:val="00DF6A63"/>
    <w:rsid w:val="00DF7233"/>
    <w:rsid w:val="00DF7DBD"/>
    <w:rsid w:val="00E00C50"/>
    <w:rsid w:val="00E02251"/>
    <w:rsid w:val="00E02341"/>
    <w:rsid w:val="00E024FF"/>
    <w:rsid w:val="00E0319A"/>
    <w:rsid w:val="00E0625B"/>
    <w:rsid w:val="00E065A0"/>
    <w:rsid w:val="00E079EC"/>
    <w:rsid w:val="00E07C17"/>
    <w:rsid w:val="00E11149"/>
    <w:rsid w:val="00E13C3A"/>
    <w:rsid w:val="00E17F9D"/>
    <w:rsid w:val="00E2222F"/>
    <w:rsid w:val="00E27FE2"/>
    <w:rsid w:val="00E30142"/>
    <w:rsid w:val="00E303BA"/>
    <w:rsid w:val="00E3148E"/>
    <w:rsid w:val="00E32372"/>
    <w:rsid w:val="00E3304C"/>
    <w:rsid w:val="00E334F5"/>
    <w:rsid w:val="00E375BE"/>
    <w:rsid w:val="00E4073A"/>
    <w:rsid w:val="00E41358"/>
    <w:rsid w:val="00E41BE5"/>
    <w:rsid w:val="00E42717"/>
    <w:rsid w:val="00E42CF7"/>
    <w:rsid w:val="00E43E0F"/>
    <w:rsid w:val="00E43FC0"/>
    <w:rsid w:val="00E44385"/>
    <w:rsid w:val="00E460D5"/>
    <w:rsid w:val="00E46B3D"/>
    <w:rsid w:val="00E47995"/>
    <w:rsid w:val="00E503E3"/>
    <w:rsid w:val="00E50AC3"/>
    <w:rsid w:val="00E50ADE"/>
    <w:rsid w:val="00E50E1A"/>
    <w:rsid w:val="00E5125C"/>
    <w:rsid w:val="00E521E4"/>
    <w:rsid w:val="00E529CE"/>
    <w:rsid w:val="00E53625"/>
    <w:rsid w:val="00E53A66"/>
    <w:rsid w:val="00E54EE1"/>
    <w:rsid w:val="00E55BEC"/>
    <w:rsid w:val="00E6176B"/>
    <w:rsid w:val="00E61DA7"/>
    <w:rsid w:val="00E62189"/>
    <w:rsid w:val="00E63FE2"/>
    <w:rsid w:val="00E67533"/>
    <w:rsid w:val="00E70D79"/>
    <w:rsid w:val="00E71799"/>
    <w:rsid w:val="00E75D0A"/>
    <w:rsid w:val="00E818BB"/>
    <w:rsid w:val="00E81AC3"/>
    <w:rsid w:val="00E840E5"/>
    <w:rsid w:val="00E85C63"/>
    <w:rsid w:val="00E87BB4"/>
    <w:rsid w:val="00E913A7"/>
    <w:rsid w:val="00E91E8A"/>
    <w:rsid w:val="00E9200C"/>
    <w:rsid w:val="00E94901"/>
    <w:rsid w:val="00EA11BB"/>
    <w:rsid w:val="00EA1441"/>
    <w:rsid w:val="00EA1B0B"/>
    <w:rsid w:val="00EA21AA"/>
    <w:rsid w:val="00EA3557"/>
    <w:rsid w:val="00EA4908"/>
    <w:rsid w:val="00EA50FC"/>
    <w:rsid w:val="00EA5C52"/>
    <w:rsid w:val="00EA5C60"/>
    <w:rsid w:val="00EA7485"/>
    <w:rsid w:val="00EA7A84"/>
    <w:rsid w:val="00EB0726"/>
    <w:rsid w:val="00EB0918"/>
    <w:rsid w:val="00EB1608"/>
    <w:rsid w:val="00EB23DA"/>
    <w:rsid w:val="00EB3AEC"/>
    <w:rsid w:val="00EB7141"/>
    <w:rsid w:val="00EC08AC"/>
    <w:rsid w:val="00EC261B"/>
    <w:rsid w:val="00EC3AF3"/>
    <w:rsid w:val="00EC4123"/>
    <w:rsid w:val="00EC6B9B"/>
    <w:rsid w:val="00EC6D17"/>
    <w:rsid w:val="00ED0D47"/>
    <w:rsid w:val="00ED44AB"/>
    <w:rsid w:val="00ED4523"/>
    <w:rsid w:val="00ED4A7D"/>
    <w:rsid w:val="00ED74A2"/>
    <w:rsid w:val="00EE15CB"/>
    <w:rsid w:val="00EE27A2"/>
    <w:rsid w:val="00EE2F85"/>
    <w:rsid w:val="00EE3212"/>
    <w:rsid w:val="00EE3DE4"/>
    <w:rsid w:val="00EE3FE8"/>
    <w:rsid w:val="00EF0545"/>
    <w:rsid w:val="00EF0DE8"/>
    <w:rsid w:val="00EF19BE"/>
    <w:rsid w:val="00EF24AF"/>
    <w:rsid w:val="00F00A61"/>
    <w:rsid w:val="00F031FD"/>
    <w:rsid w:val="00F03B2D"/>
    <w:rsid w:val="00F0521C"/>
    <w:rsid w:val="00F0696A"/>
    <w:rsid w:val="00F0753A"/>
    <w:rsid w:val="00F0794A"/>
    <w:rsid w:val="00F10BB6"/>
    <w:rsid w:val="00F110AB"/>
    <w:rsid w:val="00F141F4"/>
    <w:rsid w:val="00F143C2"/>
    <w:rsid w:val="00F144BC"/>
    <w:rsid w:val="00F15918"/>
    <w:rsid w:val="00F15CC3"/>
    <w:rsid w:val="00F17A1C"/>
    <w:rsid w:val="00F17C78"/>
    <w:rsid w:val="00F20EA7"/>
    <w:rsid w:val="00F21B09"/>
    <w:rsid w:val="00F22B6C"/>
    <w:rsid w:val="00F25915"/>
    <w:rsid w:val="00F26FA7"/>
    <w:rsid w:val="00F270FB"/>
    <w:rsid w:val="00F27B6A"/>
    <w:rsid w:val="00F301BD"/>
    <w:rsid w:val="00F3089B"/>
    <w:rsid w:val="00F31635"/>
    <w:rsid w:val="00F31A46"/>
    <w:rsid w:val="00F3417F"/>
    <w:rsid w:val="00F4108E"/>
    <w:rsid w:val="00F50EED"/>
    <w:rsid w:val="00F514F0"/>
    <w:rsid w:val="00F51ADB"/>
    <w:rsid w:val="00F5317F"/>
    <w:rsid w:val="00F56BE8"/>
    <w:rsid w:val="00F57D9D"/>
    <w:rsid w:val="00F639C0"/>
    <w:rsid w:val="00F647B7"/>
    <w:rsid w:val="00F6763F"/>
    <w:rsid w:val="00F7075E"/>
    <w:rsid w:val="00F71155"/>
    <w:rsid w:val="00F724BA"/>
    <w:rsid w:val="00F74144"/>
    <w:rsid w:val="00F74C06"/>
    <w:rsid w:val="00F81286"/>
    <w:rsid w:val="00F819B8"/>
    <w:rsid w:val="00F830B5"/>
    <w:rsid w:val="00F845C0"/>
    <w:rsid w:val="00F8510A"/>
    <w:rsid w:val="00F91FD3"/>
    <w:rsid w:val="00F92EED"/>
    <w:rsid w:val="00F94041"/>
    <w:rsid w:val="00F94B92"/>
    <w:rsid w:val="00F96058"/>
    <w:rsid w:val="00F96631"/>
    <w:rsid w:val="00FA4592"/>
    <w:rsid w:val="00FA617A"/>
    <w:rsid w:val="00FA75AE"/>
    <w:rsid w:val="00FB1F8B"/>
    <w:rsid w:val="00FB27FE"/>
    <w:rsid w:val="00FB38A7"/>
    <w:rsid w:val="00FB40CB"/>
    <w:rsid w:val="00FB59D5"/>
    <w:rsid w:val="00FB6465"/>
    <w:rsid w:val="00FB6AEC"/>
    <w:rsid w:val="00FB6C18"/>
    <w:rsid w:val="00FC0914"/>
    <w:rsid w:val="00FC1D43"/>
    <w:rsid w:val="00FC4537"/>
    <w:rsid w:val="00FC6E99"/>
    <w:rsid w:val="00FD18F7"/>
    <w:rsid w:val="00FD23B1"/>
    <w:rsid w:val="00FD41C1"/>
    <w:rsid w:val="00FE0ACD"/>
    <w:rsid w:val="00FE1F3D"/>
    <w:rsid w:val="00FE2114"/>
    <w:rsid w:val="00FE2D94"/>
    <w:rsid w:val="00FE3213"/>
    <w:rsid w:val="00FF2179"/>
    <w:rsid w:val="00FF37D6"/>
    <w:rsid w:val="00FF3EC1"/>
    <w:rsid w:val="00FF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C22704"/>
  <w15:chartTrackingRefBased/>
  <w15:docId w15:val="{5FA1BD10-022E-44B6-A02A-CF8F1C66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B3"/>
    <w:pPr>
      <w:spacing w:after="200" w:line="276" w:lineRule="auto"/>
    </w:pPr>
    <w:rPr>
      <w:sz w:val="24"/>
      <w:szCs w:val="22"/>
      <w:lang w:eastAsia="en-US"/>
    </w:rPr>
  </w:style>
  <w:style w:type="paragraph" w:styleId="Heading1">
    <w:name w:val="heading 1"/>
    <w:basedOn w:val="Normal"/>
    <w:next w:val="Normal"/>
    <w:link w:val="Heading1Char"/>
    <w:uiPriority w:val="9"/>
    <w:qFormat/>
    <w:rsid w:val="00281CB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81C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81CB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EF"/>
    <w:pPr>
      <w:spacing w:after="0" w:line="240" w:lineRule="auto"/>
      <w:ind w:left="720"/>
      <w:contextualSpacing/>
    </w:pPr>
    <w:rPr>
      <w:rFonts w:ascii="Times New Roman" w:eastAsia="Times New Roman" w:hAnsi="Times New Roman"/>
      <w:szCs w:val="24"/>
      <w:lang w:eastAsia="en-GB"/>
    </w:rPr>
  </w:style>
  <w:style w:type="paragraph" w:styleId="NormalWeb">
    <w:name w:val="Normal (Web)"/>
    <w:basedOn w:val="Normal"/>
    <w:uiPriority w:val="99"/>
    <w:semiHidden/>
    <w:unhideWhenUsed/>
    <w:rsid w:val="00AF5308"/>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
    <w:name w:val="Paragraph"/>
    <w:basedOn w:val="Normal"/>
    <w:link w:val="ParagraphChar"/>
    <w:rsid w:val="00DF50AD"/>
    <w:pPr>
      <w:spacing w:after="120" w:line="240" w:lineRule="auto"/>
    </w:pPr>
    <w:rPr>
      <w:rFonts w:eastAsia="Times New Roman"/>
      <w:sz w:val="22"/>
      <w:szCs w:val="20"/>
    </w:rPr>
  </w:style>
  <w:style w:type="character" w:customStyle="1" w:styleId="ParagraphChar">
    <w:name w:val="Paragraph Char"/>
    <w:link w:val="Paragraph"/>
    <w:rsid w:val="00DF50AD"/>
    <w:rPr>
      <w:rFonts w:eastAsia="Times New Roman"/>
      <w:sz w:val="22"/>
      <w:lang w:eastAsia="en-US"/>
    </w:rPr>
  </w:style>
  <w:style w:type="paragraph" w:customStyle="1" w:styleId="aaa1">
    <w:name w:val="aaa1"/>
    <w:basedOn w:val="Paragraph"/>
    <w:next w:val="Paragraph"/>
    <w:rsid w:val="00DF50AD"/>
    <w:pPr>
      <w:keepNext/>
      <w:spacing w:before="120"/>
    </w:pPr>
    <w:rPr>
      <w:b/>
      <w:sz w:val="24"/>
    </w:rPr>
  </w:style>
  <w:style w:type="character" w:styleId="CommentReference">
    <w:name w:val="annotation reference"/>
    <w:uiPriority w:val="99"/>
    <w:semiHidden/>
    <w:rsid w:val="00DF50AD"/>
    <w:rPr>
      <w:sz w:val="16"/>
      <w:szCs w:val="16"/>
    </w:rPr>
  </w:style>
  <w:style w:type="paragraph" w:styleId="CommentText">
    <w:name w:val="annotation text"/>
    <w:aliases w:val=" Char2"/>
    <w:basedOn w:val="Normal"/>
    <w:link w:val="CommentTextChar"/>
    <w:uiPriority w:val="99"/>
    <w:semiHidden/>
    <w:rsid w:val="00DF50AD"/>
    <w:pPr>
      <w:spacing w:after="0" w:line="240" w:lineRule="auto"/>
    </w:pPr>
    <w:rPr>
      <w:rFonts w:eastAsia="Times New Roman"/>
      <w:sz w:val="20"/>
      <w:szCs w:val="20"/>
    </w:rPr>
  </w:style>
  <w:style w:type="character" w:customStyle="1" w:styleId="CommentTextChar">
    <w:name w:val="Comment Text Char"/>
    <w:aliases w:val=" Char2 Char"/>
    <w:link w:val="CommentText"/>
    <w:uiPriority w:val="99"/>
    <w:semiHidden/>
    <w:rsid w:val="00DF50AD"/>
    <w:rPr>
      <w:rFonts w:eastAsia="Times New Roman"/>
      <w:lang w:eastAsia="en-US"/>
    </w:rPr>
  </w:style>
  <w:style w:type="paragraph" w:customStyle="1" w:styleId="Figuretitle">
    <w:name w:val="Figure title"/>
    <w:basedOn w:val="Paragraph"/>
    <w:next w:val="Paragraph"/>
    <w:rsid w:val="00DF50AD"/>
    <w:pPr>
      <w:keepNext/>
      <w:keepLines/>
      <w:spacing w:after="0"/>
    </w:pPr>
    <w:rPr>
      <w:b/>
    </w:rPr>
  </w:style>
  <w:style w:type="paragraph" w:customStyle="1" w:styleId="Listmultilevel">
    <w:name w:val="List multilevel"/>
    <w:basedOn w:val="Paragraph"/>
    <w:rsid w:val="00DF50AD"/>
  </w:style>
  <w:style w:type="paragraph" w:styleId="BalloonText">
    <w:name w:val="Balloon Text"/>
    <w:basedOn w:val="Normal"/>
    <w:link w:val="BalloonTextChar"/>
    <w:uiPriority w:val="99"/>
    <w:semiHidden/>
    <w:unhideWhenUsed/>
    <w:rsid w:val="00DF50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A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55F6D"/>
    <w:pPr>
      <w:spacing w:after="200" w:line="276" w:lineRule="auto"/>
    </w:pPr>
    <w:rPr>
      <w:rFonts w:eastAsia="Calibri"/>
      <w:b/>
      <w:bCs/>
    </w:rPr>
  </w:style>
  <w:style w:type="character" w:customStyle="1" w:styleId="CommentSubjectChar">
    <w:name w:val="Comment Subject Char"/>
    <w:link w:val="CommentSubject"/>
    <w:uiPriority w:val="99"/>
    <w:semiHidden/>
    <w:rsid w:val="00055F6D"/>
    <w:rPr>
      <w:rFonts w:eastAsia="Times New Roman"/>
      <w:b/>
      <w:bCs/>
      <w:lang w:eastAsia="en-US"/>
    </w:rPr>
  </w:style>
  <w:style w:type="character" w:customStyle="1" w:styleId="Heading1Char">
    <w:name w:val="Heading 1 Char"/>
    <w:link w:val="Heading1"/>
    <w:uiPriority w:val="9"/>
    <w:rsid w:val="00281CB7"/>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281CB7"/>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933426"/>
    <w:pPr>
      <w:tabs>
        <w:tab w:val="right" w:leader="dot" w:pos="9016"/>
      </w:tabs>
    </w:pPr>
    <w:rPr>
      <w:b/>
      <w:noProof/>
    </w:rPr>
  </w:style>
  <w:style w:type="character" w:styleId="Hyperlink">
    <w:name w:val="Hyperlink"/>
    <w:uiPriority w:val="99"/>
    <w:unhideWhenUsed/>
    <w:rsid w:val="00281CB7"/>
    <w:rPr>
      <w:color w:val="0000FF"/>
      <w:u w:val="single"/>
    </w:rPr>
  </w:style>
  <w:style w:type="character" w:customStyle="1" w:styleId="Heading2Char">
    <w:name w:val="Heading 2 Char"/>
    <w:link w:val="Heading2"/>
    <w:uiPriority w:val="9"/>
    <w:rsid w:val="00281CB7"/>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81CB7"/>
    <w:rPr>
      <w:rFonts w:ascii="Cambria" w:eastAsia="Times New Roman" w:hAnsi="Cambria" w:cs="Times New Roman"/>
      <w:b/>
      <w:bCs/>
      <w:sz w:val="26"/>
      <w:szCs w:val="26"/>
      <w:lang w:eastAsia="en-US"/>
    </w:rPr>
  </w:style>
  <w:style w:type="paragraph" w:styleId="TOC2">
    <w:name w:val="toc 2"/>
    <w:basedOn w:val="Normal"/>
    <w:next w:val="Normal"/>
    <w:autoRedefine/>
    <w:uiPriority w:val="39"/>
    <w:unhideWhenUsed/>
    <w:rsid w:val="00737EE3"/>
    <w:pPr>
      <w:tabs>
        <w:tab w:val="right" w:leader="dot" w:pos="9016"/>
      </w:tabs>
      <w:ind w:left="240"/>
    </w:pPr>
    <w:rPr>
      <w:b/>
      <w:noProof/>
    </w:rPr>
  </w:style>
  <w:style w:type="paragraph" w:styleId="TOC3">
    <w:name w:val="toc 3"/>
    <w:basedOn w:val="Normal"/>
    <w:next w:val="Normal"/>
    <w:autoRedefine/>
    <w:uiPriority w:val="39"/>
    <w:unhideWhenUsed/>
    <w:rsid w:val="00281CB7"/>
    <w:pPr>
      <w:ind w:left="480"/>
    </w:pPr>
  </w:style>
  <w:style w:type="paragraph" w:styleId="Header">
    <w:name w:val="header"/>
    <w:basedOn w:val="Normal"/>
    <w:link w:val="HeaderChar"/>
    <w:uiPriority w:val="99"/>
    <w:unhideWhenUsed/>
    <w:rsid w:val="00D71FF9"/>
    <w:pPr>
      <w:tabs>
        <w:tab w:val="center" w:pos="4513"/>
        <w:tab w:val="right" w:pos="9026"/>
      </w:tabs>
    </w:pPr>
  </w:style>
  <w:style w:type="character" w:customStyle="1" w:styleId="HeaderChar">
    <w:name w:val="Header Char"/>
    <w:link w:val="Header"/>
    <w:uiPriority w:val="99"/>
    <w:rsid w:val="00D71FF9"/>
    <w:rPr>
      <w:sz w:val="24"/>
      <w:szCs w:val="22"/>
      <w:lang w:eastAsia="en-US"/>
    </w:rPr>
  </w:style>
  <w:style w:type="paragraph" w:styleId="Footer">
    <w:name w:val="footer"/>
    <w:basedOn w:val="Normal"/>
    <w:link w:val="FooterChar"/>
    <w:uiPriority w:val="99"/>
    <w:unhideWhenUsed/>
    <w:rsid w:val="00D71FF9"/>
    <w:pPr>
      <w:tabs>
        <w:tab w:val="center" w:pos="4513"/>
        <w:tab w:val="right" w:pos="9026"/>
      </w:tabs>
    </w:pPr>
  </w:style>
  <w:style w:type="character" w:customStyle="1" w:styleId="FooterChar">
    <w:name w:val="Footer Char"/>
    <w:link w:val="Footer"/>
    <w:uiPriority w:val="99"/>
    <w:rsid w:val="00D71FF9"/>
    <w:rPr>
      <w:sz w:val="24"/>
      <w:szCs w:val="22"/>
      <w:lang w:eastAsia="en-US"/>
    </w:rPr>
  </w:style>
  <w:style w:type="paragraph" w:styleId="NoSpacing">
    <w:name w:val="No Spacing"/>
    <w:uiPriority w:val="1"/>
    <w:qFormat/>
    <w:rsid w:val="00CB7EDC"/>
    <w:rPr>
      <w:sz w:val="24"/>
      <w:szCs w:val="22"/>
      <w:lang w:eastAsia="en-US"/>
    </w:rPr>
  </w:style>
  <w:style w:type="table" w:styleId="TableGrid">
    <w:name w:val="Table Grid"/>
    <w:basedOn w:val="TableNormal"/>
    <w:uiPriority w:val="59"/>
    <w:rsid w:val="00D2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5DDA"/>
    <w:rPr>
      <w:sz w:val="20"/>
      <w:szCs w:val="20"/>
    </w:rPr>
  </w:style>
  <w:style w:type="character" w:customStyle="1" w:styleId="FootnoteTextChar">
    <w:name w:val="Footnote Text Char"/>
    <w:link w:val="FootnoteText"/>
    <w:uiPriority w:val="99"/>
    <w:semiHidden/>
    <w:rsid w:val="00865DDA"/>
    <w:rPr>
      <w:lang w:eastAsia="en-US"/>
    </w:rPr>
  </w:style>
  <w:style w:type="character" w:styleId="FootnoteReference">
    <w:name w:val="footnote reference"/>
    <w:uiPriority w:val="99"/>
    <w:semiHidden/>
    <w:unhideWhenUsed/>
    <w:rsid w:val="00865DDA"/>
    <w:rPr>
      <w:vertAlign w:val="superscript"/>
    </w:rPr>
  </w:style>
  <w:style w:type="paragraph" w:styleId="Revision">
    <w:name w:val="Revision"/>
    <w:hidden/>
    <w:uiPriority w:val="99"/>
    <w:semiHidden/>
    <w:rsid w:val="00187ED2"/>
    <w:rPr>
      <w:sz w:val="24"/>
      <w:szCs w:val="22"/>
      <w:lang w:eastAsia="en-US"/>
    </w:rPr>
  </w:style>
  <w:style w:type="paragraph" w:customStyle="1" w:styleId="TableText">
    <w:name w:val="Table Text"/>
    <w:basedOn w:val="Normal"/>
    <w:rsid w:val="00E42717"/>
    <w:pPr>
      <w:tabs>
        <w:tab w:val="decimal" w:pos="0"/>
      </w:tabs>
      <w:spacing w:after="0" w:line="240" w:lineRule="auto"/>
    </w:pPr>
    <w:rPr>
      <w:rFonts w:ascii="Times New Roman" w:eastAsia="Times New Roman" w:hAnsi="Times New Roman"/>
      <w:szCs w:val="20"/>
      <w:lang w:eastAsia="en-GB"/>
    </w:rPr>
  </w:style>
  <w:style w:type="paragraph" w:customStyle="1" w:styleId="DefaultText">
    <w:name w:val="Default Text"/>
    <w:basedOn w:val="Normal"/>
    <w:rsid w:val="00E42717"/>
    <w:pPr>
      <w:spacing w:after="0" w:line="240" w:lineRule="auto"/>
    </w:pPr>
    <w:rPr>
      <w:rFonts w:ascii="Times New Roman" w:eastAsia="Times New Roman" w:hAnsi="Times New Roman"/>
      <w:szCs w:val="20"/>
      <w:lang w:eastAsia="en-GB"/>
    </w:rPr>
  </w:style>
  <w:style w:type="paragraph" w:customStyle="1" w:styleId="ClickandField">
    <w:name w:val="Click and Field"/>
    <w:basedOn w:val="Normal"/>
    <w:rsid w:val="00571A6E"/>
    <w:pPr>
      <w:spacing w:after="0" w:line="240" w:lineRule="auto"/>
    </w:pPr>
    <w:rPr>
      <w:rFonts w:ascii="Times New Roman" w:eastAsia="Times New Roman" w:hAnsi="Times New Roman"/>
      <w:szCs w:val="20"/>
      <w:lang w:eastAsia="en-GB"/>
    </w:rPr>
  </w:style>
  <w:style w:type="paragraph" w:customStyle="1" w:styleId="Samplingstyle1">
    <w:name w:val="Sampling style 1"/>
    <w:basedOn w:val="Heading1"/>
    <w:link w:val="Samplingstyle1Char"/>
    <w:qFormat/>
    <w:rsid w:val="00863910"/>
    <w:rPr>
      <w:rFonts w:ascii="Arial" w:hAnsi="Arial" w:cs="Arial"/>
      <w:sz w:val="30"/>
      <w:szCs w:val="24"/>
    </w:rPr>
  </w:style>
  <w:style w:type="character" w:styleId="Strong">
    <w:name w:val="Strong"/>
    <w:basedOn w:val="DefaultParagraphFont"/>
    <w:uiPriority w:val="22"/>
    <w:qFormat/>
    <w:rsid w:val="000F59B5"/>
    <w:rPr>
      <w:b/>
      <w:bCs/>
    </w:rPr>
  </w:style>
  <w:style w:type="character" w:customStyle="1" w:styleId="Samplingstyle1Char">
    <w:name w:val="Sampling style 1 Char"/>
    <w:basedOn w:val="Heading1Char"/>
    <w:link w:val="Samplingstyle1"/>
    <w:rsid w:val="00863910"/>
    <w:rPr>
      <w:rFonts w:ascii="Cambria" w:eastAsia="Times New Roman" w:hAnsi="Cambria" w:cs="Arial"/>
      <w:b/>
      <w:bCs/>
      <w:kern w:val="32"/>
      <w:sz w:val="30"/>
      <w:szCs w:val="24"/>
      <w:lang w:eastAsia="en-US"/>
    </w:rPr>
  </w:style>
  <w:style w:type="paragraph" w:customStyle="1" w:styleId="Samlingstyle2">
    <w:name w:val="Samling style 2"/>
    <w:basedOn w:val="Heading2"/>
    <w:link w:val="Samlingstyle2Char"/>
    <w:qFormat/>
    <w:rsid w:val="00D5679D"/>
    <w:rPr>
      <w:rFonts w:ascii="Arial" w:hAnsi="Arial"/>
      <w:i w:val="0"/>
      <w:sz w:val="26"/>
    </w:rPr>
  </w:style>
  <w:style w:type="paragraph" w:customStyle="1" w:styleId="SamplingStyle3">
    <w:name w:val="Sampling Style 3"/>
    <w:basedOn w:val="Heading3"/>
    <w:link w:val="SamplingStyle3Char"/>
    <w:qFormat/>
    <w:rsid w:val="00863910"/>
    <w:rPr>
      <w:rFonts w:ascii="Arial" w:hAnsi="Arial"/>
      <w:sz w:val="24"/>
    </w:rPr>
  </w:style>
  <w:style w:type="character" w:customStyle="1" w:styleId="Samlingstyle2Char">
    <w:name w:val="Samling style 2 Char"/>
    <w:basedOn w:val="Samplingstyle1Char"/>
    <w:link w:val="Samlingstyle2"/>
    <w:rsid w:val="00D5679D"/>
    <w:rPr>
      <w:rFonts w:ascii="Cambria" w:eastAsia="Times New Roman" w:hAnsi="Cambria" w:cs="Arial"/>
      <w:b/>
      <w:bCs/>
      <w:iCs/>
      <w:kern w:val="32"/>
      <w:sz w:val="26"/>
      <w:szCs w:val="28"/>
      <w:lang w:eastAsia="en-US"/>
    </w:rPr>
  </w:style>
  <w:style w:type="character" w:customStyle="1" w:styleId="SamplingStyle3Char">
    <w:name w:val="Sampling Style 3 Char"/>
    <w:basedOn w:val="Samplingstyle1Char"/>
    <w:link w:val="SamplingStyle3"/>
    <w:rsid w:val="00863910"/>
    <w:rPr>
      <w:rFonts w:ascii="Cambria" w:eastAsia="Times New Roman" w:hAnsi="Cambria" w:cs="Arial"/>
      <w:b/>
      <w:bCs/>
      <w:kern w:val="32"/>
      <w:sz w:val="24"/>
      <w:szCs w:val="26"/>
      <w:lang w:eastAsia="en-US"/>
    </w:rPr>
  </w:style>
  <w:style w:type="character" w:styleId="BookTitle">
    <w:name w:val="Book Title"/>
    <w:basedOn w:val="DefaultParagraphFont"/>
    <w:uiPriority w:val="33"/>
    <w:qFormat/>
    <w:rsid w:val="009B5E08"/>
    <w:rPr>
      <w:b/>
      <w:bCs/>
      <w:i/>
      <w:iCs/>
      <w:spacing w:val="5"/>
    </w:rPr>
  </w:style>
  <w:style w:type="paragraph" w:customStyle="1" w:styleId="Figure">
    <w:name w:val="Figure"/>
    <w:basedOn w:val="Samlingstyle2"/>
    <w:link w:val="FigureChar"/>
    <w:qFormat/>
    <w:rsid w:val="009B5E08"/>
  </w:style>
  <w:style w:type="character" w:customStyle="1" w:styleId="FigureChar">
    <w:name w:val="Figure Char"/>
    <w:basedOn w:val="Samlingstyle2Char"/>
    <w:link w:val="Figure"/>
    <w:rsid w:val="009B5E08"/>
    <w:rPr>
      <w:rFonts w:ascii="Cambria" w:eastAsia="Times New Roman" w:hAnsi="Cambria" w:cs="Arial"/>
      <w:b/>
      <w:bCs/>
      <w:iCs/>
      <w:kern w:val="32"/>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22652">
      <w:bodyDiv w:val="1"/>
      <w:marLeft w:val="0"/>
      <w:marRight w:val="0"/>
      <w:marTop w:val="0"/>
      <w:marBottom w:val="0"/>
      <w:divBdr>
        <w:top w:val="none" w:sz="0" w:space="0" w:color="auto"/>
        <w:left w:val="none" w:sz="0" w:space="0" w:color="auto"/>
        <w:bottom w:val="none" w:sz="0" w:space="0" w:color="auto"/>
        <w:right w:val="none" w:sz="0" w:space="0" w:color="auto"/>
      </w:divBdr>
      <w:divsChild>
        <w:div w:id="731121071">
          <w:marLeft w:val="547"/>
          <w:marRight w:val="0"/>
          <w:marTop w:val="115"/>
          <w:marBottom w:val="0"/>
          <w:divBdr>
            <w:top w:val="none" w:sz="0" w:space="0" w:color="auto"/>
            <w:left w:val="none" w:sz="0" w:space="0" w:color="auto"/>
            <w:bottom w:val="none" w:sz="0" w:space="0" w:color="auto"/>
            <w:right w:val="none" w:sz="0" w:space="0" w:color="auto"/>
          </w:divBdr>
        </w:div>
        <w:div w:id="735518513">
          <w:marLeft w:val="547"/>
          <w:marRight w:val="0"/>
          <w:marTop w:val="115"/>
          <w:marBottom w:val="0"/>
          <w:divBdr>
            <w:top w:val="none" w:sz="0" w:space="0" w:color="auto"/>
            <w:left w:val="none" w:sz="0" w:space="0" w:color="auto"/>
            <w:bottom w:val="none" w:sz="0" w:space="0" w:color="auto"/>
            <w:right w:val="none" w:sz="0" w:space="0" w:color="auto"/>
          </w:divBdr>
        </w:div>
        <w:div w:id="812334220">
          <w:marLeft w:val="547"/>
          <w:marRight w:val="0"/>
          <w:marTop w:val="115"/>
          <w:marBottom w:val="0"/>
          <w:divBdr>
            <w:top w:val="none" w:sz="0" w:space="0" w:color="auto"/>
            <w:left w:val="none" w:sz="0" w:space="0" w:color="auto"/>
            <w:bottom w:val="none" w:sz="0" w:space="0" w:color="auto"/>
            <w:right w:val="none" w:sz="0" w:space="0" w:color="auto"/>
          </w:divBdr>
        </w:div>
        <w:div w:id="1169834510">
          <w:marLeft w:val="547"/>
          <w:marRight w:val="0"/>
          <w:marTop w:val="115"/>
          <w:marBottom w:val="0"/>
          <w:divBdr>
            <w:top w:val="none" w:sz="0" w:space="0" w:color="auto"/>
            <w:left w:val="none" w:sz="0" w:space="0" w:color="auto"/>
            <w:bottom w:val="none" w:sz="0" w:space="0" w:color="auto"/>
            <w:right w:val="none" w:sz="0" w:space="0" w:color="auto"/>
          </w:divBdr>
        </w:div>
        <w:div w:id="1246691740">
          <w:marLeft w:val="547"/>
          <w:marRight w:val="0"/>
          <w:marTop w:val="115"/>
          <w:marBottom w:val="0"/>
          <w:divBdr>
            <w:top w:val="none" w:sz="0" w:space="0" w:color="auto"/>
            <w:left w:val="none" w:sz="0" w:space="0" w:color="auto"/>
            <w:bottom w:val="none" w:sz="0" w:space="0" w:color="auto"/>
            <w:right w:val="none" w:sz="0" w:space="0" w:color="auto"/>
          </w:divBdr>
        </w:div>
        <w:div w:id="1322737753">
          <w:marLeft w:val="547"/>
          <w:marRight w:val="0"/>
          <w:marTop w:val="115"/>
          <w:marBottom w:val="0"/>
          <w:divBdr>
            <w:top w:val="none" w:sz="0" w:space="0" w:color="auto"/>
            <w:left w:val="none" w:sz="0" w:space="0" w:color="auto"/>
            <w:bottom w:val="none" w:sz="0" w:space="0" w:color="auto"/>
            <w:right w:val="none" w:sz="0" w:space="0" w:color="auto"/>
          </w:divBdr>
        </w:div>
        <w:div w:id="1648775764">
          <w:marLeft w:val="547"/>
          <w:marRight w:val="0"/>
          <w:marTop w:val="115"/>
          <w:marBottom w:val="0"/>
          <w:divBdr>
            <w:top w:val="none" w:sz="0" w:space="0" w:color="auto"/>
            <w:left w:val="none" w:sz="0" w:space="0" w:color="auto"/>
            <w:bottom w:val="none" w:sz="0" w:space="0" w:color="auto"/>
            <w:right w:val="none" w:sz="0" w:space="0" w:color="auto"/>
          </w:divBdr>
        </w:div>
        <w:div w:id="2089189356">
          <w:marLeft w:val="547"/>
          <w:marRight w:val="0"/>
          <w:marTop w:val="115"/>
          <w:marBottom w:val="0"/>
          <w:divBdr>
            <w:top w:val="none" w:sz="0" w:space="0" w:color="auto"/>
            <w:left w:val="none" w:sz="0" w:space="0" w:color="auto"/>
            <w:bottom w:val="none" w:sz="0" w:space="0" w:color="auto"/>
            <w:right w:val="none" w:sz="0" w:space="0" w:color="auto"/>
          </w:divBdr>
        </w:div>
      </w:divsChild>
    </w:div>
    <w:div w:id="876284056">
      <w:bodyDiv w:val="1"/>
      <w:marLeft w:val="0"/>
      <w:marRight w:val="0"/>
      <w:marTop w:val="0"/>
      <w:marBottom w:val="0"/>
      <w:divBdr>
        <w:top w:val="none" w:sz="0" w:space="0" w:color="auto"/>
        <w:left w:val="none" w:sz="0" w:space="0" w:color="auto"/>
        <w:bottom w:val="none" w:sz="0" w:space="0" w:color="auto"/>
        <w:right w:val="none" w:sz="0" w:space="0" w:color="auto"/>
      </w:divBdr>
      <w:divsChild>
        <w:div w:id="122894166">
          <w:marLeft w:val="547"/>
          <w:marRight w:val="0"/>
          <w:marTop w:val="154"/>
          <w:marBottom w:val="0"/>
          <w:divBdr>
            <w:top w:val="none" w:sz="0" w:space="0" w:color="auto"/>
            <w:left w:val="none" w:sz="0" w:space="0" w:color="auto"/>
            <w:bottom w:val="none" w:sz="0" w:space="0" w:color="auto"/>
            <w:right w:val="none" w:sz="0" w:space="0" w:color="auto"/>
          </w:divBdr>
        </w:div>
        <w:div w:id="347828227">
          <w:marLeft w:val="547"/>
          <w:marRight w:val="0"/>
          <w:marTop w:val="154"/>
          <w:marBottom w:val="0"/>
          <w:divBdr>
            <w:top w:val="none" w:sz="0" w:space="0" w:color="auto"/>
            <w:left w:val="none" w:sz="0" w:space="0" w:color="auto"/>
            <w:bottom w:val="none" w:sz="0" w:space="0" w:color="auto"/>
            <w:right w:val="none" w:sz="0" w:space="0" w:color="auto"/>
          </w:divBdr>
        </w:div>
        <w:div w:id="1412585259">
          <w:marLeft w:val="547"/>
          <w:marRight w:val="0"/>
          <w:marTop w:val="154"/>
          <w:marBottom w:val="0"/>
          <w:divBdr>
            <w:top w:val="none" w:sz="0" w:space="0" w:color="auto"/>
            <w:left w:val="none" w:sz="0" w:space="0" w:color="auto"/>
            <w:bottom w:val="none" w:sz="0" w:space="0" w:color="auto"/>
            <w:right w:val="none" w:sz="0" w:space="0" w:color="auto"/>
          </w:divBdr>
        </w:div>
      </w:divsChild>
    </w:div>
    <w:div w:id="1106660455">
      <w:bodyDiv w:val="1"/>
      <w:marLeft w:val="0"/>
      <w:marRight w:val="0"/>
      <w:marTop w:val="0"/>
      <w:marBottom w:val="0"/>
      <w:divBdr>
        <w:top w:val="none" w:sz="0" w:space="0" w:color="auto"/>
        <w:left w:val="none" w:sz="0" w:space="0" w:color="auto"/>
        <w:bottom w:val="none" w:sz="0" w:space="0" w:color="auto"/>
        <w:right w:val="none" w:sz="0" w:space="0" w:color="auto"/>
      </w:divBdr>
      <w:divsChild>
        <w:div w:id="66461251">
          <w:marLeft w:val="547"/>
          <w:marRight w:val="0"/>
          <w:marTop w:val="154"/>
          <w:marBottom w:val="0"/>
          <w:divBdr>
            <w:top w:val="none" w:sz="0" w:space="0" w:color="auto"/>
            <w:left w:val="none" w:sz="0" w:space="0" w:color="auto"/>
            <w:bottom w:val="none" w:sz="0" w:space="0" w:color="auto"/>
            <w:right w:val="none" w:sz="0" w:space="0" w:color="auto"/>
          </w:divBdr>
        </w:div>
        <w:div w:id="880939221">
          <w:marLeft w:val="547"/>
          <w:marRight w:val="0"/>
          <w:marTop w:val="154"/>
          <w:marBottom w:val="0"/>
          <w:divBdr>
            <w:top w:val="none" w:sz="0" w:space="0" w:color="auto"/>
            <w:left w:val="none" w:sz="0" w:space="0" w:color="auto"/>
            <w:bottom w:val="none" w:sz="0" w:space="0" w:color="auto"/>
            <w:right w:val="none" w:sz="0" w:space="0" w:color="auto"/>
          </w:divBdr>
        </w:div>
        <w:div w:id="1627809135">
          <w:marLeft w:val="547"/>
          <w:marRight w:val="0"/>
          <w:marTop w:val="154"/>
          <w:marBottom w:val="0"/>
          <w:divBdr>
            <w:top w:val="none" w:sz="0" w:space="0" w:color="auto"/>
            <w:left w:val="none" w:sz="0" w:space="0" w:color="auto"/>
            <w:bottom w:val="none" w:sz="0" w:space="0" w:color="auto"/>
            <w:right w:val="none" w:sz="0" w:space="0" w:color="auto"/>
          </w:divBdr>
        </w:div>
        <w:div w:id="1925138278">
          <w:marLeft w:val="547"/>
          <w:marRight w:val="0"/>
          <w:marTop w:val="154"/>
          <w:marBottom w:val="0"/>
          <w:divBdr>
            <w:top w:val="none" w:sz="0" w:space="0" w:color="auto"/>
            <w:left w:val="none" w:sz="0" w:space="0" w:color="auto"/>
            <w:bottom w:val="none" w:sz="0" w:space="0" w:color="auto"/>
            <w:right w:val="none" w:sz="0" w:space="0" w:color="auto"/>
          </w:divBdr>
        </w:div>
        <w:div w:id="1979215748">
          <w:marLeft w:val="547"/>
          <w:marRight w:val="0"/>
          <w:marTop w:val="154"/>
          <w:marBottom w:val="0"/>
          <w:divBdr>
            <w:top w:val="none" w:sz="0" w:space="0" w:color="auto"/>
            <w:left w:val="none" w:sz="0" w:space="0" w:color="auto"/>
            <w:bottom w:val="none" w:sz="0" w:space="0" w:color="auto"/>
            <w:right w:val="none" w:sz="0" w:space="0" w:color="auto"/>
          </w:divBdr>
        </w:div>
      </w:divsChild>
    </w:div>
    <w:div w:id="1146119920">
      <w:bodyDiv w:val="1"/>
      <w:marLeft w:val="0"/>
      <w:marRight w:val="0"/>
      <w:marTop w:val="0"/>
      <w:marBottom w:val="0"/>
      <w:divBdr>
        <w:top w:val="none" w:sz="0" w:space="0" w:color="auto"/>
        <w:left w:val="none" w:sz="0" w:space="0" w:color="auto"/>
        <w:bottom w:val="none" w:sz="0" w:space="0" w:color="auto"/>
        <w:right w:val="none" w:sz="0" w:space="0" w:color="auto"/>
      </w:divBdr>
      <w:divsChild>
        <w:div w:id="893195752">
          <w:marLeft w:val="547"/>
          <w:marRight w:val="0"/>
          <w:marTop w:val="115"/>
          <w:marBottom w:val="0"/>
          <w:divBdr>
            <w:top w:val="none" w:sz="0" w:space="0" w:color="auto"/>
            <w:left w:val="none" w:sz="0" w:space="0" w:color="auto"/>
            <w:bottom w:val="none" w:sz="0" w:space="0" w:color="auto"/>
            <w:right w:val="none" w:sz="0" w:space="0" w:color="auto"/>
          </w:divBdr>
        </w:div>
        <w:div w:id="1407456369">
          <w:marLeft w:val="547"/>
          <w:marRight w:val="0"/>
          <w:marTop w:val="115"/>
          <w:marBottom w:val="0"/>
          <w:divBdr>
            <w:top w:val="none" w:sz="0" w:space="0" w:color="auto"/>
            <w:left w:val="none" w:sz="0" w:space="0" w:color="auto"/>
            <w:bottom w:val="none" w:sz="0" w:space="0" w:color="auto"/>
            <w:right w:val="none" w:sz="0" w:space="0" w:color="auto"/>
          </w:divBdr>
        </w:div>
        <w:div w:id="1526141346">
          <w:marLeft w:val="547"/>
          <w:marRight w:val="0"/>
          <w:marTop w:val="115"/>
          <w:marBottom w:val="0"/>
          <w:divBdr>
            <w:top w:val="none" w:sz="0" w:space="0" w:color="auto"/>
            <w:left w:val="none" w:sz="0" w:space="0" w:color="auto"/>
            <w:bottom w:val="none" w:sz="0" w:space="0" w:color="auto"/>
            <w:right w:val="none" w:sz="0" w:space="0" w:color="auto"/>
          </w:divBdr>
        </w:div>
        <w:div w:id="1526824387">
          <w:marLeft w:val="547"/>
          <w:marRight w:val="0"/>
          <w:marTop w:val="115"/>
          <w:marBottom w:val="0"/>
          <w:divBdr>
            <w:top w:val="none" w:sz="0" w:space="0" w:color="auto"/>
            <w:left w:val="none" w:sz="0" w:space="0" w:color="auto"/>
            <w:bottom w:val="none" w:sz="0" w:space="0" w:color="auto"/>
            <w:right w:val="none" w:sz="0" w:space="0" w:color="auto"/>
          </w:divBdr>
        </w:div>
        <w:div w:id="1622683797">
          <w:marLeft w:val="547"/>
          <w:marRight w:val="0"/>
          <w:marTop w:val="115"/>
          <w:marBottom w:val="0"/>
          <w:divBdr>
            <w:top w:val="none" w:sz="0" w:space="0" w:color="auto"/>
            <w:left w:val="none" w:sz="0" w:space="0" w:color="auto"/>
            <w:bottom w:val="none" w:sz="0" w:space="0" w:color="auto"/>
            <w:right w:val="none" w:sz="0" w:space="0" w:color="auto"/>
          </w:divBdr>
        </w:div>
        <w:div w:id="2057007492">
          <w:marLeft w:val="547"/>
          <w:marRight w:val="0"/>
          <w:marTop w:val="115"/>
          <w:marBottom w:val="0"/>
          <w:divBdr>
            <w:top w:val="none" w:sz="0" w:space="0" w:color="auto"/>
            <w:left w:val="none" w:sz="0" w:space="0" w:color="auto"/>
            <w:bottom w:val="none" w:sz="0" w:space="0" w:color="auto"/>
            <w:right w:val="none" w:sz="0" w:space="0" w:color="auto"/>
          </w:divBdr>
        </w:div>
      </w:divsChild>
    </w:div>
    <w:div w:id="1293053996">
      <w:bodyDiv w:val="1"/>
      <w:marLeft w:val="0"/>
      <w:marRight w:val="0"/>
      <w:marTop w:val="0"/>
      <w:marBottom w:val="0"/>
      <w:divBdr>
        <w:top w:val="none" w:sz="0" w:space="0" w:color="auto"/>
        <w:left w:val="none" w:sz="0" w:space="0" w:color="auto"/>
        <w:bottom w:val="none" w:sz="0" w:space="0" w:color="auto"/>
        <w:right w:val="none" w:sz="0" w:space="0" w:color="auto"/>
      </w:divBdr>
    </w:div>
    <w:div w:id="1671177341">
      <w:bodyDiv w:val="1"/>
      <w:marLeft w:val="0"/>
      <w:marRight w:val="0"/>
      <w:marTop w:val="0"/>
      <w:marBottom w:val="0"/>
      <w:divBdr>
        <w:top w:val="none" w:sz="0" w:space="0" w:color="auto"/>
        <w:left w:val="none" w:sz="0" w:space="0" w:color="auto"/>
        <w:bottom w:val="none" w:sz="0" w:space="0" w:color="auto"/>
        <w:right w:val="none" w:sz="0" w:space="0" w:color="auto"/>
      </w:divBdr>
      <w:divsChild>
        <w:div w:id="130709820">
          <w:marLeft w:val="547"/>
          <w:marRight w:val="0"/>
          <w:marTop w:val="134"/>
          <w:marBottom w:val="0"/>
          <w:divBdr>
            <w:top w:val="none" w:sz="0" w:space="0" w:color="auto"/>
            <w:left w:val="none" w:sz="0" w:space="0" w:color="auto"/>
            <w:bottom w:val="none" w:sz="0" w:space="0" w:color="auto"/>
            <w:right w:val="none" w:sz="0" w:space="0" w:color="auto"/>
          </w:divBdr>
        </w:div>
        <w:div w:id="1210806355">
          <w:marLeft w:val="547"/>
          <w:marRight w:val="0"/>
          <w:marTop w:val="134"/>
          <w:marBottom w:val="0"/>
          <w:divBdr>
            <w:top w:val="none" w:sz="0" w:space="0" w:color="auto"/>
            <w:left w:val="none" w:sz="0" w:space="0" w:color="auto"/>
            <w:bottom w:val="none" w:sz="0" w:space="0" w:color="auto"/>
            <w:right w:val="none" w:sz="0" w:space="0" w:color="auto"/>
          </w:divBdr>
        </w:div>
        <w:div w:id="1511488920">
          <w:marLeft w:val="547"/>
          <w:marRight w:val="0"/>
          <w:marTop w:val="134"/>
          <w:marBottom w:val="0"/>
          <w:divBdr>
            <w:top w:val="none" w:sz="0" w:space="0" w:color="auto"/>
            <w:left w:val="none" w:sz="0" w:space="0" w:color="auto"/>
            <w:bottom w:val="none" w:sz="0" w:space="0" w:color="auto"/>
            <w:right w:val="none" w:sz="0" w:space="0" w:color="auto"/>
          </w:divBdr>
        </w:div>
        <w:div w:id="1764106381">
          <w:marLeft w:val="547"/>
          <w:marRight w:val="0"/>
          <w:marTop w:val="134"/>
          <w:marBottom w:val="0"/>
          <w:divBdr>
            <w:top w:val="none" w:sz="0" w:space="0" w:color="auto"/>
            <w:left w:val="none" w:sz="0" w:space="0" w:color="auto"/>
            <w:bottom w:val="none" w:sz="0" w:space="0" w:color="auto"/>
            <w:right w:val="none" w:sz="0" w:space="0" w:color="auto"/>
          </w:divBdr>
        </w:div>
      </w:divsChild>
    </w:div>
    <w:div w:id="1705013126">
      <w:bodyDiv w:val="1"/>
      <w:marLeft w:val="0"/>
      <w:marRight w:val="0"/>
      <w:marTop w:val="0"/>
      <w:marBottom w:val="0"/>
      <w:divBdr>
        <w:top w:val="none" w:sz="0" w:space="0" w:color="auto"/>
        <w:left w:val="none" w:sz="0" w:space="0" w:color="auto"/>
        <w:bottom w:val="none" w:sz="0" w:space="0" w:color="auto"/>
        <w:right w:val="none" w:sz="0" w:space="0" w:color="auto"/>
      </w:divBdr>
      <w:divsChild>
        <w:div w:id="177158437">
          <w:marLeft w:val="547"/>
          <w:marRight w:val="0"/>
          <w:marTop w:val="134"/>
          <w:marBottom w:val="0"/>
          <w:divBdr>
            <w:top w:val="none" w:sz="0" w:space="0" w:color="auto"/>
            <w:left w:val="none" w:sz="0" w:space="0" w:color="auto"/>
            <w:bottom w:val="none" w:sz="0" w:space="0" w:color="auto"/>
            <w:right w:val="none" w:sz="0" w:space="0" w:color="auto"/>
          </w:divBdr>
        </w:div>
        <w:div w:id="335035050">
          <w:marLeft w:val="547"/>
          <w:marRight w:val="0"/>
          <w:marTop w:val="134"/>
          <w:marBottom w:val="0"/>
          <w:divBdr>
            <w:top w:val="none" w:sz="0" w:space="0" w:color="auto"/>
            <w:left w:val="none" w:sz="0" w:space="0" w:color="auto"/>
            <w:bottom w:val="none" w:sz="0" w:space="0" w:color="auto"/>
            <w:right w:val="none" w:sz="0" w:space="0" w:color="auto"/>
          </w:divBdr>
        </w:div>
        <w:div w:id="1286542923">
          <w:marLeft w:val="547"/>
          <w:marRight w:val="0"/>
          <w:marTop w:val="134"/>
          <w:marBottom w:val="0"/>
          <w:divBdr>
            <w:top w:val="none" w:sz="0" w:space="0" w:color="auto"/>
            <w:left w:val="none" w:sz="0" w:space="0" w:color="auto"/>
            <w:bottom w:val="none" w:sz="0" w:space="0" w:color="auto"/>
            <w:right w:val="none" w:sz="0" w:space="0" w:color="auto"/>
          </w:divBdr>
        </w:div>
        <w:div w:id="1593511603">
          <w:marLeft w:val="547"/>
          <w:marRight w:val="0"/>
          <w:marTop w:val="134"/>
          <w:marBottom w:val="0"/>
          <w:divBdr>
            <w:top w:val="none" w:sz="0" w:space="0" w:color="auto"/>
            <w:left w:val="none" w:sz="0" w:space="0" w:color="auto"/>
            <w:bottom w:val="none" w:sz="0" w:space="0" w:color="auto"/>
            <w:right w:val="none" w:sz="0" w:space="0" w:color="auto"/>
          </w:divBdr>
        </w:div>
        <w:div w:id="1945922652">
          <w:marLeft w:val="547"/>
          <w:marRight w:val="0"/>
          <w:marTop w:val="134"/>
          <w:marBottom w:val="0"/>
          <w:divBdr>
            <w:top w:val="none" w:sz="0" w:space="0" w:color="auto"/>
            <w:left w:val="none" w:sz="0" w:space="0" w:color="auto"/>
            <w:bottom w:val="none" w:sz="0" w:space="0" w:color="auto"/>
            <w:right w:val="none" w:sz="0" w:space="0" w:color="auto"/>
          </w:divBdr>
        </w:div>
      </w:divsChild>
    </w:div>
    <w:div w:id="1930575889">
      <w:bodyDiv w:val="1"/>
      <w:marLeft w:val="0"/>
      <w:marRight w:val="0"/>
      <w:marTop w:val="0"/>
      <w:marBottom w:val="0"/>
      <w:divBdr>
        <w:top w:val="none" w:sz="0" w:space="0" w:color="auto"/>
        <w:left w:val="none" w:sz="0" w:space="0" w:color="auto"/>
        <w:bottom w:val="none" w:sz="0" w:space="0" w:color="auto"/>
        <w:right w:val="none" w:sz="0" w:space="0" w:color="auto"/>
      </w:divBdr>
      <w:divsChild>
        <w:div w:id="100533638">
          <w:marLeft w:val="547"/>
          <w:marRight w:val="0"/>
          <w:marTop w:val="154"/>
          <w:marBottom w:val="0"/>
          <w:divBdr>
            <w:top w:val="none" w:sz="0" w:space="0" w:color="auto"/>
            <w:left w:val="none" w:sz="0" w:space="0" w:color="auto"/>
            <w:bottom w:val="none" w:sz="0" w:space="0" w:color="auto"/>
            <w:right w:val="none" w:sz="0" w:space="0" w:color="auto"/>
          </w:divBdr>
        </w:div>
        <w:div w:id="311914708">
          <w:marLeft w:val="547"/>
          <w:marRight w:val="0"/>
          <w:marTop w:val="154"/>
          <w:marBottom w:val="0"/>
          <w:divBdr>
            <w:top w:val="none" w:sz="0" w:space="0" w:color="auto"/>
            <w:left w:val="none" w:sz="0" w:space="0" w:color="auto"/>
            <w:bottom w:val="none" w:sz="0" w:space="0" w:color="auto"/>
            <w:right w:val="none" w:sz="0" w:space="0" w:color="auto"/>
          </w:divBdr>
        </w:div>
        <w:div w:id="750812802">
          <w:marLeft w:val="547"/>
          <w:marRight w:val="0"/>
          <w:marTop w:val="154"/>
          <w:marBottom w:val="0"/>
          <w:divBdr>
            <w:top w:val="none" w:sz="0" w:space="0" w:color="auto"/>
            <w:left w:val="none" w:sz="0" w:space="0" w:color="auto"/>
            <w:bottom w:val="none" w:sz="0" w:space="0" w:color="auto"/>
            <w:right w:val="none" w:sz="0" w:space="0" w:color="auto"/>
          </w:divBdr>
        </w:div>
        <w:div w:id="1072851774">
          <w:marLeft w:val="547"/>
          <w:marRight w:val="0"/>
          <w:marTop w:val="154"/>
          <w:marBottom w:val="0"/>
          <w:divBdr>
            <w:top w:val="none" w:sz="0" w:space="0" w:color="auto"/>
            <w:left w:val="none" w:sz="0" w:space="0" w:color="auto"/>
            <w:bottom w:val="none" w:sz="0" w:space="0" w:color="auto"/>
            <w:right w:val="none" w:sz="0" w:space="0" w:color="auto"/>
          </w:divBdr>
        </w:div>
        <w:div w:id="18999722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s://www.gov.uk/government/uploads/system/uploads/attachment_data/file/316769/MoDW-2-232.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10.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11.xml><?xml version="1.0" encoding="utf-8"?>
<LongProperties xmlns="http://schemas.microsoft.com/office/2006/metadata/long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LongProperties xmlns="http://schemas.microsoft.com/office/2006/metadata/longProperties"/>
</file>

<file path=customXml/item14.xml><?xml version="1.0" encoding="utf-8"?>
<?mso-contentType ?>
<SharedContentType xmlns="Microsoft.SharePoint.Taxonomy.ContentTypeSync" SourceId="fbabd5ee-c98c-4a9b-aa64-c82fd249b873" ContentTypeId="0x010100672A3FCA98991645BE083C320B7539B70204" PreviousValue="false"/>
</file>

<file path=customXml/item15.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84D237819E5323448576F8B0A16A3B1A" ma:contentTypeVersion="28" ma:contentTypeDescription="new Document or upload" ma:contentTypeScope="" ma:versionID="3c3eca7b76566ffed2974b2ead1a930c">
  <xsd:schema xmlns:xsd="http://www.w3.org/2001/XMLSchema" xmlns:xs="http://www.w3.org/2001/XMLSchema" xmlns:p="http://schemas.microsoft.com/office/2006/metadata/properties" xmlns:ns2="41b3ec6c-eebd-4435-b1cb-6f93f025f7d1" targetNamespace="http://schemas.microsoft.com/office/2006/metadata/properties" ma:root="true" ma:fieldsID="19b106c2f4d8fe48de350d4eb9e60ddf"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abd7bc60-3b7f-4be8-b708-10d35361ed95}" ma:internalName="TaxCatchAll" ma:showField="CatchAllData" ma:web="4867e08d-faac-4940-94d8-ae73d47c2e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bd7bc60-3b7f-4be8-b708-10d35361ed95}" ma:internalName="TaxCatchAllLabel" ma:readOnly="true" ma:showField="CatchAllDataLabel" ma:web="4867e08d-faac-4940-94d8-ae73d47c2e74">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fbabd5ee-c98c-4a9b-aa64-c82fd249b873" ContentTypeId="0x010100672A3FCA98991645BE083C320B7539B70204" PreviousValue="false"/>
</file>

<file path=customXml/item6.xml><?xml version="1.0" encoding="utf-8"?>
<?mso-contentType ?>
<SharedContentType xmlns="Microsoft.SharePoint.Taxonomy.ContentTypeSync" SourceId="fbabd5ee-c98c-4a9b-aa64-c82fd249b873" ContentTypeId="0x010100672A3FCA98991645BE083C320B7539B70204"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CBF36-E555-4EE6-8372-65FE47685374}">
  <ds:schemaRefs>
    <ds:schemaRef ds:uri="Microsoft.SharePoint.Taxonomy.ContentTypeSync"/>
  </ds:schemaRefs>
</ds:datastoreItem>
</file>

<file path=customXml/itemProps10.xml><?xml version="1.0" encoding="utf-8"?>
<ds:datastoreItem xmlns:ds="http://schemas.openxmlformats.org/officeDocument/2006/customXml" ds:itemID="{428D888C-44B8-4419-9D0E-5C0B3C96D42D}">
  <ds:schemaRefs>
    <ds:schemaRef ds:uri="http://schemas.microsoft.com/office/infopath/2007/PartnerControls"/>
    <ds:schemaRef ds:uri="http://purl.org/dc/dcmitype/"/>
    <ds:schemaRef ds:uri="http://www.w3.org/XML/1998/namespace"/>
    <ds:schemaRef ds:uri="http://purl.org/dc/terms/"/>
    <ds:schemaRef ds:uri="41b3ec6c-eebd-4435-b1cb-6f93f025f7d1"/>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11.xml><?xml version="1.0" encoding="utf-8"?>
<ds:datastoreItem xmlns:ds="http://schemas.openxmlformats.org/officeDocument/2006/customXml" ds:itemID="{0083B638-FBFE-4A2F-A23B-576930A1FA90}">
  <ds:schemaRefs>
    <ds:schemaRef ds:uri="http://schemas.microsoft.com/office/2006/metadata/longProperties"/>
  </ds:schemaRefs>
</ds:datastoreItem>
</file>

<file path=customXml/itemProps12.xml><?xml version="1.0" encoding="utf-8"?>
<ds:datastoreItem xmlns:ds="http://schemas.openxmlformats.org/officeDocument/2006/customXml" ds:itemID="{0B760760-C13D-4502-ACAB-153613723C2D}">
  <ds:schemaRefs>
    <ds:schemaRef ds:uri="http://schemas.microsoft.com/sharepoint/v3/contenttype/forms"/>
  </ds:schemaRefs>
</ds:datastoreItem>
</file>

<file path=customXml/itemProps13.xml><?xml version="1.0" encoding="utf-8"?>
<ds:datastoreItem xmlns:ds="http://schemas.openxmlformats.org/officeDocument/2006/customXml" ds:itemID="{83A5C797-1DB6-449B-A534-4E2CE5B7F07E}">
  <ds:schemaRefs>
    <ds:schemaRef ds:uri="http://schemas.microsoft.com/office/2006/metadata/longProperties"/>
  </ds:schemaRefs>
</ds:datastoreItem>
</file>

<file path=customXml/itemProps14.xml><?xml version="1.0" encoding="utf-8"?>
<ds:datastoreItem xmlns:ds="http://schemas.openxmlformats.org/officeDocument/2006/customXml" ds:itemID="{CCE62849-56AA-4211-9765-77018AAFB3D5}">
  <ds:schemaRefs>
    <ds:schemaRef ds:uri="Microsoft.SharePoint.Taxonomy.ContentTypeSync"/>
  </ds:schemaRefs>
</ds:datastoreItem>
</file>

<file path=customXml/itemProps15.xml><?xml version="1.0" encoding="utf-8"?>
<ds:datastoreItem xmlns:ds="http://schemas.openxmlformats.org/officeDocument/2006/customXml" ds:itemID="{3CAEB437-5138-406F-B03E-E3250D357CC4}">
  <ds:schemaRefs>
    <ds:schemaRef ds:uri="http://schemas.microsoft.com/sharepoint/v3/contenttype/forms"/>
  </ds:schemaRefs>
</ds:datastoreItem>
</file>

<file path=customXml/itemProps2.xml><?xml version="1.0" encoding="utf-8"?>
<ds:datastoreItem xmlns:ds="http://schemas.openxmlformats.org/officeDocument/2006/customXml" ds:itemID="{D8328A0D-9571-4FDB-B97D-72BA006522BA}">
  <ds:schemaRefs>
    <ds:schemaRef ds:uri="http://schemas.microsoft.com/office/2006/metadata/longProperties"/>
  </ds:schemaRefs>
</ds:datastoreItem>
</file>

<file path=customXml/itemProps3.xml><?xml version="1.0" encoding="utf-8"?>
<ds:datastoreItem xmlns:ds="http://schemas.openxmlformats.org/officeDocument/2006/customXml" ds:itemID="{DBB1B76A-C7DB-4F1D-AB75-5615E244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A6526-64D3-45BE-BD53-178792E25BBD}">
  <ds:schemaRefs>
    <ds:schemaRef ds:uri="http://schemas.microsoft.com/office/2006/metadata/longProperties"/>
  </ds:schemaRefs>
</ds:datastoreItem>
</file>

<file path=customXml/itemProps5.xml><?xml version="1.0" encoding="utf-8"?>
<ds:datastoreItem xmlns:ds="http://schemas.openxmlformats.org/officeDocument/2006/customXml" ds:itemID="{ED03194E-3AE2-4D16-B31F-BE4E84FEF7EE}">
  <ds:schemaRefs>
    <ds:schemaRef ds:uri="Microsoft.SharePoint.Taxonomy.ContentTypeSync"/>
  </ds:schemaRefs>
</ds:datastoreItem>
</file>

<file path=customXml/itemProps6.xml><?xml version="1.0" encoding="utf-8"?>
<ds:datastoreItem xmlns:ds="http://schemas.openxmlformats.org/officeDocument/2006/customXml" ds:itemID="{BAA1D6A0-8A12-4E65-9E0A-F02C1ADD75ED}">
  <ds:schemaRefs>
    <ds:schemaRef ds:uri="Microsoft.SharePoint.Taxonomy.ContentTypeSync"/>
  </ds:schemaRefs>
</ds:datastoreItem>
</file>

<file path=customXml/itemProps7.xml><?xml version="1.0" encoding="utf-8"?>
<ds:datastoreItem xmlns:ds="http://schemas.openxmlformats.org/officeDocument/2006/customXml" ds:itemID="{CEB2516F-8E10-4F8A-B272-A980971851D5}">
  <ds:schemaRefs>
    <ds:schemaRef ds:uri="http://schemas.microsoft.com/sharepoint/v3/contenttype/forms"/>
  </ds:schemaRefs>
</ds:datastoreItem>
</file>

<file path=customXml/itemProps8.xml><?xml version="1.0" encoding="utf-8"?>
<ds:datastoreItem xmlns:ds="http://schemas.openxmlformats.org/officeDocument/2006/customXml" ds:itemID="{0A369B88-426E-4BDB-B30B-51C949250A07}">
  <ds:schemaRefs>
    <ds:schemaRef ds:uri="http://schemas.openxmlformats.org/officeDocument/2006/bibliography"/>
  </ds:schemaRefs>
</ds:datastoreItem>
</file>

<file path=customXml/itemProps9.xml><?xml version="1.0" encoding="utf-8"?>
<ds:datastoreItem xmlns:ds="http://schemas.openxmlformats.org/officeDocument/2006/customXml" ds:itemID="{9EA878AC-5291-4292-956D-671E62BE1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10034</Words>
  <Characters>57197</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67097</CharactersWithSpaces>
  <SharedDoc>false</SharedDoc>
  <HLinks>
    <vt:vector size="246" baseType="variant">
      <vt:variant>
        <vt:i4>5374066</vt:i4>
      </vt:variant>
      <vt:variant>
        <vt:i4>243</vt:i4>
      </vt:variant>
      <vt:variant>
        <vt:i4>0</vt:i4>
      </vt:variant>
      <vt:variant>
        <vt:i4>5</vt:i4>
      </vt:variant>
      <vt:variant>
        <vt:lpwstr>https://www.gov.uk/government/uploads/system/uploads/attachment_data/file/316769/MoDW-2-232.pdf</vt:lpwstr>
      </vt:variant>
      <vt:variant>
        <vt:lpwstr/>
      </vt:variant>
      <vt:variant>
        <vt:i4>1245232</vt:i4>
      </vt:variant>
      <vt:variant>
        <vt:i4>236</vt:i4>
      </vt:variant>
      <vt:variant>
        <vt:i4>0</vt:i4>
      </vt:variant>
      <vt:variant>
        <vt:i4>5</vt:i4>
      </vt:variant>
      <vt:variant>
        <vt:lpwstr/>
      </vt:variant>
      <vt:variant>
        <vt:lpwstr>_Toc486510393</vt:lpwstr>
      </vt:variant>
      <vt:variant>
        <vt:i4>1245232</vt:i4>
      </vt:variant>
      <vt:variant>
        <vt:i4>230</vt:i4>
      </vt:variant>
      <vt:variant>
        <vt:i4>0</vt:i4>
      </vt:variant>
      <vt:variant>
        <vt:i4>5</vt:i4>
      </vt:variant>
      <vt:variant>
        <vt:lpwstr/>
      </vt:variant>
      <vt:variant>
        <vt:lpwstr>_Toc486510392</vt:lpwstr>
      </vt:variant>
      <vt:variant>
        <vt:i4>1245232</vt:i4>
      </vt:variant>
      <vt:variant>
        <vt:i4>224</vt:i4>
      </vt:variant>
      <vt:variant>
        <vt:i4>0</vt:i4>
      </vt:variant>
      <vt:variant>
        <vt:i4>5</vt:i4>
      </vt:variant>
      <vt:variant>
        <vt:lpwstr/>
      </vt:variant>
      <vt:variant>
        <vt:lpwstr>_Toc486510391</vt:lpwstr>
      </vt:variant>
      <vt:variant>
        <vt:i4>1245232</vt:i4>
      </vt:variant>
      <vt:variant>
        <vt:i4>218</vt:i4>
      </vt:variant>
      <vt:variant>
        <vt:i4>0</vt:i4>
      </vt:variant>
      <vt:variant>
        <vt:i4>5</vt:i4>
      </vt:variant>
      <vt:variant>
        <vt:lpwstr/>
      </vt:variant>
      <vt:variant>
        <vt:lpwstr>_Toc486510390</vt:lpwstr>
      </vt:variant>
      <vt:variant>
        <vt:i4>1179696</vt:i4>
      </vt:variant>
      <vt:variant>
        <vt:i4>212</vt:i4>
      </vt:variant>
      <vt:variant>
        <vt:i4>0</vt:i4>
      </vt:variant>
      <vt:variant>
        <vt:i4>5</vt:i4>
      </vt:variant>
      <vt:variant>
        <vt:lpwstr/>
      </vt:variant>
      <vt:variant>
        <vt:lpwstr>_Toc486510389</vt:lpwstr>
      </vt:variant>
      <vt:variant>
        <vt:i4>1179696</vt:i4>
      </vt:variant>
      <vt:variant>
        <vt:i4>206</vt:i4>
      </vt:variant>
      <vt:variant>
        <vt:i4>0</vt:i4>
      </vt:variant>
      <vt:variant>
        <vt:i4>5</vt:i4>
      </vt:variant>
      <vt:variant>
        <vt:lpwstr/>
      </vt:variant>
      <vt:variant>
        <vt:lpwstr>_Toc486510388</vt:lpwstr>
      </vt:variant>
      <vt:variant>
        <vt:i4>1179696</vt:i4>
      </vt:variant>
      <vt:variant>
        <vt:i4>200</vt:i4>
      </vt:variant>
      <vt:variant>
        <vt:i4>0</vt:i4>
      </vt:variant>
      <vt:variant>
        <vt:i4>5</vt:i4>
      </vt:variant>
      <vt:variant>
        <vt:lpwstr/>
      </vt:variant>
      <vt:variant>
        <vt:lpwstr>_Toc486510387</vt:lpwstr>
      </vt:variant>
      <vt:variant>
        <vt:i4>1179696</vt:i4>
      </vt:variant>
      <vt:variant>
        <vt:i4>194</vt:i4>
      </vt:variant>
      <vt:variant>
        <vt:i4>0</vt:i4>
      </vt:variant>
      <vt:variant>
        <vt:i4>5</vt:i4>
      </vt:variant>
      <vt:variant>
        <vt:lpwstr/>
      </vt:variant>
      <vt:variant>
        <vt:lpwstr>_Toc486510386</vt:lpwstr>
      </vt:variant>
      <vt:variant>
        <vt:i4>1179696</vt:i4>
      </vt:variant>
      <vt:variant>
        <vt:i4>188</vt:i4>
      </vt:variant>
      <vt:variant>
        <vt:i4>0</vt:i4>
      </vt:variant>
      <vt:variant>
        <vt:i4>5</vt:i4>
      </vt:variant>
      <vt:variant>
        <vt:lpwstr/>
      </vt:variant>
      <vt:variant>
        <vt:lpwstr>_Toc486510385</vt:lpwstr>
      </vt:variant>
      <vt:variant>
        <vt:i4>1179696</vt:i4>
      </vt:variant>
      <vt:variant>
        <vt:i4>182</vt:i4>
      </vt:variant>
      <vt:variant>
        <vt:i4>0</vt:i4>
      </vt:variant>
      <vt:variant>
        <vt:i4>5</vt:i4>
      </vt:variant>
      <vt:variant>
        <vt:lpwstr/>
      </vt:variant>
      <vt:variant>
        <vt:lpwstr>_Toc486510384</vt:lpwstr>
      </vt:variant>
      <vt:variant>
        <vt:i4>1179696</vt:i4>
      </vt:variant>
      <vt:variant>
        <vt:i4>176</vt:i4>
      </vt:variant>
      <vt:variant>
        <vt:i4>0</vt:i4>
      </vt:variant>
      <vt:variant>
        <vt:i4>5</vt:i4>
      </vt:variant>
      <vt:variant>
        <vt:lpwstr/>
      </vt:variant>
      <vt:variant>
        <vt:lpwstr>_Toc486510383</vt:lpwstr>
      </vt:variant>
      <vt:variant>
        <vt:i4>1179696</vt:i4>
      </vt:variant>
      <vt:variant>
        <vt:i4>170</vt:i4>
      </vt:variant>
      <vt:variant>
        <vt:i4>0</vt:i4>
      </vt:variant>
      <vt:variant>
        <vt:i4>5</vt:i4>
      </vt:variant>
      <vt:variant>
        <vt:lpwstr/>
      </vt:variant>
      <vt:variant>
        <vt:lpwstr>_Toc486510382</vt:lpwstr>
      </vt:variant>
      <vt:variant>
        <vt:i4>1179696</vt:i4>
      </vt:variant>
      <vt:variant>
        <vt:i4>164</vt:i4>
      </vt:variant>
      <vt:variant>
        <vt:i4>0</vt:i4>
      </vt:variant>
      <vt:variant>
        <vt:i4>5</vt:i4>
      </vt:variant>
      <vt:variant>
        <vt:lpwstr/>
      </vt:variant>
      <vt:variant>
        <vt:lpwstr>_Toc486510381</vt:lpwstr>
      </vt:variant>
      <vt:variant>
        <vt:i4>1179696</vt:i4>
      </vt:variant>
      <vt:variant>
        <vt:i4>158</vt:i4>
      </vt:variant>
      <vt:variant>
        <vt:i4>0</vt:i4>
      </vt:variant>
      <vt:variant>
        <vt:i4>5</vt:i4>
      </vt:variant>
      <vt:variant>
        <vt:lpwstr/>
      </vt:variant>
      <vt:variant>
        <vt:lpwstr>_Toc486510380</vt:lpwstr>
      </vt:variant>
      <vt:variant>
        <vt:i4>1900592</vt:i4>
      </vt:variant>
      <vt:variant>
        <vt:i4>152</vt:i4>
      </vt:variant>
      <vt:variant>
        <vt:i4>0</vt:i4>
      </vt:variant>
      <vt:variant>
        <vt:i4>5</vt:i4>
      </vt:variant>
      <vt:variant>
        <vt:lpwstr/>
      </vt:variant>
      <vt:variant>
        <vt:lpwstr>_Toc486510379</vt:lpwstr>
      </vt:variant>
      <vt:variant>
        <vt:i4>1900592</vt:i4>
      </vt:variant>
      <vt:variant>
        <vt:i4>146</vt:i4>
      </vt:variant>
      <vt:variant>
        <vt:i4>0</vt:i4>
      </vt:variant>
      <vt:variant>
        <vt:i4>5</vt:i4>
      </vt:variant>
      <vt:variant>
        <vt:lpwstr/>
      </vt:variant>
      <vt:variant>
        <vt:lpwstr>_Toc486510378</vt:lpwstr>
      </vt:variant>
      <vt:variant>
        <vt:i4>1900592</vt:i4>
      </vt:variant>
      <vt:variant>
        <vt:i4>140</vt:i4>
      </vt:variant>
      <vt:variant>
        <vt:i4>0</vt:i4>
      </vt:variant>
      <vt:variant>
        <vt:i4>5</vt:i4>
      </vt:variant>
      <vt:variant>
        <vt:lpwstr/>
      </vt:variant>
      <vt:variant>
        <vt:lpwstr>_Toc486510377</vt:lpwstr>
      </vt:variant>
      <vt:variant>
        <vt:i4>1900592</vt:i4>
      </vt:variant>
      <vt:variant>
        <vt:i4>134</vt:i4>
      </vt:variant>
      <vt:variant>
        <vt:i4>0</vt:i4>
      </vt:variant>
      <vt:variant>
        <vt:i4>5</vt:i4>
      </vt:variant>
      <vt:variant>
        <vt:lpwstr/>
      </vt:variant>
      <vt:variant>
        <vt:lpwstr>_Toc486510376</vt:lpwstr>
      </vt:variant>
      <vt:variant>
        <vt:i4>1900592</vt:i4>
      </vt:variant>
      <vt:variant>
        <vt:i4>128</vt:i4>
      </vt:variant>
      <vt:variant>
        <vt:i4>0</vt:i4>
      </vt:variant>
      <vt:variant>
        <vt:i4>5</vt:i4>
      </vt:variant>
      <vt:variant>
        <vt:lpwstr/>
      </vt:variant>
      <vt:variant>
        <vt:lpwstr>_Toc486510375</vt:lpwstr>
      </vt:variant>
      <vt:variant>
        <vt:i4>1900592</vt:i4>
      </vt:variant>
      <vt:variant>
        <vt:i4>122</vt:i4>
      </vt:variant>
      <vt:variant>
        <vt:i4>0</vt:i4>
      </vt:variant>
      <vt:variant>
        <vt:i4>5</vt:i4>
      </vt:variant>
      <vt:variant>
        <vt:lpwstr/>
      </vt:variant>
      <vt:variant>
        <vt:lpwstr>_Toc486510374</vt:lpwstr>
      </vt:variant>
      <vt:variant>
        <vt:i4>1900592</vt:i4>
      </vt:variant>
      <vt:variant>
        <vt:i4>116</vt:i4>
      </vt:variant>
      <vt:variant>
        <vt:i4>0</vt:i4>
      </vt:variant>
      <vt:variant>
        <vt:i4>5</vt:i4>
      </vt:variant>
      <vt:variant>
        <vt:lpwstr/>
      </vt:variant>
      <vt:variant>
        <vt:lpwstr>_Toc486510373</vt:lpwstr>
      </vt:variant>
      <vt:variant>
        <vt:i4>1900592</vt:i4>
      </vt:variant>
      <vt:variant>
        <vt:i4>110</vt:i4>
      </vt:variant>
      <vt:variant>
        <vt:i4>0</vt:i4>
      </vt:variant>
      <vt:variant>
        <vt:i4>5</vt:i4>
      </vt:variant>
      <vt:variant>
        <vt:lpwstr/>
      </vt:variant>
      <vt:variant>
        <vt:lpwstr>_Toc486510372</vt:lpwstr>
      </vt:variant>
      <vt:variant>
        <vt:i4>1900592</vt:i4>
      </vt:variant>
      <vt:variant>
        <vt:i4>104</vt:i4>
      </vt:variant>
      <vt:variant>
        <vt:i4>0</vt:i4>
      </vt:variant>
      <vt:variant>
        <vt:i4>5</vt:i4>
      </vt:variant>
      <vt:variant>
        <vt:lpwstr/>
      </vt:variant>
      <vt:variant>
        <vt:lpwstr>_Toc486510371</vt:lpwstr>
      </vt:variant>
      <vt:variant>
        <vt:i4>1900592</vt:i4>
      </vt:variant>
      <vt:variant>
        <vt:i4>98</vt:i4>
      </vt:variant>
      <vt:variant>
        <vt:i4>0</vt:i4>
      </vt:variant>
      <vt:variant>
        <vt:i4>5</vt:i4>
      </vt:variant>
      <vt:variant>
        <vt:lpwstr/>
      </vt:variant>
      <vt:variant>
        <vt:lpwstr>_Toc486510370</vt:lpwstr>
      </vt:variant>
      <vt:variant>
        <vt:i4>1835056</vt:i4>
      </vt:variant>
      <vt:variant>
        <vt:i4>92</vt:i4>
      </vt:variant>
      <vt:variant>
        <vt:i4>0</vt:i4>
      </vt:variant>
      <vt:variant>
        <vt:i4>5</vt:i4>
      </vt:variant>
      <vt:variant>
        <vt:lpwstr/>
      </vt:variant>
      <vt:variant>
        <vt:lpwstr>_Toc486510369</vt:lpwstr>
      </vt:variant>
      <vt:variant>
        <vt:i4>1835056</vt:i4>
      </vt:variant>
      <vt:variant>
        <vt:i4>86</vt:i4>
      </vt:variant>
      <vt:variant>
        <vt:i4>0</vt:i4>
      </vt:variant>
      <vt:variant>
        <vt:i4>5</vt:i4>
      </vt:variant>
      <vt:variant>
        <vt:lpwstr/>
      </vt:variant>
      <vt:variant>
        <vt:lpwstr>_Toc486510368</vt:lpwstr>
      </vt:variant>
      <vt:variant>
        <vt:i4>1835056</vt:i4>
      </vt:variant>
      <vt:variant>
        <vt:i4>80</vt:i4>
      </vt:variant>
      <vt:variant>
        <vt:i4>0</vt:i4>
      </vt:variant>
      <vt:variant>
        <vt:i4>5</vt:i4>
      </vt:variant>
      <vt:variant>
        <vt:lpwstr/>
      </vt:variant>
      <vt:variant>
        <vt:lpwstr>_Toc486510367</vt:lpwstr>
      </vt:variant>
      <vt:variant>
        <vt:i4>1835056</vt:i4>
      </vt:variant>
      <vt:variant>
        <vt:i4>74</vt:i4>
      </vt:variant>
      <vt:variant>
        <vt:i4>0</vt:i4>
      </vt:variant>
      <vt:variant>
        <vt:i4>5</vt:i4>
      </vt:variant>
      <vt:variant>
        <vt:lpwstr/>
      </vt:variant>
      <vt:variant>
        <vt:lpwstr>_Toc486510366</vt:lpwstr>
      </vt:variant>
      <vt:variant>
        <vt:i4>1835056</vt:i4>
      </vt:variant>
      <vt:variant>
        <vt:i4>68</vt:i4>
      </vt:variant>
      <vt:variant>
        <vt:i4>0</vt:i4>
      </vt:variant>
      <vt:variant>
        <vt:i4>5</vt:i4>
      </vt:variant>
      <vt:variant>
        <vt:lpwstr/>
      </vt:variant>
      <vt:variant>
        <vt:lpwstr>_Toc486510365</vt:lpwstr>
      </vt:variant>
      <vt:variant>
        <vt:i4>1835056</vt:i4>
      </vt:variant>
      <vt:variant>
        <vt:i4>62</vt:i4>
      </vt:variant>
      <vt:variant>
        <vt:i4>0</vt:i4>
      </vt:variant>
      <vt:variant>
        <vt:i4>5</vt:i4>
      </vt:variant>
      <vt:variant>
        <vt:lpwstr/>
      </vt:variant>
      <vt:variant>
        <vt:lpwstr>_Toc486510364</vt:lpwstr>
      </vt:variant>
      <vt:variant>
        <vt:i4>1835056</vt:i4>
      </vt:variant>
      <vt:variant>
        <vt:i4>56</vt:i4>
      </vt:variant>
      <vt:variant>
        <vt:i4>0</vt:i4>
      </vt:variant>
      <vt:variant>
        <vt:i4>5</vt:i4>
      </vt:variant>
      <vt:variant>
        <vt:lpwstr/>
      </vt:variant>
      <vt:variant>
        <vt:lpwstr>_Toc486510363</vt:lpwstr>
      </vt:variant>
      <vt:variant>
        <vt:i4>1835056</vt:i4>
      </vt:variant>
      <vt:variant>
        <vt:i4>50</vt:i4>
      </vt:variant>
      <vt:variant>
        <vt:i4>0</vt:i4>
      </vt:variant>
      <vt:variant>
        <vt:i4>5</vt:i4>
      </vt:variant>
      <vt:variant>
        <vt:lpwstr/>
      </vt:variant>
      <vt:variant>
        <vt:lpwstr>_Toc486510362</vt:lpwstr>
      </vt:variant>
      <vt:variant>
        <vt:i4>1835056</vt:i4>
      </vt:variant>
      <vt:variant>
        <vt:i4>44</vt:i4>
      </vt:variant>
      <vt:variant>
        <vt:i4>0</vt:i4>
      </vt:variant>
      <vt:variant>
        <vt:i4>5</vt:i4>
      </vt:variant>
      <vt:variant>
        <vt:lpwstr/>
      </vt:variant>
      <vt:variant>
        <vt:lpwstr>_Toc486510361</vt:lpwstr>
      </vt:variant>
      <vt:variant>
        <vt:i4>1835056</vt:i4>
      </vt:variant>
      <vt:variant>
        <vt:i4>38</vt:i4>
      </vt:variant>
      <vt:variant>
        <vt:i4>0</vt:i4>
      </vt:variant>
      <vt:variant>
        <vt:i4>5</vt:i4>
      </vt:variant>
      <vt:variant>
        <vt:lpwstr/>
      </vt:variant>
      <vt:variant>
        <vt:lpwstr>_Toc486510360</vt:lpwstr>
      </vt:variant>
      <vt:variant>
        <vt:i4>2031664</vt:i4>
      </vt:variant>
      <vt:variant>
        <vt:i4>32</vt:i4>
      </vt:variant>
      <vt:variant>
        <vt:i4>0</vt:i4>
      </vt:variant>
      <vt:variant>
        <vt:i4>5</vt:i4>
      </vt:variant>
      <vt:variant>
        <vt:lpwstr/>
      </vt:variant>
      <vt:variant>
        <vt:lpwstr>_Toc486510359</vt:lpwstr>
      </vt:variant>
      <vt:variant>
        <vt:i4>2031664</vt:i4>
      </vt:variant>
      <vt:variant>
        <vt:i4>26</vt:i4>
      </vt:variant>
      <vt:variant>
        <vt:i4>0</vt:i4>
      </vt:variant>
      <vt:variant>
        <vt:i4>5</vt:i4>
      </vt:variant>
      <vt:variant>
        <vt:lpwstr/>
      </vt:variant>
      <vt:variant>
        <vt:lpwstr>_Toc486510358</vt:lpwstr>
      </vt:variant>
      <vt:variant>
        <vt:i4>2031664</vt:i4>
      </vt:variant>
      <vt:variant>
        <vt:i4>20</vt:i4>
      </vt:variant>
      <vt:variant>
        <vt:i4>0</vt:i4>
      </vt:variant>
      <vt:variant>
        <vt:i4>5</vt:i4>
      </vt:variant>
      <vt:variant>
        <vt:lpwstr/>
      </vt:variant>
      <vt:variant>
        <vt:lpwstr>_Toc486510357</vt:lpwstr>
      </vt:variant>
      <vt:variant>
        <vt:i4>2031664</vt:i4>
      </vt:variant>
      <vt:variant>
        <vt:i4>14</vt:i4>
      </vt:variant>
      <vt:variant>
        <vt:i4>0</vt:i4>
      </vt:variant>
      <vt:variant>
        <vt:i4>5</vt:i4>
      </vt:variant>
      <vt:variant>
        <vt:lpwstr/>
      </vt:variant>
      <vt:variant>
        <vt:lpwstr>_Toc486510356</vt:lpwstr>
      </vt:variant>
      <vt:variant>
        <vt:i4>2031664</vt:i4>
      </vt:variant>
      <vt:variant>
        <vt:i4>8</vt:i4>
      </vt:variant>
      <vt:variant>
        <vt:i4>0</vt:i4>
      </vt:variant>
      <vt:variant>
        <vt:i4>5</vt:i4>
      </vt:variant>
      <vt:variant>
        <vt:lpwstr/>
      </vt:variant>
      <vt:variant>
        <vt:lpwstr>_Toc486510355</vt:lpwstr>
      </vt:variant>
      <vt:variant>
        <vt:i4>2031664</vt:i4>
      </vt:variant>
      <vt:variant>
        <vt:i4>2</vt:i4>
      </vt:variant>
      <vt:variant>
        <vt:i4>0</vt:i4>
      </vt:variant>
      <vt:variant>
        <vt:i4>5</vt:i4>
      </vt:variant>
      <vt:variant>
        <vt:lpwstr/>
      </vt:variant>
      <vt:variant>
        <vt:lpwstr>_Toc486510354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m305325</dc:creator>
  <cp:keywords/>
  <cp:lastModifiedBy>Edwards, Annabelle</cp:lastModifiedBy>
  <cp:revision>2</cp:revision>
  <cp:lastPrinted>2018-01-31T12:35:00Z</cp:lastPrinted>
  <dcterms:created xsi:type="dcterms:W3CDTF">2021-05-12T10:18:00Z</dcterms:created>
  <dcterms:modified xsi:type="dcterms:W3CDTF">2021-05-12T10:18:00Z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Migration Account</vt:lpwstr>
  </property>
  <property fmtid="{D5CDD505-2E9C-101B-9397-08002B2CF9AE}" pid="3" name="dlc_EmailSentUTC">
    <vt:lpwstr/>
  </property>
  <property fmtid="{D5CDD505-2E9C-101B-9397-08002B2CF9AE}" pid="4" name="peb8f3fab875401ca34a9f28cac46400">
    <vt:lpwstr/>
  </property>
  <property fmtid="{D5CDD505-2E9C-101B-9397-08002B2CF9AE}" pid="5" name="dlc_EmailReceivedUTC">
    <vt:lpwstr/>
  </property>
  <property fmtid="{D5CDD505-2E9C-101B-9397-08002B2CF9AE}" pid="6" name="dlc_EmailFrom">
    <vt:lpwstr/>
  </property>
  <property fmtid="{D5CDD505-2E9C-101B-9397-08002B2CF9AE}" pid="7" name="dlc_EmailCC">
    <vt:lpwstr/>
  </property>
  <property fmtid="{D5CDD505-2E9C-101B-9397-08002B2CF9AE}" pid="8" name="dlc_EmailSubject">
    <vt:lpwstr/>
  </property>
  <property fmtid="{D5CDD505-2E9C-101B-9397-08002B2CF9AE}" pid="9" name="TaxCatchAll">
    <vt:lpwstr/>
  </property>
  <property fmtid="{D5CDD505-2E9C-101B-9397-08002B2CF9AE}" pid="10" name="dlc_EmailTo">
    <vt:lpwstr/>
  </property>
  <property fmtid="{D5CDD505-2E9C-101B-9397-08002B2CF9AE}" pid="11" name="bcb1675984d34ae3a1ed6b6e433c98de">
    <vt:lpwstr/>
  </property>
  <property fmtid="{D5CDD505-2E9C-101B-9397-08002B2CF9AE}" pid="12" name="Directorate">
    <vt:lpwstr/>
  </property>
  <property fmtid="{D5CDD505-2E9C-101B-9397-08002B2CF9AE}" pid="13" name="SecurityClassification">
    <vt:lpwstr/>
  </property>
  <property fmtid="{D5CDD505-2E9C-101B-9397-08002B2CF9AE}" pid="14" name="ContentTypeId">
    <vt:lpwstr>0x010100672A3FCA98991645BE083C320B7539B702040084D237819E5323448576F8B0A16A3B1A</vt:lpwstr>
  </property>
</Properties>
</file>